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0"/>
        <w:tblW w:w="0" w:type="auto"/>
        <w:tblBorders>
          <w:insideH w:val="single" w:sz="4" w:space="0" w:color="auto"/>
          <w:insideV w:val="single" w:sz="18" w:space="0" w:color="ED7D31"/>
        </w:tblBorders>
        <w:tblLook w:val="04A0" w:firstRow="1" w:lastRow="0" w:firstColumn="1" w:lastColumn="0" w:noHBand="0" w:noVBand="1"/>
      </w:tblPr>
      <w:tblGrid>
        <w:gridCol w:w="5164"/>
        <w:gridCol w:w="4555"/>
        <w:gridCol w:w="235"/>
      </w:tblGrid>
      <w:tr w:rsidR="00430378" w14:paraId="2C02F5F2" w14:textId="77777777" w:rsidTr="00573750">
        <w:trPr>
          <w:trHeight w:val="1531"/>
        </w:trPr>
        <w:tc>
          <w:tcPr>
            <w:tcW w:w="5164" w:type="dxa"/>
            <w:tcBorders>
              <w:top w:val="nil"/>
              <w:bottom w:val="nil"/>
              <w:right w:val="nil"/>
            </w:tcBorders>
            <w:shd w:val="clear" w:color="auto" w:fill="auto"/>
          </w:tcPr>
          <w:p w14:paraId="36A72C40" w14:textId="77777777" w:rsidR="00430378" w:rsidRPr="00473947" w:rsidRDefault="00430378" w:rsidP="00573750">
            <w:pPr>
              <w:jc w:val="center"/>
              <w:rPr>
                <w:rFonts w:ascii="Calibri" w:eastAsia="Arial" w:hAnsi="Calibri" w:cs="Calibri"/>
                <w:b/>
                <w:color w:val="C00000"/>
                <w:sz w:val="22"/>
                <w:szCs w:val="22"/>
                <w:lang w:val="fr-FR"/>
              </w:rPr>
            </w:pPr>
            <w:r>
              <w:rPr>
                <w:noProof/>
              </w:rPr>
              <w:drawing>
                <wp:anchor distT="0" distB="0" distL="114300" distR="114300" simplePos="0" relativeHeight="251664384" behindDoc="0" locked="0" layoutInCell="1" allowOverlap="1" wp14:anchorId="0B34B1DF" wp14:editId="75783F83">
                  <wp:simplePos x="0" y="0"/>
                  <wp:positionH relativeFrom="margin">
                    <wp:posOffset>9525</wp:posOffset>
                  </wp:positionH>
                  <wp:positionV relativeFrom="margin">
                    <wp:posOffset>55245</wp:posOffset>
                  </wp:positionV>
                  <wp:extent cx="2686050" cy="9594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90" w:type="dxa"/>
            <w:gridSpan w:val="2"/>
            <w:tcBorders>
              <w:top w:val="nil"/>
              <w:left w:val="nil"/>
              <w:bottom w:val="nil"/>
            </w:tcBorders>
            <w:shd w:val="clear" w:color="auto" w:fill="auto"/>
            <w:vAlign w:val="center"/>
          </w:tcPr>
          <w:p w14:paraId="4659642C" w14:textId="5038E544" w:rsidR="00430378" w:rsidRPr="00430378" w:rsidRDefault="00FF6C81" w:rsidP="00573750">
            <w:pPr>
              <w:jc w:val="center"/>
              <w:rPr>
                <w:rFonts w:ascii="Calibri" w:hAnsi="Calibri" w:cs="Calibri"/>
                <w:color w:val="FF61B0"/>
                <w:sz w:val="44"/>
                <w:szCs w:val="44"/>
              </w:rPr>
            </w:pPr>
            <w:r>
              <w:rPr>
                <w:noProof/>
              </w:rPr>
              <w:drawing>
                <wp:inline distT="0" distB="0" distL="0" distR="0" wp14:anchorId="63769341" wp14:editId="59E8BA1E">
                  <wp:extent cx="12858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p w14:paraId="6E64CC6A" w14:textId="77777777" w:rsidR="00430378" w:rsidRPr="00473947" w:rsidRDefault="00430378" w:rsidP="00573750">
            <w:pPr>
              <w:jc w:val="center"/>
              <w:rPr>
                <w:rFonts w:ascii="Calibri" w:eastAsia="Arial" w:hAnsi="Calibri" w:cs="Calibri"/>
                <w:b/>
                <w:color w:val="C00000"/>
                <w:sz w:val="22"/>
                <w:szCs w:val="22"/>
                <w:lang w:val="fr-FR"/>
              </w:rPr>
            </w:pPr>
          </w:p>
        </w:tc>
      </w:tr>
      <w:tr w:rsidR="00430378" w14:paraId="74F470B7" w14:textId="77777777" w:rsidTr="00573750">
        <w:trPr>
          <w:trHeight w:val="567"/>
        </w:trPr>
        <w:tc>
          <w:tcPr>
            <w:tcW w:w="5164" w:type="dxa"/>
            <w:tcBorders>
              <w:top w:val="nil"/>
              <w:bottom w:val="nil"/>
              <w:right w:val="nil"/>
            </w:tcBorders>
            <w:shd w:val="clear" w:color="auto" w:fill="auto"/>
          </w:tcPr>
          <w:p w14:paraId="08A20D13" w14:textId="77777777" w:rsidR="00430378" w:rsidRDefault="00430378" w:rsidP="00573750">
            <w:pPr>
              <w:jc w:val="center"/>
              <w:rPr>
                <w:rFonts w:ascii="Calibri" w:eastAsia="Arial" w:hAnsi="Calibri" w:cs="Calibri"/>
                <w:b/>
                <w:color w:val="C00000"/>
                <w:sz w:val="22"/>
                <w:szCs w:val="22"/>
                <w:lang w:val="fr-FR"/>
              </w:rPr>
            </w:pPr>
          </w:p>
          <w:p w14:paraId="4BDC424E" w14:textId="77777777" w:rsidR="00430378" w:rsidRDefault="00430378" w:rsidP="00573750">
            <w:pPr>
              <w:jc w:val="center"/>
              <w:rPr>
                <w:rFonts w:ascii="Calibri" w:eastAsia="Arial" w:hAnsi="Calibri" w:cs="Calibri"/>
                <w:b/>
                <w:color w:val="C00000"/>
                <w:sz w:val="22"/>
                <w:szCs w:val="22"/>
                <w:lang w:val="fr-FR"/>
              </w:rPr>
            </w:pPr>
          </w:p>
          <w:p w14:paraId="5BE89136" w14:textId="77777777" w:rsidR="00430378" w:rsidRDefault="00430378" w:rsidP="00573750">
            <w:pPr>
              <w:jc w:val="center"/>
              <w:rPr>
                <w:rFonts w:ascii="Calibri" w:eastAsia="Arial" w:hAnsi="Calibri" w:cs="Calibri"/>
                <w:b/>
                <w:color w:val="C00000"/>
                <w:sz w:val="22"/>
                <w:szCs w:val="22"/>
                <w:lang w:val="fr-FR"/>
              </w:rPr>
            </w:pPr>
          </w:p>
          <w:p w14:paraId="0417AD85" w14:textId="77777777" w:rsidR="00430378" w:rsidRDefault="00430378" w:rsidP="00573750">
            <w:pPr>
              <w:rPr>
                <w:rFonts w:ascii="Calibri" w:eastAsia="Arial" w:hAnsi="Calibri" w:cs="Calibri"/>
                <w:b/>
                <w:color w:val="C00000"/>
                <w:sz w:val="22"/>
                <w:szCs w:val="22"/>
                <w:lang w:val="fr-FR"/>
              </w:rPr>
            </w:pPr>
          </w:p>
          <w:p w14:paraId="1B68862F" w14:textId="77777777" w:rsidR="00430378" w:rsidRDefault="00430378" w:rsidP="00573750">
            <w:pPr>
              <w:rPr>
                <w:rFonts w:ascii="Calibri" w:eastAsia="Arial" w:hAnsi="Calibri" w:cs="Calibri"/>
                <w:b/>
                <w:color w:val="C00000"/>
                <w:sz w:val="22"/>
                <w:szCs w:val="22"/>
                <w:lang w:val="fr-FR"/>
              </w:rPr>
            </w:pPr>
          </w:p>
          <w:p w14:paraId="13F07BC3" w14:textId="77777777" w:rsidR="00430378" w:rsidRDefault="00430378" w:rsidP="00573750">
            <w:pPr>
              <w:jc w:val="center"/>
              <w:rPr>
                <w:rFonts w:ascii="Calibri" w:eastAsia="Arial" w:hAnsi="Calibri" w:cs="Calibri"/>
                <w:b/>
                <w:color w:val="C00000"/>
                <w:sz w:val="22"/>
                <w:szCs w:val="22"/>
                <w:lang w:val="fr-FR"/>
              </w:rPr>
            </w:pPr>
          </w:p>
          <w:p w14:paraId="0BC8B4A5" w14:textId="77777777" w:rsidR="00430378" w:rsidRDefault="00430378" w:rsidP="00573750">
            <w:pPr>
              <w:jc w:val="center"/>
              <w:rPr>
                <w:rFonts w:ascii="Calibri" w:eastAsia="Arial" w:hAnsi="Calibri" w:cs="Calibri"/>
                <w:b/>
                <w:color w:val="C00000"/>
                <w:sz w:val="22"/>
                <w:szCs w:val="22"/>
                <w:lang w:val="fr-FR"/>
              </w:rPr>
            </w:pPr>
          </w:p>
          <w:p w14:paraId="2DC6D863" w14:textId="77777777" w:rsidR="00430378" w:rsidRPr="00473947" w:rsidRDefault="00430378" w:rsidP="00573750">
            <w:pPr>
              <w:jc w:val="center"/>
              <w:rPr>
                <w:rFonts w:ascii="Calibri" w:eastAsia="Arial" w:hAnsi="Calibri" w:cs="Calibri"/>
                <w:b/>
                <w:color w:val="C00000"/>
                <w:sz w:val="22"/>
                <w:szCs w:val="22"/>
                <w:lang w:val="fr-FR"/>
              </w:rPr>
            </w:pPr>
          </w:p>
        </w:tc>
        <w:tc>
          <w:tcPr>
            <w:tcW w:w="4790" w:type="dxa"/>
            <w:gridSpan w:val="2"/>
            <w:tcBorders>
              <w:top w:val="nil"/>
              <w:left w:val="nil"/>
              <w:bottom w:val="nil"/>
            </w:tcBorders>
            <w:shd w:val="clear" w:color="auto" w:fill="auto"/>
          </w:tcPr>
          <w:p w14:paraId="40681B84" w14:textId="77777777" w:rsidR="00430378" w:rsidRPr="00473947" w:rsidRDefault="00430378" w:rsidP="00573750">
            <w:pPr>
              <w:jc w:val="center"/>
              <w:rPr>
                <w:rFonts w:ascii="Calibri" w:eastAsia="Arial" w:hAnsi="Calibri" w:cs="Calibri"/>
                <w:b/>
                <w:color w:val="C00000"/>
                <w:sz w:val="22"/>
                <w:szCs w:val="22"/>
                <w:lang w:val="fr-FR"/>
              </w:rPr>
            </w:pPr>
          </w:p>
        </w:tc>
      </w:tr>
      <w:tr w:rsidR="00430378" w14:paraId="0F19973C" w14:textId="77777777" w:rsidTr="00573750">
        <w:trPr>
          <w:trHeight w:val="1701"/>
        </w:trPr>
        <w:tc>
          <w:tcPr>
            <w:tcW w:w="5164" w:type="dxa"/>
            <w:tcBorders>
              <w:top w:val="nil"/>
              <w:bottom w:val="nil"/>
              <w:right w:val="single" w:sz="18" w:space="0" w:color="943634"/>
            </w:tcBorders>
            <w:shd w:val="clear" w:color="auto" w:fill="auto"/>
          </w:tcPr>
          <w:p w14:paraId="60950D8C" w14:textId="77777777" w:rsidR="00430378" w:rsidRDefault="00430378" w:rsidP="00573750">
            <w:pPr>
              <w:jc w:val="center"/>
              <w:rPr>
                <w:rFonts w:ascii="Calibri" w:eastAsia="Arial" w:hAnsi="Calibri" w:cs="Calibri"/>
                <w:b/>
                <w:color w:val="C00000"/>
                <w:sz w:val="22"/>
                <w:szCs w:val="22"/>
                <w:lang w:val="fr-FR"/>
              </w:rPr>
            </w:pPr>
          </w:p>
        </w:tc>
        <w:tc>
          <w:tcPr>
            <w:tcW w:w="4790" w:type="dxa"/>
            <w:gridSpan w:val="2"/>
            <w:tcBorders>
              <w:top w:val="nil"/>
              <w:left w:val="single" w:sz="18" w:space="0" w:color="943634"/>
              <w:bottom w:val="nil"/>
            </w:tcBorders>
            <w:shd w:val="clear" w:color="auto" w:fill="auto"/>
          </w:tcPr>
          <w:p w14:paraId="51359172" w14:textId="77777777" w:rsidR="00430378" w:rsidRPr="00473947" w:rsidRDefault="00430378" w:rsidP="00573750">
            <w:pPr>
              <w:jc w:val="center"/>
              <w:rPr>
                <w:rFonts w:ascii="Calibri" w:eastAsia="Arial" w:hAnsi="Calibri" w:cs="Calibri"/>
                <w:b/>
                <w:color w:val="C00000"/>
                <w:sz w:val="22"/>
                <w:szCs w:val="22"/>
                <w:lang w:val="fr-FR"/>
              </w:rPr>
            </w:pPr>
          </w:p>
        </w:tc>
      </w:tr>
      <w:tr w:rsidR="00430378" w14:paraId="693BD672" w14:textId="77777777" w:rsidTr="00573750">
        <w:trPr>
          <w:gridAfter w:val="1"/>
          <w:wAfter w:w="235" w:type="dxa"/>
          <w:trHeight w:val="2177"/>
        </w:trPr>
        <w:tc>
          <w:tcPr>
            <w:tcW w:w="5164" w:type="dxa"/>
            <w:tcBorders>
              <w:top w:val="nil"/>
              <w:bottom w:val="nil"/>
              <w:right w:val="single" w:sz="18" w:space="0" w:color="943634"/>
            </w:tcBorders>
            <w:shd w:val="clear" w:color="auto" w:fill="auto"/>
          </w:tcPr>
          <w:p w14:paraId="63CBA3F3" w14:textId="77777777" w:rsidR="00430378" w:rsidRPr="00AA2882" w:rsidRDefault="00430378" w:rsidP="00573750">
            <w:pPr>
              <w:pStyle w:val="NoSpacing"/>
              <w:rPr>
                <w:rFonts w:asciiTheme="minorHAnsi" w:hAnsiTheme="minorHAnsi" w:cstheme="minorHAnsi"/>
                <w:b/>
                <w:sz w:val="44"/>
                <w:szCs w:val="44"/>
              </w:rPr>
            </w:pPr>
            <w:r w:rsidRPr="00430378">
              <w:rPr>
                <w:rFonts w:eastAsia="Calibri" w:cs="Times New Roman"/>
                <w:color w:val="000000"/>
                <w:sz w:val="56"/>
                <w:szCs w:val="56"/>
                <w:lang w:val="en-GB" w:eastAsia="en-US"/>
              </w:rPr>
              <w:t>Safeguarding &amp; Chi</w:t>
            </w:r>
            <w:r>
              <w:rPr>
                <w:rFonts w:eastAsia="Calibri" w:cs="Times New Roman"/>
                <w:color w:val="000000"/>
                <w:sz w:val="56"/>
                <w:szCs w:val="56"/>
                <w:lang w:val="en-GB" w:eastAsia="en-US"/>
              </w:rPr>
              <w:t>l</w:t>
            </w:r>
            <w:r w:rsidRPr="00430378">
              <w:rPr>
                <w:rFonts w:eastAsia="Calibri" w:cs="Times New Roman"/>
                <w:color w:val="000000"/>
                <w:sz w:val="56"/>
                <w:szCs w:val="56"/>
                <w:lang w:val="en-GB" w:eastAsia="en-US"/>
              </w:rPr>
              <w:t xml:space="preserve">d Protection Policy </w:t>
            </w:r>
            <w:r w:rsidR="00E97D44">
              <w:rPr>
                <w:rFonts w:eastAsia="Calibri" w:cs="Times New Roman"/>
                <w:color w:val="000000"/>
                <w:sz w:val="56"/>
                <w:szCs w:val="56"/>
                <w:lang w:val="en-GB" w:eastAsia="en-US"/>
              </w:rPr>
              <w:t>201</w:t>
            </w:r>
            <w:r w:rsidR="002D58A7">
              <w:rPr>
                <w:rFonts w:eastAsia="Calibri" w:cs="Times New Roman"/>
                <w:color w:val="000000"/>
                <w:sz w:val="56"/>
                <w:szCs w:val="56"/>
                <w:lang w:val="en-GB" w:eastAsia="en-US"/>
              </w:rPr>
              <w:t>9</w:t>
            </w:r>
            <w:r w:rsidR="00E97D44">
              <w:rPr>
                <w:rFonts w:eastAsia="Calibri" w:cs="Times New Roman"/>
                <w:color w:val="000000"/>
                <w:sz w:val="56"/>
                <w:szCs w:val="56"/>
                <w:lang w:val="en-GB" w:eastAsia="en-US"/>
              </w:rPr>
              <w:t>/</w:t>
            </w:r>
            <w:r w:rsidR="002D58A7">
              <w:rPr>
                <w:rFonts w:eastAsia="Calibri" w:cs="Times New Roman"/>
                <w:color w:val="000000"/>
                <w:sz w:val="56"/>
                <w:szCs w:val="56"/>
                <w:lang w:val="en-GB" w:eastAsia="en-US"/>
              </w:rPr>
              <w:t>20</w:t>
            </w:r>
          </w:p>
        </w:tc>
        <w:tc>
          <w:tcPr>
            <w:tcW w:w="4555" w:type="dxa"/>
            <w:tcBorders>
              <w:top w:val="nil"/>
              <w:left w:val="single" w:sz="18" w:space="0" w:color="943634"/>
              <w:bottom w:val="nil"/>
            </w:tcBorders>
            <w:shd w:val="clear" w:color="auto" w:fill="auto"/>
          </w:tcPr>
          <w:p w14:paraId="165D823D" w14:textId="77777777" w:rsidR="00430378" w:rsidRDefault="00430378" w:rsidP="00573750">
            <w:pPr>
              <w:ind w:left="363"/>
              <w:rPr>
                <w:rFonts w:ascii="Calibri" w:eastAsia="Calibri" w:hAnsi="Calibri"/>
                <w:color w:val="000000"/>
                <w:sz w:val="22"/>
                <w:szCs w:val="22"/>
              </w:rPr>
            </w:pPr>
            <w:r w:rsidRPr="00590BAE">
              <w:rPr>
                <w:rFonts w:ascii="Calibri" w:eastAsia="Calibri" w:hAnsi="Calibri"/>
                <w:color w:val="000000"/>
                <w:sz w:val="22"/>
                <w:szCs w:val="22"/>
              </w:rPr>
              <w:t xml:space="preserve">This </w:t>
            </w:r>
            <w:r>
              <w:rPr>
                <w:rFonts w:ascii="Calibri" w:eastAsia="Calibri" w:hAnsi="Calibri"/>
                <w:color w:val="000000"/>
                <w:sz w:val="22"/>
                <w:szCs w:val="22"/>
              </w:rPr>
              <w:t xml:space="preserve">Safeguarding &amp; </w:t>
            </w:r>
            <w:r w:rsidR="00B266C3">
              <w:rPr>
                <w:rFonts w:ascii="Calibri" w:eastAsia="Calibri" w:hAnsi="Calibri"/>
                <w:color w:val="000000"/>
                <w:sz w:val="22"/>
                <w:szCs w:val="22"/>
              </w:rPr>
              <w:t>Child</w:t>
            </w:r>
            <w:r>
              <w:rPr>
                <w:rFonts w:ascii="Calibri" w:eastAsia="Calibri" w:hAnsi="Calibri"/>
                <w:color w:val="000000"/>
                <w:sz w:val="22"/>
                <w:szCs w:val="22"/>
              </w:rPr>
              <w:t xml:space="preserve"> Protection</w:t>
            </w:r>
            <w:r w:rsidRPr="00590BAE">
              <w:rPr>
                <w:rFonts w:ascii="Calibri" w:eastAsia="Calibri" w:hAnsi="Calibri"/>
                <w:color w:val="000000"/>
                <w:sz w:val="22"/>
                <w:szCs w:val="22"/>
              </w:rPr>
              <w:t xml:space="preserve"> Policy outlines the commitment of </w:t>
            </w:r>
            <w:r>
              <w:rPr>
                <w:rFonts w:ascii="Calibri" w:eastAsia="Calibri" w:hAnsi="Calibri"/>
                <w:color w:val="000000"/>
                <w:sz w:val="22"/>
                <w:szCs w:val="22"/>
              </w:rPr>
              <w:t>DSAT schools</w:t>
            </w:r>
            <w:r w:rsidRPr="00590BAE">
              <w:rPr>
                <w:rFonts w:ascii="Calibri" w:eastAsia="Calibri" w:hAnsi="Calibri"/>
                <w:color w:val="000000"/>
                <w:sz w:val="22"/>
                <w:szCs w:val="22"/>
              </w:rPr>
              <w:t xml:space="preserve"> </w:t>
            </w:r>
            <w:r w:rsidRPr="00DA488C">
              <w:rPr>
                <w:rFonts w:ascii="Calibri" w:eastAsia="Calibri" w:hAnsi="Calibri"/>
                <w:color w:val="000000"/>
                <w:sz w:val="22"/>
                <w:szCs w:val="22"/>
                <w:lang w:val="en-GB"/>
              </w:rPr>
              <w:t>to safeguard and promote our pupils’ welfare, safety and health by fostering an honest, open, caring and supportive climate.  The pupils’ welfare is of paramount importance</w:t>
            </w:r>
            <w:r w:rsidR="00235FBF">
              <w:rPr>
                <w:rFonts w:ascii="Calibri" w:eastAsia="Calibri" w:hAnsi="Calibri"/>
                <w:color w:val="000000"/>
                <w:sz w:val="22"/>
                <w:szCs w:val="22"/>
              </w:rPr>
              <w:t>. The p</w:t>
            </w:r>
            <w:r w:rsidRPr="00590BAE">
              <w:rPr>
                <w:rFonts w:ascii="Calibri" w:eastAsia="Calibri" w:hAnsi="Calibri"/>
                <w:color w:val="000000"/>
                <w:sz w:val="22"/>
                <w:szCs w:val="22"/>
              </w:rPr>
              <w:t>olicy explains how roles,</w:t>
            </w:r>
            <w:r>
              <w:rPr>
                <w:rFonts w:ascii="Calibri" w:eastAsia="Calibri" w:hAnsi="Calibri"/>
                <w:color w:val="000000"/>
                <w:sz w:val="22"/>
                <w:szCs w:val="22"/>
              </w:rPr>
              <w:t xml:space="preserve"> </w:t>
            </w:r>
            <w:r w:rsidRPr="00590BAE">
              <w:rPr>
                <w:rFonts w:ascii="Calibri" w:eastAsia="Calibri" w:hAnsi="Calibri"/>
                <w:color w:val="000000"/>
                <w:sz w:val="22"/>
                <w:szCs w:val="22"/>
              </w:rPr>
              <w:t>responsibilities and accountabilities are delegated.</w:t>
            </w:r>
          </w:p>
          <w:p w14:paraId="1C5A1349" w14:textId="77777777" w:rsidR="00430378" w:rsidRDefault="00430378" w:rsidP="00573750">
            <w:pPr>
              <w:ind w:left="363"/>
              <w:rPr>
                <w:rFonts w:ascii="Calibri" w:eastAsia="Calibri" w:hAnsi="Calibri"/>
                <w:color w:val="000000"/>
                <w:sz w:val="22"/>
                <w:szCs w:val="22"/>
              </w:rPr>
            </w:pPr>
          </w:p>
          <w:p w14:paraId="46A2A90B" w14:textId="77777777" w:rsidR="00430378" w:rsidRPr="00473947" w:rsidRDefault="00430378" w:rsidP="00573750">
            <w:pPr>
              <w:pStyle w:val="BodyTextIndent"/>
              <w:spacing w:after="0"/>
              <w:ind w:left="0"/>
              <w:jc w:val="both"/>
              <w:rPr>
                <w:rFonts w:ascii="Calibri" w:eastAsia="Calibri" w:hAnsi="Calibri"/>
                <w:color w:val="000000"/>
                <w:sz w:val="22"/>
                <w:szCs w:val="22"/>
              </w:rPr>
            </w:pPr>
          </w:p>
        </w:tc>
      </w:tr>
      <w:tr w:rsidR="00430378" w14:paraId="5A45BCD9" w14:textId="77777777" w:rsidTr="00573750">
        <w:trPr>
          <w:gridAfter w:val="1"/>
          <w:wAfter w:w="235" w:type="dxa"/>
          <w:trHeight w:val="1361"/>
        </w:trPr>
        <w:tc>
          <w:tcPr>
            <w:tcW w:w="5164" w:type="dxa"/>
            <w:tcBorders>
              <w:top w:val="nil"/>
              <w:bottom w:val="nil"/>
              <w:right w:val="single" w:sz="18" w:space="0" w:color="943634"/>
            </w:tcBorders>
            <w:shd w:val="clear" w:color="auto" w:fill="auto"/>
          </w:tcPr>
          <w:p w14:paraId="379ED03F" w14:textId="77777777" w:rsidR="00430378" w:rsidRPr="00430378" w:rsidRDefault="00430378" w:rsidP="00573750">
            <w:pPr>
              <w:pStyle w:val="NoSpacing"/>
              <w:rPr>
                <w:rFonts w:eastAsia="Calibri" w:cs="Times New Roman"/>
                <w:color w:val="000000"/>
                <w:sz w:val="56"/>
                <w:szCs w:val="56"/>
                <w:lang w:val="en-GB" w:eastAsia="en-US"/>
              </w:rPr>
            </w:pPr>
          </w:p>
        </w:tc>
        <w:tc>
          <w:tcPr>
            <w:tcW w:w="4555" w:type="dxa"/>
            <w:tcBorders>
              <w:top w:val="nil"/>
              <w:left w:val="single" w:sz="18" w:space="0" w:color="943634"/>
              <w:bottom w:val="nil"/>
            </w:tcBorders>
            <w:shd w:val="clear" w:color="auto" w:fill="auto"/>
          </w:tcPr>
          <w:p w14:paraId="62A7CBE3" w14:textId="77777777" w:rsidR="00430378" w:rsidRPr="00590BAE" w:rsidRDefault="00430378" w:rsidP="00573750">
            <w:pPr>
              <w:ind w:left="363"/>
              <w:rPr>
                <w:rFonts w:ascii="Calibri" w:eastAsia="Calibri" w:hAnsi="Calibri"/>
                <w:color w:val="000000"/>
                <w:sz w:val="22"/>
                <w:szCs w:val="22"/>
              </w:rPr>
            </w:pPr>
          </w:p>
        </w:tc>
      </w:tr>
      <w:tr w:rsidR="00B266C3" w14:paraId="589DC916" w14:textId="77777777" w:rsidTr="00573750">
        <w:trPr>
          <w:gridAfter w:val="1"/>
          <w:wAfter w:w="235" w:type="dxa"/>
          <w:trHeight w:val="1247"/>
        </w:trPr>
        <w:tc>
          <w:tcPr>
            <w:tcW w:w="9719" w:type="dxa"/>
            <w:gridSpan w:val="2"/>
            <w:tcBorders>
              <w:top w:val="nil"/>
              <w:left w:val="nil"/>
              <w:bottom w:val="nil"/>
              <w:right w:val="nil"/>
            </w:tcBorders>
            <w:shd w:val="clear" w:color="auto" w:fill="auto"/>
          </w:tcPr>
          <w:p w14:paraId="406AB490" w14:textId="77777777" w:rsidR="00B266C3" w:rsidRPr="00A96BCA" w:rsidRDefault="00B266C3" w:rsidP="00573750">
            <w:pPr>
              <w:spacing w:before="120" w:after="120"/>
              <w:rPr>
                <w:rFonts w:ascii="Calibri" w:eastAsia="Arial" w:hAnsi="Calibri" w:cs="Calibri"/>
                <w:b/>
                <w:color w:val="FFFFFF"/>
                <w:sz w:val="22"/>
                <w:szCs w:val="22"/>
              </w:rPr>
            </w:pPr>
          </w:p>
        </w:tc>
      </w:tr>
      <w:tr w:rsidR="00430378" w14:paraId="00192F25" w14:textId="77777777" w:rsidTr="00573750">
        <w:trPr>
          <w:gridAfter w:val="1"/>
          <w:wAfter w:w="235" w:type="dxa"/>
          <w:trHeight w:val="1757"/>
        </w:trPr>
        <w:tc>
          <w:tcPr>
            <w:tcW w:w="9719"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tbl>
            <w:tblPr>
              <w:tblpPr w:leftFromText="180" w:rightFromText="180" w:vertAnchor="text" w:horzAnchor="margin" w:tblpXSpec="center" w:tblpY="103"/>
              <w:tblOverlap w:val="never"/>
              <w:tblW w:w="8931" w:type="dxa"/>
              <w:tblBorders>
                <w:bottom w:val="single" w:sz="4" w:space="0" w:color="auto"/>
                <w:insideV w:val="single" w:sz="4" w:space="0" w:color="auto"/>
              </w:tblBorders>
              <w:tblLook w:val="04A0" w:firstRow="1" w:lastRow="0" w:firstColumn="1" w:lastColumn="0" w:noHBand="0" w:noVBand="1"/>
            </w:tblPr>
            <w:tblGrid>
              <w:gridCol w:w="1843"/>
              <w:gridCol w:w="2410"/>
              <w:gridCol w:w="1984"/>
              <w:gridCol w:w="2694"/>
            </w:tblGrid>
            <w:tr w:rsidR="00B266C3" w:rsidRPr="007E008B" w14:paraId="5CB64BB9" w14:textId="77777777" w:rsidTr="00B266C3">
              <w:tc>
                <w:tcPr>
                  <w:tcW w:w="8931" w:type="dxa"/>
                  <w:gridSpan w:val="4"/>
                  <w:tcBorders>
                    <w:bottom w:val="nil"/>
                  </w:tcBorders>
                  <w:shd w:val="clear" w:color="auto" w:fill="943634"/>
                  <w:vAlign w:val="center"/>
                </w:tcPr>
                <w:p w14:paraId="3838237D" w14:textId="77777777" w:rsidR="00B266C3" w:rsidRPr="007E008B" w:rsidRDefault="00B266C3" w:rsidP="00573750">
                  <w:pPr>
                    <w:spacing w:before="120" w:after="120"/>
                    <w:rPr>
                      <w:rFonts w:ascii="Calibri" w:eastAsia="Arial" w:hAnsi="Calibri" w:cs="Calibri"/>
                      <w:b/>
                      <w:sz w:val="20"/>
                      <w:szCs w:val="20"/>
                    </w:rPr>
                  </w:pPr>
                  <w:r w:rsidRPr="007E008B">
                    <w:rPr>
                      <w:rFonts w:ascii="Calibri" w:eastAsia="Arial" w:hAnsi="Calibri" w:cs="Calibri"/>
                      <w:b/>
                      <w:color w:val="FFFFFF"/>
                      <w:sz w:val="20"/>
                      <w:szCs w:val="20"/>
                    </w:rPr>
                    <w:t>This policy was approved as follows:</w:t>
                  </w:r>
                </w:p>
              </w:tc>
            </w:tr>
            <w:tr w:rsidR="00B266C3" w:rsidRPr="007E008B" w14:paraId="2AD3B7E9" w14:textId="77777777" w:rsidTr="00B266C3">
              <w:tc>
                <w:tcPr>
                  <w:tcW w:w="1843" w:type="dxa"/>
                  <w:tcBorders>
                    <w:bottom w:val="nil"/>
                    <w:right w:val="nil"/>
                  </w:tcBorders>
                  <w:shd w:val="clear" w:color="auto" w:fill="E5B8B7"/>
                  <w:vAlign w:val="center"/>
                </w:tcPr>
                <w:p w14:paraId="5883E5D3" w14:textId="77777777" w:rsidR="00B266C3" w:rsidRPr="007E008B" w:rsidRDefault="00B266C3" w:rsidP="00573750">
                  <w:pPr>
                    <w:spacing w:after="120"/>
                    <w:rPr>
                      <w:rFonts w:ascii="Calibri" w:eastAsia="Arial" w:hAnsi="Calibri" w:cs="Calibri"/>
                      <w:b/>
                      <w:color w:val="943634"/>
                      <w:sz w:val="20"/>
                      <w:szCs w:val="20"/>
                    </w:rPr>
                  </w:pPr>
                  <w:r w:rsidRPr="007E008B">
                    <w:rPr>
                      <w:rFonts w:ascii="Calibri" w:eastAsia="Arial" w:hAnsi="Calibri" w:cs="Calibri"/>
                      <w:b/>
                      <w:color w:val="943634"/>
                      <w:sz w:val="20"/>
                      <w:szCs w:val="20"/>
                    </w:rPr>
                    <w:t xml:space="preserve">Approver: </w:t>
                  </w:r>
                </w:p>
              </w:tc>
              <w:tc>
                <w:tcPr>
                  <w:tcW w:w="2410" w:type="dxa"/>
                  <w:tcBorders>
                    <w:left w:val="nil"/>
                    <w:bottom w:val="nil"/>
                    <w:right w:val="nil"/>
                  </w:tcBorders>
                  <w:shd w:val="clear" w:color="auto" w:fill="E5B8B7"/>
                  <w:vAlign w:val="center"/>
                </w:tcPr>
                <w:p w14:paraId="5714C5E3" w14:textId="77777777" w:rsidR="00B266C3" w:rsidRPr="007E008B" w:rsidRDefault="00B266C3" w:rsidP="00573750">
                  <w:pPr>
                    <w:spacing w:after="120"/>
                    <w:rPr>
                      <w:rFonts w:ascii="Calibri" w:eastAsia="Arial" w:hAnsi="Calibri" w:cs="Calibri"/>
                      <w:b/>
                      <w:color w:val="943634"/>
                      <w:sz w:val="20"/>
                      <w:szCs w:val="20"/>
                    </w:rPr>
                  </w:pPr>
                  <w:r w:rsidRPr="007E008B">
                    <w:rPr>
                      <w:rFonts w:ascii="Calibri" w:eastAsia="Arial" w:hAnsi="Calibri" w:cs="Calibri"/>
                      <w:b/>
                      <w:color w:val="943634"/>
                      <w:sz w:val="20"/>
                      <w:szCs w:val="20"/>
                    </w:rPr>
                    <w:t>Trust Board</w:t>
                  </w:r>
                </w:p>
              </w:tc>
              <w:tc>
                <w:tcPr>
                  <w:tcW w:w="1984" w:type="dxa"/>
                  <w:tcBorders>
                    <w:left w:val="nil"/>
                    <w:bottom w:val="nil"/>
                    <w:right w:val="nil"/>
                  </w:tcBorders>
                  <w:shd w:val="clear" w:color="auto" w:fill="E5B8B7"/>
                  <w:vAlign w:val="center"/>
                </w:tcPr>
                <w:p w14:paraId="52F8876E" w14:textId="77777777" w:rsidR="00B266C3" w:rsidRPr="007E008B" w:rsidRDefault="00B266C3" w:rsidP="00573750">
                  <w:pPr>
                    <w:spacing w:after="120"/>
                    <w:rPr>
                      <w:rFonts w:ascii="Calibri" w:eastAsia="Arial" w:hAnsi="Calibri" w:cs="Calibri"/>
                      <w:b/>
                      <w:color w:val="943634"/>
                      <w:sz w:val="20"/>
                      <w:szCs w:val="20"/>
                    </w:rPr>
                  </w:pPr>
                  <w:r w:rsidRPr="007E008B">
                    <w:rPr>
                      <w:rFonts w:ascii="Calibri" w:eastAsia="Arial" w:hAnsi="Calibri" w:cs="Calibri"/>
                      <w:b/>
                      <w:color w:val="943634"/>
                      <w:sz w:val="20"/>
                      <w:szCs w:val="20"/>
                    </w:rPr>
                    <w:t>Date:</w:t>
                  </w:r>
                </w:p>
              </w:tc>
              <w:tc>
                <w:tcPr>
                  <w:tcW w:w="2694" w:type="dxa"/>
                  <w:tcBorders>
                    <w:left w:val="nil"/>
                    <w:bottom w:val="nil"/>
                  </w:tcBorders>
                  <w:shd w:val="clear" w:color="auto" w:fill="E5B8B7"/>
                  <w:vAlign w:val="center"/>
                </w:tcPr>
                <w:p w14:paraId="23706B5E" w14:textId="77777777" w:rsidR="00B266C3" w:rsidRPr="007E008B" w:rsidRDefault="003F712B" w:rsidP="00573750">
                  <w:pPr>
                    <w:spacing w:after="120"/>
                    <w:rPr>
                      <w:rFonts w:ascii="Calibri" w:eastAsia="Arial" w:hAnsi="Calibri" w:cs="Calibri"/>
                      <w:b/>
                      <w:color w:val="943634"/>
                      <w:sz w:val="20"/>
                      <w:szCs w:val="20"/>
                    </w:rPr>
                  </w:pPr>
                  <w:r w:rsidRPr="003F712B">
                    <w:rPr>
                      <w:rFonts w:ascii="Calibri" w:eastAsia="Arial" w:hAnsi="Calibri" w:cs="Calibri"/>
                      <w:b/>
                      <w:color w:val="943634"/>
                      <w:sz w:val="20"/>
                      <w:szCs w:val="20"/>
                      <w:highlight w:val="green"/>
                    </w:rPr>
                    <w:t>18 September 2019</w:t>
                  </w:r>
                </w:p>
              </w:tc>
            </w:tr>
            <w:tr w:rsidR="00B266C3" w:rsidRPr="007E008B" w14:paraId="6161E20B" w14:textId="77777777" w:rsidTr="00B266C3">
              <w:tc>
                <w:tcPr>
                  <w:tcW w:w="1843" w:type="dxa"/>
                  <w:tcBorders>
                    <w:bottom w:val="nil"/>
                    <w:right w:val="nil"/>
                  </w:tcBorders>
                  <w:shd w:val="clear" w:color="auto" w:fill="FFFFFF"/>
                  <w:vAlign w:val="center"/>
                </w:tcPr>
                <w:p w14:paraId="1743396B"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 xml:space="preserve">Adopted: </w:t>
                  </w:r>
                </w:p>
              </w:tc>
              <w:tc>
                <w:tcPr>
                  <w:tcW w:w="2410" w:type="dxa"/>
                  <w:tcBorders>
                    <w:left w:val="nil"/>
                    <w:bottom w:val="nil"/>
                    <w:right w:val="nil"/>
                  </w:tcBorders>
                  <w:shd w:val="clear" w:color="auto" w:fill="FFFFFF"/>
                  <w:vAlign w:val="center"/>
                </w:tcPr>
                <w:p w14:paraId="08FE7433"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Advisory Board</w:t>
                  </w:r>
                </w:p>
              </w:tc>
              <w:tc>
                <w:tcPr>
                  <w:tcW w:w="1984" w:type="dxa"/>
                  <w:tcBorders>
                    <w:left w:val="nil"/>
                    <w:bottom w:val="nil"/>
                    <w:right w:val="nil"/>
                  </w:tcBorders>
                  <w:shd w:val="clear" w:color="auto" w:fill="FFFFFF"/>
                  <w:vAlign w:val="center"/>
                </w:tcPr>
                <w:p w14:paraId="24BC7017"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Date:</w:t>
                  </w:r>
                </w:p>
              </w:tc>
              <w:tc>
                <w:tcPr>
                  <w:tcW w:w="2694" w:type="dxa"/>
                  <w:tcBorders>
                    <w:left w:val="nil"/>
                    <w:bottom w:val="nil"/>
                  </w:tcBorders>
                  <w:shd w:val="clear" w:color="auto" w:fill="FFFFFF"/>
                  <w:vAlign w:val="center"/>
                </w:tcPr>
                <w:p w14:paraId="6C24F898" w14:textId="77777777" w:rsidR="00B266C3" w:rsidRPr="003F712B" w:rsidRDefault="001C6AB6" w:rsidP="00573750">
                  <w:pPr>
                    <w:spacing w:after="120"/>
                    <w:rPr>
                      <w:rFonts w:ascii="Calibri" w:eastAsia="Arial" w:hAnsi="Calibri" w:cs="Calibri"/>
                      <w:b/>
                      <w:sz w:val="20"/>
                      <w:szCs w:val="20"/>
                      <w:highlight w:val="green"/>
                    </w:rPr>
                  </w:pPr>
                  <w:r w:rsidRPr="003F712B">
                    <w:rPr>
                      <w:rFonts w:ascii="Calibri" w:hAnsi="Calibri" w:cs="Calibri"/>
                      <w:color w:val="FF61B0"/>
                      <w:sz w:val="20"/>
                      <w:szCs w:val="20"/>
                      <w:highlight w:val="green"/>
                    </w:rPr>
                    <w:t>[Complete]</w:t>
                  </w:r>
                </w:p>
              </w:tc>
            </w:tr>
            <w:tr w:rsidR="00B266C3" w:rsidRPr="007E008B" w14:paraId="232268C0" w14:textId="77777777" w:rsidTr="00B266C3">
              <w:tc>
                <w:tcPr>
                  <w:tcW w:w="1843" w:type="dxa"/>
                  <w:tcBorders>
                    <w:bottom w:val="nil"/>
                    <w:right w:val="nil"/>
                  </w:tcBorders>
                  <w:shd w:val="clear" w:color="auto" w:fill="auto"/>
                  <w:vAlign w:val="center"/>
                </w:tcPr>
                <w:p w14:paraId="03299F89"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 xml:space="preserve">DSAT owner: </w:t>
                  </w:r>
                </w:p>
              </w:tc>
              <w:tc>
                <w:tcPr>
                  <w:tcW w:w="2410" w:type="dxa"/>
                  <w:tcBorders>
                    <w:left w:val="nil"/>
                    <w:bottom w:val="nil"/>
                    <w:right w:val="nil"/>
                  </w:tcBorders>
                  <w:shd w:val="clear" w:color="auto" w:fill="auto"/>
                  <w:vAlign w:val="center"/>
                </w:tcPr>
                <w:p w14:paraId="6ED9EE95" w14:textId="77777777" w:rsidR="00B266C3" w:rsidRPr="007E008B" w:rsidRDefault="0032355B" w:rsidP="00573750">
                  <w:pPr>
                    <w:spacing w:after="120"/>
                    <w:rPr>
                      <w:rFonts w:ascii="Calibri" w:eastAsia="Arial" w:hAnsi="Calibri" w:cs="Calibri"/>
                      <w:sz w:val="20"/>
                      <w:szCs w:val="20"/>
                    </w:rPr>
                  </w:pPr>
                  <w:r>
                    <w:rPr>
                      <w:rFonts w:ascii="Calibri" w:eastAsia="Arial" w:hAnsi="Calibri" w:cs="Calibri"/>
                      <w:sz w:val="20"/>
                      <w:szCs w:val="20"/>
                    </w:rPr>
                    <w:t xml:space="preserve">Head of </w:t>
                  </w:r>
                  <w:r w:rsidR="00B266C3" w:rsidRPr="007E008B">
                    <w:rPr>
                      <w:rFonts w:ascii="Calibri" w:eastAsia="Arial" w:hAnsi="Calibri" w:cs="Calibri"/>
                      <w:sz w:val="20"/>
                      <w:szCs w:val="20"/>
                    </w:rPr>
                    <w:t xml:space="preserve">Safeguarding </w:t>
                  </w:r>
                </w:p>
              </w:tc>
              <w:tc>
                <w:tcPr>
                  <w:tcW w:w="1984" w:type="dxa"/>
                  <w:tcBorders>
                    <w:left w:val="nil"/>
                    <w:bottom w:val="nil"/>
                    <w:right w:val="nil"/>
                  </w:tcBorders>
                  <w:shd w:val="clear" w:color="auto" w:fill="auto"/>
                  <w:vAlign w:val="center"/>
                </w:tcPr>
                <w:p w14:paraId="39A2C397"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Version:</w:t>
                  </w:r>
                </w:p>
              </w:tc>
              <w:tc>
                <w:tcPr>
                  <w:tcW w:w="2694" w:type="dxa"/>
                  <w:tcBorders>
                    <w:left w:val="nil"/>
                    <w:bottom w:val="nil"/>
                  </w:tcBorders>
                  <w:shd w:val="clear" w:color="auto" w:fill="auto"/>
                  <w:vAlign w:val="center"/>
                </w:tcPr>
                <w:p w14:paraId="34365332" w14:textId="77777777" w:rsidR="00B266C3" w:rsidRPr="007E008B" w:rsidRDefault="00AD59CC" w:rsidP="00573750">
                  <w:pPr>
                    <w:spacing w:after="120"/>
                    <w:rPr>
                      <w:rFonts w:ascii="Calibri" w:eastAsia="Arial" w:hAnsi="Calibri" w:cs="Calibri"/>
                      <w:sz w:val="20"/>
                      <w:szCs w:val="20"/>
                    </w:rPr>
                  </w:pPr>
                  <w:r>
                    <w:rPr>
                      <w:rFonts w:ascii="Calibri" w:eastAsia="Arial" w:hAnsi="Calibri" w:cs="Calibri"/>
                      <w:sz w:val="20"/>
                      <w:szCs w:val="20"/>
                    </w:rPr>
                    <w:t>2.0</w:t>
                  </w:r>
                </w:p>
              </w:tc>
            </w:tr>
            <w:tr w:rsidR="00B266C3" w:rsidRPr="007E008B" w14:paraId="4E9AA5B8" w14:textId="77777777" w:rsidTr="00B266C3">
              <w:tc>
                <w:tcPr>
                  <w:tcW w:w="1843" w:type="dxa"/>
                  <w:tcBorders>
                    <w:bottom w:val="nil"/>
                    <w:right w:val="nil"/>
                  </w:tcBorders>
                  <w:shd w:val="clear" w:color="auto" w:fill="auto"/>
                  <w:vAlign w:val="center"/>
                </w:tcPr>
                <w:p w14:paraId="7A196171"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JCG review date:</w:t>
                  </w:r>
                </w:p>
              </w:tc>
              <w:tc>
                <w:tcPr>
                  <w:tcW w:w="2410" w:type="dxa"/>
                  <w:tcBorders>
                    <w:left w:val="nil"/>
                    <w:bottom w:val="nil"/>
                    <w:right w:val="nil"/>
                  </w:tcBorders>
                  <w:shd w:val="clear" w:color="auto" w:fill="auto"/>
                  <w:vAlign w:val="center"/>
                </w:tcPr>
                <w:p w14:paraId="3ABC2822" w14:textId="77777777" w:rsidR="00B266C3" w:rsidRPr="007E008B" w:rsidRDefault="001C6AB6" w:rsidP="00573750">
                  <w:pPr>
                    <w:spacing w:after="120"/>
                    <w:rPr>
                      <w:rFonts w:ascii="Calibri" w:eastAsia="Arial" w:hAnsi="Calibri" w:cs="Calibri"/>
                      <w:sz w:val="20"/>
                      <w:szCs w:val="20"/>
                    </w:rPr>
                  </w:pPr>
                  <w:r w:rsidRPr="007E008B">
                    <w:rPr>
                      <w:rFonts w:ascii="Calibri" w:eastAsia="Arial" w:hAnsi="Calibri" w:cs="Calibri"/>
                      <w:b/>
                      <w:sz w:val="20"/>
                      <w:szCs w:val="20"/>
                    </w:rPr>
                    <w:t>N/A</w:t>
                  </w:r>
                </w:p>
              </w:tc>
              <w:tc>
                <w:tcPr>
                  <w:tcW w:w="1984" w:type="dxa"/>
                  <w:tcBorders>
                    <w:left w:val="nil"/>
                    <w:bottom w:val="nil"/>
                    <w:right w:val="nil"/>
                  </w:tcBorders>
                  <w:shd w:val="clear" w:color="auto" w:fill="auto"/>
                  <w:vAlign w:val="center"/>
                </w:tcPr>
                <w:p w14:paraId="5F5C7265"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 xml:space="preserve">Review frequency: </w:t>
                  </w:r>
                </w:p>
              </w:tc>
              <w:tc>
                <w:tcPr>
                  <w:tcW w:w="2694" w:type="dxa"/>
                  <w:tcBorders>
                    <w:left w:val="nil"/>
                    <w:bottom w:val="nil"/>
                  </w:tcBorders>
                  <w:shd w:val="clear" w:color="auto" w:fill="auto"/>
                  <w:vAlign w:val="center"/>
                </w:tcPr>
                <w:p w14:paraId="789D88EB" w14:textId="77777777" w:rsidR="00B266C3" w:rsidRPr="007E008B" w:rsidRDefault="001C6AB6" w:rsidP="00573750">
                  <w:pPr>
                    <w:spacing w:after="120"/>
                    <w:rPr>
                      <w:rFonts w:ascii="Calibri" w:eastAsia="Arial" w:hAnsi="Calibri" w:cs="Calibri"/>
                      <w:sz w:val="20"/>
                      <w:szCs w:val="20"/>
                    </w:rPr>
                  </w:pPr>
                  <w:r w:rsidRPr="007E008B">
                    <w:rPr>
                      <w:rFonts w:ascii="Calibri" w:eastAsia="Arial" w:hAnsi="Calibri" w:cs="Calibri"/>
                      <w:sz w:val="20"/>
                      <w:szCs w:val="20"/>
                    </w:rPr>
                    <w:t>A</w:t>
                  </w:r>
                  <w:r w:rsidR="00B266C3" w:rsidRPr="007E008B">
                    <w:rPr>
                      <w:rFonts w:ascii="Calibri" w:eastAsia="Arial" w:hAnsi="Calibri" w:cs="Calibri"/>
                      <w:sz w:val="20"/>
                      <w:szCs w:val="20"/>
                    </w:rPr>
                    <w:t>nnually</w:t>
                  </w:r>
                </w:p>
              </w:tc>
            </w:tr>
            <w:tr w:rsidR="00B266C3" w:rsidRPr="007E008B" w14:paraId="3000C9AA" w14:textId="77777777" w:rsidTr="00B266C3">
              <w:tc>
                <w:tcPr>
                  <w:tcW w:w="1843" w:type="dxa"/>
                  <w:tcBorders>
                    <w:bottom w:val="nil"/>
                    <w:right w:val="nil"/>
                  </w:tcBorders>
                  <w:shd w:val="clear" w:color="auto" w:fill="auto"/>
                </w:tcPr>
                <w:p w14:paraId="1DD4518C"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 xml:space="preserve">Status: </w:t>
                  </w:r>
                </w:p>
              </w:tc>
              <w:tc>
                <w:tcPr>
                  <w:tcW w:w="2410" w:type="dxa"/>
                  <w:tcBorders>
                    <w:left w:val="nil"/>
                    <w:bottom w:val="nil"/>
                    <w:right w:val="nil"/>
                  </w:tcBorders>
                  <w:shd w:val="clear" w:color="auto" w:fill="auto"/>
                </w:tcPr>
                <w:p w14:paraId="75492932" w14:textId="77777777" w:rsidR="00B266C3" w:rsidRPr="007E008B" w:rsidRDefault="00B266C3" w:rsidP="00573750">
                  <w:pPr>
                    <w:spacing w:after="120"/>
                    <w:rPr>
                      <w:rFonts w:ascii="Calibri" w:eastAsia="Arial" w:hAnsi="Calibri" w:cs="Calibri"/>
                      <w:sz w:val="20"/>
                      <w:szCs w:val="20"/>
                    </w:rPr>
                  </w:pPr>
                  <w:r w:rsidRPr="007E008B">
                    <w:rPr>
                      <w:rFonts w:ascii="Calibri" w:eastAsia="Arial" w:hAnsi="Calibri" w:cs="Calibri"/>
                      <w:sz w:val="20"/>
                      <w:szCs w:val="20"/>
                    </w:rPr>
                    <w:t>Statutory</w:t>
                  </w:r>
                </w:p>
              </w:tc>
              <w:tc>
                <w:tcPr>
                  <w:tcW w:w="1984" w:type="dxa"/>
                  <w:tcBorders>
                    <w:left w:val="nil"/>
                    <w:bottom w:val="nil"/>
                    <w:right w:val="nil"/>
                  </w:tcBorders>
                  <w:shd w:val="clear" w:color="auto" w:fill="auto"/>
                  <w:vAlign w:val="center"/>
                </w:tcPr>
                <w:p w14:paraId="12BE4BFE" w14:textId="77777777" w:rsidR="00B266C3" w:rsidRPr="007E008B" w:rsidRDefault="00B266C3" w:rsidP="00573750">
                  <w:pPr>
                    <w:spacing w:after="120"/>
                    <w:rPr>
                      <w:rFonts w:ascii="Calibri" w:eastAsia="Arial" w:hAnsi="Calibri" w:cs="Calibri"/>
                      <w:b/>
                      <w:sz w:val="20"/>
                      <w:szCs w:val="20"/>
                    </w:rPr>
                  </w:pPr>
                  <w:r w:rsidRPr="007E008B">
                    <w:rPr>
                      <w:rFonts w:ascii="Calibri" w:eastAsia="Arial" w:hAnsi="Calibri" w:cs="Calibri"/>
                      <w:b/>
                      <w:sz w:val="20"/>
                      <w:szCs w:val="20"/>
                    </w:rPr>
                    <w:t>Next review date:</w:t>
                  </w:r>
                </w:p>
              </w:tc>
              <w:tc>
                <w:tcPr>
                  <w:tcW w:w="2694" w:type="dxa"/>
                  <w:tcBorders>
                    <w:left w:val="nil"/>
                    <w:bottom w:val="nil"/>
                  </w:tcBorders>
                  <w:shd w:val="clear" w:color="auto" w:fill="auto"/>
                  <w:vAlign w:val="center"/>
                </w:tcPr>
                <w:p w14:paraId="2976073F" w14:textId="77777777" w:rsidR="00B266C3" w:rsidRPr="007E008B" w:rsidRDefault="00B266C3" w:rsidP="00573750">
                  <w:pPr>
                    <w:spacing w:after="120"/>
                    <w:rPr>
                      <w:rFonts w:ascii="Calibri" w:eastAsia="Arial" w:hAnsi="Calibri" w:cs="Calibri"/>
                      <w:sz w:val="20"/>
                      <w:szCs w:val="20"/>
                    </w:rPr>
                  </w:pPr>
                  <w:r w:rsidRPr="007E008B">
                    <w:rPr>
                      <w:rFonts w:ascii="Calibri" w:eastAsia="Arial" w:hAnsi="Calibri" w:cs="Calibri"/>
                      <w:sz w:val="20"/>
                      <w:szCs w:val="20"/>
                    </w:rPr>
                    <w:t>September 20</w:t>
                  </w:r>
                  <w:r w:rsidR="00AD59CC">
                    <w:rPr>
                      <w:rFonts w:ascii="Calibri" w:eastAsia="Arial" w:hAnsi="Calibri" w:cs="Calibri"/>
                      <w:sz w:val="20"/>
                      <w:szCs w:val="20"/>
                    </w:rPr>
                    <w:t>20</w:t>
                  </w:r>
                </w:p>
              </w:tc>
            </w:tr>
            <w:tr w:rsidR="00B266C3" w:rsidRPr="007E008B" w14:paraId="61C41584" w14:textId="77777777" w:rsidTr="00B266C3">
              <w:tc>
                <w:tcPr>
                  <w:tcW w:w="8931" w:type="dxa"/>
                  <w:gridSpan w:val="4"/>
                  <w:tcBorders>
                    <w:bottom w:val="nil"/>
                  </w:tcBorders>
                  <w:shd w:val="clear" w:color="auto" w:fill="auto"/>
                </w:tcPr>
                <w:p w14:paraId="29454711" w14:textId="1EF889A6" w:rsidR="00B266C3" w:rsidRPr="007E008B" w:rsidRDefault="00B266C3" w:rsidP="00573750">
                  <w:pPr>
                    <w:spacing w:after="120"/>
                    <w:rPr>
                      <w:rFonts w:ascii="Calibri" w:eastAsia="Arial" w:hAnsi="Calibri" w:cs="Calibri"/>
                      <w:sz w:val="20"/>
                      <w:szCs w:val="20"/>
                    </w:rPr>
                  </w:pPr>
                  <w:r w:rsidRPr="007E008B">
                    <w:rPr>
                      <w:rFonts w:ascii="Calibri" w:eastAsia="Arial" w:hAnsi="Calibri" w:cs="Calibri"/>
                      <w:sz w:val="20"/>
                      <w:szCs w:val="20"/>
                    </w:rPr>
                    <w:t xml:space="preserve">This policy applies to all DSAT schools. </w:t>
                  </w:r>
                  <w:r w:rsidRPr="007E008B">
                    <w:rPr>
                      <w:rFonts w:eastAsia="Arial"/>
                      <w:sz w:val="20"/>
                      <w:szCs w:val="20"/>
                    </w:rPr>
                    <w:t xml:space="preserve"> </w:t>
                  </w:r>
                  <w:r w:rsidRPr="007E008B">
                    <w:rPr>
                      <w:rFonts w:ascii="Calibri" w:eastAsia="Arial" w:hAnsi="Calibri" w:cs="Calibri"/>
                      <w:sz w:val="20"/>
                      <w:szCs w:val="20"/>
                    </w:rPr>
                    <w:t xml:space="preserve">The </w:t>
                  </w:r>
                  <w:r w:rsidR="00234F1A">
                    <w:rPr>
                      <w:rFonts w:ascii="Calibri" w:eastAsia="Arial" w:hAnsi="Calibri" w:cs="Calibri"/>
                      <w:sz w:val="20"/>
                      <w:szCs w:val="20"/>
                    </w:rPr>
                    <w:t>Extended Services Manager</w:t>
                  </w:r>
                  <w:r w:rsidRPr="007E008B">
                    <w:rPr>
                      <w:rFonts w:ascii="Calibri" w:eastAsia="Arial" w:hAnsi="Calibri" w:cs="Calibri"/>
                      <w:sz w:val="20"/>
                      <w:szCs w:val="20"/>
                    </w:rPr>
                    <w:t xml:space="preserve"> is responsible for ensuring that all school specific information is </w:t>
                  </w:r>
                  <w:proofErr w:type="gramStart"/>
                  <w:r w:rsidRPr="007E008B">
                    <w:rPr>
                      <w:rFonts w:ascii="Calibri" w:eastAsia="Arial" w:hAnsi="Calibri" w:cs="Calibri"/>
                      <w:sz w:val="20"/>
                      <w:szCs w:val="20"/>
                    </w:rPr>
                    <w:t>completed</w:t>
                  </w:r>
                  <w:proofErr w:type="gramEnd"/>
                  <w:r w:rsidRPr="007E008B">
                    <w:rPr>
                      <w:rFonts w:ascii="Calibri" w:eastAsia="Arial" w:hAnsi="Calibri" w:cs="Calibri"/>
                      <w:sz w:val="20"/>
                      <w:szCs w:val="20"/>
                    </w:rPr>
                    <w:t xml:space="preserve"> and that the policy reflects the context and needs of their school.</w:t>
                  </w:r>
                </w:p>
              </w:tc>
            </w:tr>
          </w:tbl>
          <w:p w14:paraId="3A7A4797" w14:textId="77777777" w:rsidR="00430378" w:rsidRPr="00590BAE" w:rsidRDefault="00430378" w:rsidP="00573750">
            <w:pPr>
              <w:ind w:left="363"/>
              <w:rPr>
                <w:rFonts w:ascii="Calibri" w:eastAsia="Calibri" w:hAnsi="Calibri"/>
                <w:color w:val="000000"/>
                <w:sz w:val="22"/>
                <w:szCs w:val="22"/>
              </w:rPr>
            </w:pPr>
          </w:p>
        </w:tc>
      </w:tr>
    </w:tbl>
    <w:p w14:paraId="61325643" w14:textId="77777777" w:rsidR="00B266C3" w:rsidRPr="001C6AB6" w:rsidRDefault="00AA2882" w:rsidP="00B266C3">
      <w:pPr>
        <w:rPr>
          <w:rFonts w:ascii="Calibri" w:hAnsi="Calibri" w:cs="Calibri"/>
          <w:b/>
          <w:bCs/>
          <w:kern w:val="28"/>
        </w:rPr>
      </w:pPr>
      <w:r>
        <w:rPr>
          <w:rFonts w:ascii="Calibri" w:hAnsi="Calibri" w:cs="Calibri"/>
          <w:b/>
          <w:bCs/>
          <w:kern w:val="28"/>
        </w:rPr>
        <w:br w:type="page"/>
      </w:r>
      <w:r w:rsidR="00B266C3" w:rsidRPr="00473947">
        <w:rPr>
          <w:rFonts w:ascii="Calibri" w:hAnsi="Calibri" w:cs="Calibri"/>
          <w:b/>
          <w:bCs/>
          <w:kern w:val="28"/>
        </w:rPr>
        <w:lastRenderedPageBreak/>
        <w:t>Document History</w:t>
      </w:r>
    </w:p>
    <w:p w14:paraId="63242E8B" w14:textId="77777777" w:rsidR="00B266C3" w:rsidRDefault="00B266C3" w:rsidP="00274BC6">
      <w:pPr>
        <w:rPr>
          <w:rFonts w:ascii="Calibri" w:hAnsi="Calibri" w:cs="Calibri"/>
          <w:b/>
          <w:bCs/>
          <w:kern w:val="28"/>
        </w:rPr>
      </w:pPr>
    </w:p>
    <w:tbl>
      <w:tblPr>
        <w:tblpPr w:leftFromText="180" w:rightFromText="180" w:vertAnchor="text" w:horzAnchor="margin" w:tblpY="125"/>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976"/>
        <w:gridCol w:w="1481"/>
        <w:gridCol w:w="2216"/>
        <w:gridCol w:w="5289"/>
      </w:tblGrid>
      <w:tr w:rsidR="00B266C3" w:rsidRPr="00EB09A2" w14:paraId="786F9E4F" w14:textId="77777777" w:rsidTr="00B266C3">
        <w:trPr>
          <w:trHeight w:val="536"/>
        </w:trPr>
        <w:tc>
          <w:tcPr>
            <w:tcW w:w="976" w:type="dxa"/>
            <w:tcBorders>
              <w:bottom w:val="single" w:sz="12" w:space="0" w:color="F4B083"/>
            </w:tcBorders>
            <w:shd w:val="clear" w:color="auto" w:fill="943634"/>
            <w:vAlign w:val="center"/>
          </w:tcPr>
          <w:p w14:paraId="7E1A68AD" w14:textId="77777777" w:rsidR="00B266C3" w:rsidRPr="008F157C" w:rsidRDefault="00B266C3" w:rsidP="00B266C3">
            <w:pPr>
              <w:rPr>
                <w:rFonts w:ascii="Calibri" w:eastAsia="Calibri" w:hAnsi="Calibri"/>
                <w:b/>
                <w:bCs/>
                <w:color w:val="FFFFFF"/>
                <w:sz w:val="20"/>
                <w:szCs w:val="20"/>
              </w:rPr>
            </w:pPr>
            <w:r w:rsidRPr="008F157C">
              <w:rPr>
                <w:rFonts w:ascii="Calibri" w:eastAsia="Calibri" w:hAnsi="Calibri"/>
                <w:b/>
                <w:bCs/>
                <w:color w:val="FFFFFF"/>
                <w:sz w:val="20"/>
                <w:szCs w:val="20"/>
              </w:rPr>
              <w:t>Version</w:t>
            </w:r>
          </w:p>
        </w:tc>
        <w:tc>
          <w:tcPr>
            <w:tcW w:w="1481" w:type="dxa"/>
            <w:tcBorders>
              <w:bottom w:val="single" w:sz="12" w:space="0" w:color="F4B083"/>
            </w:tcBorders>
            <w:shd w:val="clear" w:color="auto" w:fill="943634"/>
            <w:vAlign w:val="center"/>
          </w:tcPr>
          <w:p w14:paraId="562EC169" w14:textId="77777777" w:rsidR="00B266C3" w:rsidRPr="008F157C" w:rsidRDefault="00B266C3" w:rsidP="00B266C3">
            <w:pPr>
              <w:rPr>
                <w:rFonts w:ascii="Calibri" w:eastAsia="Calibri" w:hAnsi="Calibri"/>
                <w:b/>
                <w:bCs/>
                <w:color w:val="FFFFFF"/>
                <w:sz w:val="20"/>
                <w:szCs w:val="20"/>
              </w:rPr>
            </w:pPr>
            <w:r w:rsidRPr="008F157C">
              <w:rPr>
                <w:rFonts w:ascii="Calibri" w:eastAsia="Calibri" w:hAnsi="Calibri"/>
                <w:b/>
                <w:bCs/>
                <w:color w:val="FFFFFF"/>
                <w:sz w:val="20"/>
                <w:szCs w:val="20"/>
              </w:rPr>
              <w:t>Version Date</w:t>
            </w:r>
          </w:p>
        </w:tc>
        <w:tc>
          <w:tcPr>
            <w:tcW w:w="2216" w:type="dxa"/>
            <w:tcBorders>
              <w:bottom w:val="single" w:sz="12" w:space="0" w:color="F4B083"/>
            </w:tcBorders>
            <w:shd w:val="clear" w:color="auto" w:fill="943634"/>
            <w:vAlign w:val="center"/>
          </w:tcPr>
          <w:p w14:paraId="5ABED00E" w14:textId="77777777" w:rsidR="00B266C3" w:rsidRPr="008F157C" w:rsidRDefault="00B266C3" w:rsidP="00B266C3">
            <w:pPr>
              <w:rPr>
                <w:rFonts w:ascii="Calibri" w:eastAsia="Calibri" w:hAnsi="Calibri"/>
                <w:b/>
                <w:bCs/>
                <w:color w:val="FFFFFF"/>
                <w:sz w:val="20"/>
                <w:szCs w:val="20"/>
              </w:rPr>
            </w:pPr>
            <w:r w:rsidRPr="008F157C">
              <w:rPr>
                <w:rFonts w:ascii="Calibri" w:eastAsia="Calibri" w:hAnsi="Calibri"/>
                <w:b/>
                <w:bCs/>
                <w:color w:val="FFFFFF"/>
                <w:sz w:val="20"/>
                <w:szCs w:val="20"/>
              </w:rPr>
              <w:t>Author</w:t>
            </w:r>
          </w:p>
        </w:tc>
        <w:tc>
          <w:tcPr>
            <w:tcW w:w="5289" w:type="dxa"/>
            <w:tcBorders>
              <w:bottom w:val="single" w:sz="12" w:space="0" w:color="F4B083"/>
            </w:tcBorders>
            <w:shd w:val="clear" w:color="auto" w:fill="943634"/>
            <w:vAlign w:val="center"/>
          </w:tcPr>
          <w:p w14:paraId="65408D0A" w14:textId="77777777" w:rsidR="00B266C3" w:rsidRPr="008F157C" w:rsidRDefault="00B266C3" w:rsidP="00B266C3">
            <w:pPr>
              <w:rPr>
                <w:rFonts w:ascii="Calibri" w:eastAsia="Calibri" w:hAnsi="Calibri"/>
                <w:b/>
                <w:bCs/>
                <w:color w:val="FFFFFF"/>
                <w:sz w:val="20"/>
                <w:szCs w:val="20"/>
              </w:rPr>
            </w:pPr>
            <w:r w:rsidRPr="008F157C">
              <w:rPr>
                <w:rFonts w:ascii="Calibri" w:eastAsia="Calibri" w:hAnsi="Calibri"/>
                <w:b/>
                <w:bCs/>
                <w:color w:val="FFFFFF"/>
                <w:sz w:val="20"/>
                <w:szCs w:val="20"/>
              </w:rPr>
              <w:t>Summary of Changes</w:t>
            </w:r>
          </w:p>
        </w:tc>
      </w:tr>
      <w:tr w:rsidR="00B266C3" w:rsidRPr="00EB09A2" w14:paraId="02F8F890" w14:textId="77777777" w:rsidTr="00B266C3">
        <w:tc>
          <w:tcPr>
            <w:tcW w:w="976" w:type="dxa"/>
            <w:shd w:val="clear" w:color="auto" w:fill="auto"/>
          </w:tcPr>
          <w:p w14:paraId="6D192931" w14:textId="77777777" w:rsidR="00B266C3" w:rsidRPr="008F157C" w:rsidRDefault="001C6AB6" w:rsidP="00B266C3">
            <w:pPr>
              <w:ind w:left="34"/>
              <w:rPr>
                <w:rFonts w:ascii="Calibri" w:eastAsia="Arial" w:hAnsi="Calibri" w:cs="Calibri"/>
                <w:b/>
                <w:bCs/>
                <w:sz w:val="20"/>
                <w:szCs w:val="20"/>
              </w:rPr>
            </w:pPr>
            <w:r w:rsidRPr="008F157C">
              <w:rPr>
                <w:rFonts w:ascii="Calibri" w:eastAsia="Arial" w:hAnsi="Calibri" w:cs="Calibri"/>
                <w:b/>
                <w:bCs/>
                <w:sz w:val="20"/>
                <w:szCs w:val="20"/>
              </w:rPr>
              <w:t>V1.0</w:t>
            </w:r>
          </w:p>
        </w:tc>
        <w:tc>
          <w:tcPr>
            <w:tcW w:w="1481" w:type="dxa"/>
            <w:shd w:val="clear" w:color="auto" w:fill="auto"/>
          </w:tcPr>
          <w:p w14:paraId="794E3D99" w14:textId="77777777" w:rsidR="00B266C3" w:rsidRPr="008F157C" w:rsidRDefault="00B266C3" w:rsidP="00B266C3">
            <w:pPr>
              <w:ind w:left="34"/>
              <w:rPr>
                <w:rFonts w:ascii="Calibri" w:eastAsia="Arial" w:hAnsi="Calibri" w:cs="Calibri"/>
                <w:sz w:val="20"/>
                <w:szCs w:val="20"/>
              </w:rPr>
            </w:pPr>
            <w:r w:rsidRPr="008F157C">
              <w:rPr>
                <w:rFonts w:ascii="Calibri" w:eastAsia="Arial" w:hAnsi="Calibri" w:cs="Calibri"/>
                <w:sz w:val="20"/>
                <w:szCs w:val="20"/>
              </w:rPr>
              <w:t>25 June 2018</w:t>
            </w:r>
          </w:p>
        </w:tc>
        <w:tc>
          <w:tcPr>
            <w:tcW w:w="2216" w:type="dxa"/>
            <w:shd w:val="clear" w:color="auto" w:fill="auto"/>
          </w:tcPr>
          <w:p w14:paraId="499E2013" w14:textId="77777777" w:rsidR="00B266C3" w:rsidRPr="008F157C" w:rsidRDefault="00B266C3" w:rsidP="00B266C3">
            <w:pPr>
              <w:rPr>
                <w:rFonts w:ascii="Calibri" w:eastAsia="Calibri" w:hAnsi="Calibri"/>
                <w:sz w:val="20"/>
                <w:szCs w:val="20"/>
              </w:rPr>
            </w:pPr>
            <w:r w:rsidRPr="008F157C">
              <w:rPr>
                <w:rFonts w:ascii="Calibri" w:eastAsia="Arial" w:hAnsi="Calibri" w:cs="Calibri"/>
                <w:sz w:val="20"/>
                <w:szCs w:val="20"/>
              </w:rPr>
              <w:t>Liz Braithwaite – Safeguarding Lead</w:t>
            </w:r>
          </w:p>
        </w:tc>
        <w:tc>
          <w:tcPr>
            <w:tcW w:w="5289" w:type="dxa"/>
            <w:shd w:val="clear" w:color="auto" w:fill="auto"/>
          </w:tcPr>
          <w:p w14:paraId="52415EBB" w14:textId="77777777" w:rsidR="00B266C3" w:rsidRPr="008F157C" w:rsidRDefault="00B266C3" w:rsidP="00B266C3">
            <w:pPr>
              <w:pStyle w:val="BodyTextIndent"/>
              <w:spacing w:after="0"/>
              <w:ind w:left="0"/>
              <w:jc w:val="both"/>
              <w:rPr>
                <w:rFonts w:ascii="Arial" w:hAnsi="Arial"/>
                <w:i/>
                <w:sz w:val="20"/>
                <w:szCs w:val="20"/>
              </w:rPr>
            </w:pPr>
            <w:r w:rsidRPr="008F157C">
              <w:rPr>
                <w:rFonts w:ascii="Calibri" w:eastAsia="Arial" w:hAnsi="Calibri" w:cs="Calibri"/>
                <w:sz w:val="20"/>
                <w:szCs w:val="20"/>
              </w:rPr>
              <w:t xml:space="preserve">New policy prepared in line with the </w:t>
            </w:r>
            <w:r w:rsidRPr="008F157C">
              <w:rPr>
                <w:rFonts w:ascii="Calibri" w:eastAsia="Arial" w:hAnsi="Calibri" w:cs="Calibri"/>
                <w:i/>
                <w:sz w:val="20"/>
                <w:szCs w:val="20"/>
              </w:rPr>
              <w:t>Keeping children safe in education – Statutory guidance for schools and colleges”, September 2018 and “Working Together to Safeguard Children”, 2015.</w:t>
            </w:r>
          </w:p>
          <w:p w14:paraId="30DC0001" w14:textId="77777777" w:rsidR="00B266C3" w:rsidRPr="008F157C" w:rsidRDefault="00B266C3" w:rsidP="00B266C3">
            <w:pPr>
              <w:ind w:left="34"/>
              <w:rPr>
                <w:rFonts w:ascii="Calibri" w:eastAsia="Arial" w:hAnsi="Calibri" w:cs="Calibri"/>
                <w:sz w:val="20"/>
                <w:szCs w:val="20"/>
              </w:rPr>
            </w:pPr>
          </w:p>
        </w:tc>
      </w:tr>
      <w:tr w:rsidR="00223502" w:rsidRPr="00EB09A2" w14:paraId="3711A91F" w14:textId="77777777" w:rsidTr="00B266C3">
        <w:tc>
          <w:tcPr>
            <w:tcW w:w="976" w:type="dxa"/>
            <w:shd w:val="clear" w:color="auto" w:fill="auto"/>
          </w:tcPr>
          <w:p w14:paraId="246469C1" w14:textId="77777777" w:rsidR="00223502" w:rsidRPr="008F157C" w:rsidRDefault="00805630" w:rsidP="00B266C3">
            <w:pPr>
              <w:ind w:left="34"/>
              <w:rPr>
                <w:rFonts w:ascii="Calibri" w:eastAsia="Arial" w:hAnsi="Calibri" w:cs="Calibri"/>
                <w:b/>
                <w:bCs/>
                <w:sz w:val="20"/>
                <w:szCs w:val="20"/>
              </w:rPr>
            </w:pPr>
            <w:r w:rsidRPr="008F157C">
              <w:rPr>
                <w:rFonts w:ascii="Calibri" w:eastAsia="Arial" w:hAnsi="Calibri" w:cs="Calibri"/>
                <w:b/>
                <w:bCs/>
                <w:sz w:val="20"/>
                <w:szCs w:val="20"/>
              </w:rPr>
              <w:t>V1.1</w:t>
            </w:r>
          </w:p>
        </w:tc>
        <w:tc>
          <w:tcPr>
            <w:tcW w:w="1481" w:type="dxa"/>
            <w:shd w:val="clear" w:color="auto" w:fill="auto"/>
          </w:tcPr>
          <w:p w14:paraId="3B39E8DB" w14:textId="77777777" w:rsidR="00223502" w:rsidRPr="008F157C" w:rsidRDefault="00223502" w:rsidP="00B266C3">
            <w:pPr>
              <w:ind w:left="34"/>
              <w:rPr>
                <w:rFonts w:ascii="Calibri" w:eastAsia="Arial" w:hAnsi="Calibri" w:cs="Calibri"/>
                <w:sz w:val="20"/>
                <w:szCs w:val="20"/>
              </w:rPr>
            </w:pPr>
            <w:r w:rsidRPr="008F157C">
              <w:rPr>
                <w:rFonts w:ascii="Calibri" w:eastAsia="Arial" w:hAnsi="Calibri" w:cs="Calibri"/>
                <w:sz w:val="20"/>
                <w:szCs w:val="20"/>
              </w:rPr>
              <w:t>2</w:t>
            </w:r>
            <w:r w:rsidRPr="008F157C">
              <w:rPr>
                <w:rFonts w:ascii="Calibri" w:eastAsia="Arial" w:hAnsi="Calibri" w:cs="Calibri"/>
                <w:sz w:val="20"/>
                <w:szCs w:val="20"/>
                <w:vertAlign w:val="superscript"/>
              </w:rPr>
              <w:t>nd</w:t>
            </w:r>
            <w:r w:rsidRPr="008F157C">
              <w:rPr>
                <w:rFonts w:ascii="Calibri" w:eastAsia="Arial" w:hAnsi="Calibri" w:cs="Calibri"/>
                <w:sz w:val="20"/>
                <w:szCs w:val="20"/>
              </w:rPr>
              <w:t xml:space="preserve"> December 2018</w:t>
            </w:r>
          </w:p>
        </w:tc>
        <w:tc>
          <w:tcPr>
            <w:tcW w:w="2216" w:type="dxa"/>
            <w:shd w:val="clear" w:color="auto" w:fill="auto"/>
          </w:tcPr>
          <w:p w14:paraId="37A6FEF0" w14:textId="77777777" w:rsidR="00223502" w:rsidRPr="008F157C" w:rsidRDefault="00223502" w:rsidP="00B266C3">
            <w:pPr>
              <w:rPr>
                <w:rFonts w:ascii="Calibri" w:eastAsia="Arial" w:hAnsi="Calibri" w:cs="Calibri"/>
                <w:sz w:val="20"/>
                <w:szCs w:val="20"/>
              </w:rPr>
            </w:pPr>
            <w:r w:rsidRPr="008F157C">
              <w:rPr>
                <w:rFonts w:ascii="Calibri" w:eastAsia="Arial" w:hAnsi="Calibri" w:cs="Calibri"/>
                <w:sz w:val="20"/>
                <w:szCs w:val="20"/>
              </w:rPr>
              <w:t>Liz Braithwaite – Head of Safeguarding</w:t>
            </w:r>
          </w:p>
        </w:tc>
        <w:tc>
          <w:tcPr>
            <w:tcW w:w="5289" w:type="dxa"/>
            <w:shd w:val="clear" w:color="auto" w:fill="auto"/>
          </w:tcPr>
          <w:p w14:paraId="1C8F0DD0" w14:textId="77777777" w:rsidR="00223502" w:rsidRPr="008F157C" w:rsidRDefault="00223502" w:rsidP="00B266C3">
            <w:pPr>
              <w:pStyle w:val="BodyTextIndent"/>
              <w:spacing w:after="0"/>
              <w:ind w:left="0"/>
              <w:jc w:val="both"/>
              <w:rPr>
                <w:rFonts w:ascii="Calibri" w:eastAsia="Arial" w:hAnsi="Calibri" w:cs="Calibri"/>
                <w:sz w:val="20"/>
                <w:szCs w:val="20"/>
              </w:rPr>
            </w:pPr>
            <w:r w:rsidRPr="008F157C">
              <w:rPr>
                <w:rFonts w:ascii="Calibri" w:eastAsia="Arial" w:hAnsi="Calibri" w:cs="Calibri"/>
                <w:sz w:val="20"/>
                <w:szCs w:val="20"/>
              </w:rPr>
              <w:t xml:space="preserve">Addition of DBS checks section </w:t>
            </w:r>
            <w:proofErr w:type="gramStart"/>
            <w:r w:rsidRPr="008F157C">
              <w:rPr>
                <w:rFonts w:ascii="Calibri" w:eastAsia="Arial" w:hAnsi="Calibri" w:cs="Calibri"/>
                <w:sz w:val="20"/>
                <w:szCs w:val="20"/>
              </w:rPr>
              <w:t>9 ,</w:t>
            </w:r>
            <w:proofErr w:type="gramEnd"/>
            <w:r w:rsidRPr="008F157C">
              <w:rPr>
                <w:rFonts w:ascii="Calibri" w:eastAsia="Arial" w:hAnsi="Calibri" w:cs="Calibri"/>
                <w:sz w:val="20"/>
                <w:szCs w:val="20"/>
              </w:rPr>
              <w:t xml:space="preserve"> changes to title of Lead professional to Head </w:t>
            </w:r>
            <w:proofErr w:type="spellStart"/>
            <w:r w:rsidRPr="008F157C">
              <w:rPr>
                <w:rFonts w:ascii="Calibri" w:eastAsia="Arial" w:hAnsi="Calibri" w:cs="Calibri"/>
                <w:sz w:val="20"/>
                <w:szCs w:val="20"/>
              </w:rPr>
              <w:t>of</w:t>
            </w:r>
            <w:proofErr w:type="spellEnd"/>
            <w:r w:rsidRPr="008F157C">
              <w:rPr>
                <w:rFonts w:ascii="Calibri" w:eastAsia="Arial" w:hAnsi="Calibri" w:cs="Calibri"/>
                <w:sz w:val="20"/>
                <w:szCs w:val="20"/>
              </w:rPr>
              <w:t>.</w:t>
            </w:r>
            <w:r w:rsidR="00E90B3A" w:rsidRPr="008F157C">
              <w:rPr>
                <w:rFonts w:ascii="Calibri" w:eastAsia="Arial" w:hAnsi="Calibri" w:cs="Calibri"/>
                <w:sz w:val="20"/>
                <w:szCs w:val="20"/>
              </w:rPr>
              <w:t xml:space="preserve"> Addition of reporting requirements using CPOMS for staff concerns / allegations.</w:t>
            </w:r>
          </w:p>
        </w:tc>
      </w:tr>
      <w:tr w:rsidR="00CB247D" w:rsidRPr="00EB09A2" w14:paraId="202CA4EF" w14:textId="77777777" w:rsidTr="00B266C3">
        <w:tc>
          <w:tcPr>
            <w:tcW w:w="976" w:type="dxa"/>
            <w:shd w:val="clear" w:color="auto" w:fill="auto"/>
          </w:tcPr>
          <w:p w14:paraId="3B91EBD2" w14:textId="77777777" w:rsidR="00CB247D" w:rsidRPr="008F157C" w:rsidRDefault="00CB247D" w:rsidP="00B266C3">
            <w:pPr>
              <w:ind w:left="34"/>
              <w:rPr>
                <w:rFonts w:ascii="Calibri" w:eastAsia="Arial" w:hAnsi="Calibri" w:cs="Calibri"/>
                <w:b/>
                <w:bCs/>
                <w:sz w:val="20"/>
                <w:szCs w:val="20"/>
              </w:rPr>
            </w:pPr>
            <w:r>
              <w:rPr>
                <w:rFonts w:ascii="Calibri" w:eastAsia="Arial" w:hAnsi="Calibri" w:cs="Calibri"/>
                <w:b/>
                <w:bCs/>
                <w:sz w:val="20"/>
                <w:szCs w:val="20"/>
              </w:rPr>
              <w:t>V1.2</w:t>
            </w:r>
          </w:p>
        </w:tc>
        <w:tc>
          <w:tcPr>
            <w:tcW w:w="1481" w:type="dxa"/>
            <w:shd w:val="clear" w:color="auto" w:fill="auto"/>
          </w:tcPr>
          <w:p w14:paraId="68109DCB" w14:textId="77777777" w:rsidR="00CB247D" w:rsidRPr="008F157C" w:rsidRDefault="00CB247D" w:rsidP="00B266C3">
            <w:pPr>
              <w:ind w:left="34"/>
              <w:rPr>
                <w:rFonts w:ascii="Calibri" w:eastAsia="Arial" w:hAnsi="Calibri" w:cs="Calibri"/>
                <w:sz w:val="20"/>
                <w:szCs w:val="20"/>
              </w:rPr>
            </w:pPr>
            <w:r>
              <w:rPr>
                <w:rFonts w:ascii="Calibri" w:eastAsia="Arial" w:hAnsi="Calibri" w:cs="Calibri"/>
                <w:sz w:val="20"/>
                <w:szCs w:val="20"/>
              </w:rPr>
              <w:t>17 December 2018</w:t>
            </w:r>
          </w:p>
        </w:tc>
        <w:tc>
          <w:tcPr>
            <w:tcW w:w="2216" w:type="dxa"/>
            <w:shd w:val="clear" w:color="auto" w:fill="auto"/>
          </w:tcPr>
          <w:p w14:paraId="60827206" w14:textId="77777777" w:rsidR="00CB247D" w:rsidRPr="008F157C" w:rsidRDefault="00CB247D" w:rsidP="00B266C3">
            <w:pPr>
              <w:rPr>
                <w:rFonts w:ascii="Calibri" w:eastAsia="Arial" w:hAnsi="Calibri" w:cs="Calibri"/>
                <w:sz w:val="20"/>
                <w:szCs w:val="20"/>
              </w:rPr>
            </w:pPr>
            <w:r>
              <w:rPr>
                <w:rFonts w:ascii="Calibri" w:eastAsia="Arial" w:hAnsi="Calibri" w:cs="Calibri"/>
                <w:sz w:val="20"/>
                <w:szCs w:val="20"/>
              </w:rPr>
              <w:t>Helen Stockill – Head of Governance</w:t>
            </w:r>
          </w:p>
        </w:tc>
        <w:tc>
          <w:tcPr>
            <w:tcW w:w="5289" w:type="dxa"/>
            <w:shd w:val="clear" w:color="auto" w:fill="auto"/>
          </w:tcPr>
          <w:p w14:paraId="075D44FF" w14:textId="77777777" w:rsidR="00CB247D" w:rsidRPr="008F157C" w:rsidRDefault="00CB247D" w:rsidP="00B266C3">
            <w:pPr>
              <w:pStyle w:val="BodyTextIndent"/>
              <w:spacing w:after="0"/>
              <w:ind w:left="0"/>
              <w:jc w:val="both"/>
              <w:rPr>
                <w:rFonts w:ascii="Calibri" w:eastAsia="Arial" w:hAnsi="Calibri" w:cs="Calibri"/>
                <w:sz w:val="20"/>
                <w:szCs w:val="20"/>
              </w:rPr>
            </w:pPr>
            <w:r>
              <w:rPr>
                <w:rFonts w:ascii="Calibri" w:eastAsia="Arial" w:hAnsi="Calibri" w:cs="Calibri"/>
                <w:sz w:val="20"/>
                <w:szCs w:val="20"/>
              </w:rPr>
              <w:t xml:space="preserve">V1.1 </w:t>
            </w:r>
            <w:proofErr w:type="gramStart"/>
            <w:r>
              <w:rPr>
                <w:rFonts w:ascii="Calibri" w:eastAsia="Arial" w:hAnsi="Calibri" w:cs="Calibri"/>
                <w:sz w:val="20"/>
                <w:szCs w:val="20"/>
              </w:rPr>
              <w:t>changes</w:t>
            </w:r>
            <w:proofErr w:type="gramEnd"/>
            <w:r>
              <w:rPr>
                <w:rFonts w:ascii="Calibri" w:eastAsia="Arial" w:hAnsi="Calibri" w:cs="Calibri"/>
                <w:sz w:val="20"/>
                <w:szCs w:val="20"/>
              </w:rPr>
              <w:t xml:space="preserve"> agreed by Board</w:t>
            </w:r>
          </w:p>
        </w:tc>
      </w:tr>
      <w:tr w:rsidR="00AD59CC" w:rsidRPr="00EB09A2" w14:paraId="7BD76A56" w14:textId="77777777" w:rsidTr="00B266C3">
        <w:tc>
          <w:tcPr>
            <w:tcW w:w="976" w:type="dxa"/>
            <w:shd w:val="clear" w:color="auto" w:fill="auto"/>
          </w:tcPr>
          <w:p w14:paraId="6BC02470" w14:textId="77777777" w:rsidR="00AD59CC" w:rsidRDefault="00AD59CC" w:rsidP="00AD59CC">
            <w:pPr>
              <w:ind w:left="34"/>
              <w:rPr>
                <w:rFonts w:ascii="Calibri" w:eastAsia="Arial" w:hAnsi="Calibri" w:cs="Calibri"/>
                <w:b/>
                <w:bCs/>
                <w:sz w:val="20"/>
                <w:szCs w:val="20"/>
              </w:rPr>
            </w:pPr>
            <w:r>
              <w:rPr>
                <w:rFonts w:ascii="Calibri" w:eastAsia="Arial" w:hAnsi="Calibri" w:cs="Calibri"/>
                <w:b/>
                <w:bCs/>
                <w:sz w:val="20"/>
                <w:szCs w:val="20"/>
              </w:rPr>
              <w:t>V2.0</w:t>
            </w:r>
          </w:p>
        </w:tc>
        <w:tc>
          <w:tcPr>
            <w:tcW w:w="1481" w:type="dxa"/>
            <w:shd w:val="clear" w:color="auto" w:fill="auto"/>
          </w:tcPr>
          <w:p w14:paraId="4542BEB2" w14:textId="77777777" w:rsidR="00AD59CC" w:rsidRDefault="00AD59CC" w:rsidP="00AD59CC">
            <w:pPr>
              <w:ind w:left="34"/>
              <w:rPr>
                <w:rFonts w:ascii="Calibri" w:eastAsia="Arial" w:hAnsi="Calibri" w:cs="Calibri"/>
                <w:sz w:val="20"/>
                <w:szCs w:val="20"/>
              </w:rPr>
            </w:pPr>
            <w:r>
              <w:rPr>
                <w:rFonts w:ascii="Calibri" w:eastAsia="Arial" w:hAnsi="Calibri" w:cs="Calibri"/>
                <w:sz w:val="20"/>
                <w:szCs w:val="20"/>
              </w:rPr>
              <w:t>2</w:t>
            </w:r>
            <w:proofErr w:type="gramStart"/>
            <w:r w:rsidRPr="009B3998">
              <w:rPr>
                <w:rFonts w:ascii="Calibri" w:eastAsia="Arial" w:hAnsi="Calibri" w:cs="Calibri"/>
                <w:sz w:val="20"/>
                <w:szCs w:val="20"/>
                <w:vertAlign w:val="superscript"/>
              </w:rPr>
              <w:t>nd</w:t>
            </w:r>
            <w:r>
              <w:rPr>
                <w:rFonts w:ascii="Calibri" w:eastAsia="Arial" w:hAnsi="Calibri" w:cs="Calibri"/>
                <w:sz w:val="20"/>
                <w:szCs w:val="20"/>
              </w:rPr>
              <w:t xml:space="preserve">  September</w:t>
            </w:r>
            <w:proofErr w:type="gramEnd"/>
            <w:r>
              <w:rPr>
                <w:rFonts w:ascii="Calibri" w:eastAsia="Arial" w:hAnsi="Calibri" w:cs="Calibri"/>
                <w:sz w:val="20"/>
                <w:szCs w:val="20"/>
              </w:rPr>
              <w:t xml:space="preserve"> 2019</w:t>
            </w:r>
          </w:p>
        </w:tc>
        <w:tc>
          <w:tcPr>
            <w:tcW w:w="2216" w:type="dxa"/>
            <w:shd w:val="clear" w:color="auto" w:fill="auto"/>
          </w:tcPr>
          <w:p w14:paraId="2C9A7C9F" w14:textId="77777777" w:rsidR="00AD59CC" w:rsidRDefault="00AD59CC" w:rsidP="00AD59CC">
            <w:pPr>
              <w:rPr>
                <w:rFonts w:ascii="Calibri" w:eastAsia="Arial" w:hAnsi="Calibri" w:cs="Calibri"/>
                <w:sz w:val="20"/>
                <w:szCs w:val="20"/>
              </w:rPr>
            </w:pPr>
            <w:r w:rsidRPr="008F157C">
              <w:rPr>
                <w:rFonts w:ascii="Calibri" w:eastAsia="Arial" w:hAnsi="Calibri" w:cs="Calibri"/>
                <w:sz w:val="20"/>
                <w:szCs w:val="20"/>
              </w:rPr>
              <w:t>Liz Braithwaite – Head of Safeguarding</w:t>
            </w:r>
          </w:p>
        </w:tc>
        <w:tc>
          <w:tcPr>
            <w:tcW w:w="5289" w:type="dxa"/>
            <w:shd w:val="clear" w:color="auto" w:fill="auto"/>
          </w:tcPr>
          <w:p w14:paraId="3DAB9DF4" w14:textId="77777777" w:rsidR="00AD59CC" w:rsidRDefault="00AD59CC" w:rsidP="00AD59CC">
            <w:pPr>
              <w:pStyle w:val="BodyTextIndent"/>
              <w:spacing w:after="0"/>
              <w:ind w:left="0"/>
              <w:jc w:val="both"/>
              <w:rPr>
                <w:rFonts w:ascii="Calibri" w:eastAsia="Arial" w:hAnsi="Calibri" w:cs="Calibri"/>
                <w:sz w:val="20"/>
                <w:szCs w:val="20"/>
              </w:rPr>
            </w:pPr>
            <w:r w:rsidRPr="002D58A7">
              <w:rPr>
                <w:rFonts w:ascii="Calibri" w:eastAsia="Arial" w:hAnsi="Calibri" w:cs="Calibri"/>
                <w:sz w:val="20"/>
                <w:szCs w:val="20"/>
              </w:rPr>
              <w:t>This</w:t>
            </w:r>
            <w:r>
              <w:rPr>
                <w:rFonts w:ascii="Calibri" w:eastAsia="Arial" w:hAnsi="Calibri" w:cs="Calibri"/>
                <w:sz w:val="20"/>
                <w:szCs w:val="20"/>
              </w:rPr>
              <w:t xml:space="preserve"> annual</w:t>
            </w:r>
            <w:r w:rsidRPr="002D58A7">
              <w:rPr>
                <w:rFonts w:ascii="Calibri" w:eastAsia="Arial" w:hAnsi="Calibri" w:cs="Calibri"/>
                <w:sz w:val="20"/>
                <w:szCs w:val="20"/>
              </w:rPr>
              <w:t xml:space="preserve"> updated version includes changes due to come in on 2nd September 2019 as set out in KCSIE 2019 (draft). Also, Leicestershire and Rutland Safeguarding Children Partnership arrangements due to come into place on 29th September 2019.</w:t>
            </w:r>
          </w:p>
        </w:tc>
      </w:tr>
    </w:tbl>
    <w:p w14:paraId="12175723" w14:textId="77777777" w:rsidR="00B266C3" w:rsidRDefault="00B266C3" w:rsidP="00274BC6">
      <w:pPr>
        <w:rPr>
          <w:rFonts w:ascii="Calibri" w:hAnsi="Calibri" w:cs="Calibri"/>
          <w:b/>
          <w:bCs/>
          <w:kern w:val="28"/>
        </w:rPr>
      </w:pPr>
    </w:p>
    <w:p w14:paraId="247690CA" w14:textId="77777777" w:rsidR="00B266C3" w:rsidRDefault="00B266C3" w:rsidP="00274BC6">
      <w:pPr>
        <w:rPr>
          <w:rFonts w:ascii="Calibri" w:hAnsi="Calibri" w:cs="Calibri"/>
          <w:b/>
          <w:bCs/>
          <w:kern w:val="28"/>
        </w:rPr>
      </w:pPr>
    </w:p>
    <w:p w14:paraId="739D5C43" w14:textId="77777777" w:rsidR="00B266C3" w:rsidRDefault="00B266C3" w:rsidP="00274BC6">
      <w:pPr>
        <w:rPr>
          <w:rFonts w:ascii="Calibri" w:hAnsi="Calibri" w:cs="Calibri"/>
          <w:b/>
          <w:bCs/>
          <w:kern w:val="28"/>
        </w:rPr>
      </w:pPr>
    </w:p>
    <w:p w14:paraId="76E97018" w14:textId="77777777" w:rsidR="00B266C3" w:rsidRDefault="00B266C3" w:rsidP="00274BC6">
      <w:pPr>
        <w:rPr>
          <w:rFonts w:ascii="Calibri" w:hAnsi="Calibri" w:cs="Calibri"/>
          <w:b/>
          <w:bCs/>
          <w:kern w:val="28"/>
        </w:rPr>
      </w:pPr>
    </w:p>
    <w:p w14:paraId="747E4F5D" w14:textId="77777777" w:rsidR="00B266C3" w:rsidRDefault="00B266C3" w:rsidP="00274BC6">
      <w:pPr>
        <w:rPr>
          <w:rFonts w:ascii="Calibri" w:hAnsi="Calibri" w:cs="Calibri"/>
          <w:b/>
          <w:bCs/>
          <w:kern w:val="28"/>
        </w:rPr>
      </w:pPr>
    </w:p>
    <w:p w14:paraId="2CB78C5C" w14:textId="77777777" w:rsidR="00B266C3" w:rsidRDefault="00B266C3" w:rsidP="00274BC6">
      <w:pPr>
        <w:rPr>
          <w:rFonts w:ascii="Calibri" w:hAnsi="Calibri" w:cs="Calibri"/>
          <w:b/>
          <w:bCs/>
          <w:kern w:val="28"/>
        </w:rPr>
      </w:pPr>
    </w:p>
    <w:p w14:paraId="18907CB7" w14:textId="77777777" w:rsidR="00B266C3" w:rsidRDefault="00B266C3" w:rsidP="00274BC6">
      <w:pPr>
        <w:rPr>
          <w:rFonts w:ascii="Calibri" w:hAnsi="Calibri" w:cs="Calibri"/>
          <w:b/>
          <w:bCs/>
          <w:kern w:val="28"/>
        </w:rPr>
      </w:pPr>
    </w:p>
    <w:p w14:paraId="7A0D4368" w14:textId="77777777" w:rsidR="00B266C3" w:rsidRDefault="00B266C3" w:rsidP="00274BC6">
      <w:pPr>
        <w:rPr>
          <w:rFonts w:ascii="Calibri" w:hAnsi="Calibri" w:cs="Calibri"/>
          <w:b/>
          <w:bCs/>
          <w:kern w:val="28"/>
        </w:rPr>
      </w:pPr>
    </w:p>
    <w:p w14:paraId="69DFDF32" w14:textId="77777777" w:rsidR="00B266C3" w:rsidRDefault="00B266C3" w:rsidP="00274BC6">
      <w:pPr>
        <w:rPr>
          <w:rFonts w:ascii="Calibri" w:hAnsi="Calibri" w:cs="Calibri"/>
          <w:b/>
          <w:bCs/>
          <w:kern w:val="28"/>
        </w:rPr>
      </w:pPr>
    </w:p>
    <w:p w14:paraId="4C826917" w14:textId="77777777" w:rsidR="00B266C3" w:rsidRDefault="00B266C3" w:rsidP="00274BC6">
      <w:pPr>
        <w:rPr>
          <w:rFonts w:ascii="Calibri" w:hAnsi="Calibri" w:cs="Calibri"/>
          <w:b/>
          <w:bCs/>
          <w:kern w:val="28"/>
        </w:rPr>
      </w:pPr>
    </w:p>
    <w:p w14:paraId="42066EB9" w14:textId="77777777" w:rsidR="00B266C3" w:rsidRDefault="00B266C3" w:rsidP="00274BC6">
      <w:pPr>
        <w:rPr>
          <w:rFonts w:ascii="Calibri" w:hAnsi="Calibri" w:cs="Calibri"/>
          <w:b/>
          <w:bCs/>
          <w:kern w:val="28"/>
        </w:rPr>
      </w:pPr>
    </w:p>
    <w:p w14:paraId="0BD2811B" w14:textId="77777777" w:rsidR="00B266C3" w:rsidRDefault="00B266C3" w:rsidP="00274BC6">
      <w:pPr>
        <w:rPr>
          <w:rFonts w:ascii="Calibri" w:hAnsi="Calibri" w:cs="Calibri"/>
          <w:b/>
          <w:bCs/>
          <w:kern w:val="28"/>
        </w:rPr>
      </w:pPr>
    </w:p>
    <w:p w14:paraId="74CBB524" w14:textId="77777777" w:rsidR="00B266C3" w:rsidRDefault="00B266C3" w:rsidP="00274BC6">
      <w:pPr>
        <w:rPr>
          <w:rFonts w:ascii="Calibri" w:hAnsi="Calibri" w:cs="Calibri"/>
          <w:b/>
          <w:bCs/>
          <w:kern w:val="28"/>
        </w:rPr>
        <w:sectPr w:rsidR="00B266C3" w:rsidSect="00573750">
          <w:footerReference w:type="even" r:id="rId13"/>
          <w:footerReference w:type="default" r:id="rId14"/>
          <w:footerReference w:type="first" r:id="rId15"/>
          <w:pgSz w:w="12240" w:h="15840" w:code="1"/>
          <w:pgMar w:top="426" w:right="1134" w:bottom="284" w:left="1134" w:header="709" w:footer="108" w:gutter="0"/>
          <w:paperSrc w:first="7" w:other="7"/>
          <w:cols w:space="708"/>
          <w:titlePg/>
          <w:docGrid w:linePitch="360"/>
        </w:sectPr>
      </w:pPr>
    </w:p>
    <w:p w14:paraId="45F10A1B" w14:textId="77777777" w:rsidR="00B266C3" w:rsidRDefault="00B266C3" w:rsidP="00274BC6">
      <w:pPr>
        <w:rPr>
          <w:rFonts w:ascii="Calibri" w:hAnsi="Calibri" w:cs="Calibri"/>
          <w:b/>
          <w:bCs/>
          <w:kern w:val="28"/>
        </w:rPr>
      </w:pPr>
    </w:p>
    <w:p w14:paraId="4B1D9A87" w14:textId="77777777" w:rsidR="00A65D60" w:rsidRDefault="001C6AB6" w:rsidP="00A72C02">
      <w:pPr>
        <w:jc w:val="both"/>
        <w:rPr>
          <w:rFonts w:ascii="Arial" w:hAnsi="Arial"/>
          <w:b/>
          <w:lang w:val="en-GB"/>
        </w:rPr>
      </w:pPr>
      <w:r>
        <w:rPr>
          <w:rFonts w:ascii="Arial" w:hAnsi="Arial"/>
          <w:b/>
          <w:lang w:val="en-GB"/>
        </w:rPr>
        <w:t>Contents</w:t>
      </w:r>
    </w:p>
    <w:p w14:paraId="49BE1C63" w14:textId="77777777" w:rsidR="001C6AB6" w:rsidRPr="009711BD" w:rsidRDefault="001C6AB6" w:rsidP="00A72C02">
      <w:pPr>
        <w:jc w:val="both"/>
        <w:rPr>
          <w:rFonts w:ascii="Arial" w:hAnsi="Arial"/>
          <w:b/>
          <w:lang w:val="en-GB"/>
        </w:rPr>
      </w:pPr>
    </w:p>
    <w:p w14:paraId="1D53D8A9" w14:textId="77777777" w:rsidR="00907D76" w:rsidRDefault="00CE73F1">
      <w:pPr>
        <w:pStyle w:val="TOC1"/>
        <w:tabs>
          <w:tab w:val="right" w:leader="dot" w:pos="9962"/>
        </w:tabs>
        <w:rPr>
          <w:rFonts w:eastAsiaTheme="minorEastAsia" w:cstheme="minorBidi"/>
          <w:noProof/>
          <w:sz w:val="22"/>
          <w:szCs w:val="22"/>
          <w:lang w:val="en-GB" w:eastAsia="en-GB"/>
        </w:rPr>
      </w:pPr>
      <w:r>
        <w:rPr>
          <w:rFonts w:ascii="Arial" w:hAnsi="Arial"/>
          <w:b/>
          <w:lang w:val="en-GB"/>
        </w:rPr>
        <w:fldChar w:fldCharType="begin"/>
      </w:r>
      <w:r>
        <w:rPr>
          <w:rFonts w:ascii="Arial" w:hAnsi="Arial"/>
          <w:b/>
          <w:lang w:val="en-GB"/>
        </w:rPr>
        <w:instrText xml:space="preserve"> TOC \o "1-3" \h \z \u </w:instrText>
      </w:r>
      <w:r>
        <w:rPr>
          <w:rFonts w:ascii="Arial" w:hAnsi="Arial"/>
          <w:b/>
          <w:lang w:val="en-GB"/>
        </w:rPr>
        <w:fldChar w:fldCharType="separate"/>
      </w:r>
      <w:hyperlink w:anchor="_Toc18333004" w:history="1">
        <w:r w:rsidR="00907D76" w:rsidRPr="000C2EB3">
          <w:rPr>
            <w:rStyle w:val="Hyperlink"/>
            <w:rFonts w:cstheme="minorHAnsi"/>
            <w:noProof/>
          </w:rPr>
          <w:t>1.      Introduction</w:t>
        </w:r>
        <w:r w:rsidR="00907D76">
          <w:rPr>
            <w:noProof/>
            <w:webHidden/>
          </w:rPr>
          <w:tab/>
        </w:r>
        <w:r w:rsidR="00907D76">
          <w:rPr>
            <w:noProof/>
            <w:webHidden/>
          </w:rPr>
          <w:fldChar w:fldCharType="begin"/>
        </w:r>
        <w:r w:rsidR="00907D76">
          <w:rPr>
            <w:noProof/>
            <w:webHidden/>
          </w:rPr>
          <w:instrText xml:space="preserve"> PAGEREF _Toc18333004 \h </w:instrText>
        </w:r>
        <w:r w:rsidR="00907D76">
          <w:rPr>
            <w:noProof/>
            <w:webHidden/>
          </w:rPr>
        </w:r>
        <w:r w:rsidR="00907D76">
          <w:rPr>
            <w:noProof/>
            <w:webHidden/>
          </w:rPr>
          <w:fldChar w:fldCharType="separate"/>
        </w:r>
        <w:r w:rsidR="00907D76">
          <w:rPr>
            <w:noProof/>
            <w:webHidden/>
          </w:rPr>
          <w:t>1</w:t>
        </w:r>
        <w:r w:rsidR="00907D76">
          <w:rPr>
            <w:noProof/>
            <w:webHidden/>
          </w:rPr>
          <w:fldChar w:fldCharType="end"/>
        </w:r>
      </w:hyperlink>
    </w:p>
    <w:p w14:paraId="34AB84F1"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05" w:history="1">
        <w:r w:rsidR="00907D76" w:rsidRPr="000C2EB3">
          <w:rPr>
            <w:rStyle w:val="Hyperlink"/>
            <w:rFonts w:cstheme="minorHAnsi"/>
            <w:noProof/>
          </w:rPr>
          <w:t>2.</w:t>
        </w:r>
        <w:r w:rsidR="00907D76">
          <w:rPr>
            <w:rFonts w:eastAsiaTheme="minorEastAsia" w:cstheme="minorBidi"/>
            <w:noProof/>
            <w:sz w:val="22"/>
            <w:szCs w:val="22"/>
            <w:lang w:val="en-GB" w:eastAsia="en-GB"/>
          </w:rPr>
          <w:tab/>
        </w:r>
        <w:r w:rsidR="00907D76" w:rsidRPr="000C2EB3">
          <w:rPr>
            <w:rStyle w:val="Hyperlink"/>
            <w:rFonts w:cstheme="minorHAnsi"/>
            <w:noProof/>
          </w:rPr>
          <w:t>Safeguarding Commitment</w:t>
        </w:r>
        <w:r w:rsidR="00907D76">
          <w:rPr>
            <w:noProof/>
            <w:webHidden/>
          </w:rPr>
          <w:tab/>
        </w:r>
        <w:r w:rsidR="00907D76">
          <w:rPr>
            <w:noProof/>
            <w:webHidden/>
          </w:rPr>
          <w:fldChar w:fldCharType="begin"/>
        </w:r>
        <w:r w:rsidR="00907D76">
          <w:rPr>
            <w:noProof/>
            <w:webHidden/>
          </w:rPr>
          <w:instrText xml:space="preserve"> PAGEREF _Toc18333005 \h </w:instrText>
        </w:r>
        <w:r w:rsidR="00907D76">
          <w:rPr>
            <w:noProof/>
            <w:webHidden/>
          </w:rPr>
        </w:r>
        <w:r w:rsidR="00907D76">
          <w:rPr>
            <w:noProof/>
            <w:webHidden/>
          </w:rPr>
          <w:fldChar w:fldCharType="separate"/>
        </w:r>
        <w:r w:rsidR="00907D76">
          <w:rPr>
            <w:noProof/>
            <w:webHidden/>
          </w:rPr>
          <w:t>2</w:t>
        </w:r>
        <w:r w:rsidR="00907D76">
          <w:rPr>
            <w:noProof/>
            <w:webHidden/>
          </w:rPr>
          <w:fldChar w:fldCharType="end"/>
        </w:r>
      </w:hyperlink>
    </w:p>
    <w:p w14:paraId="3317D836"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06" w:history="1">
        <w:r w:rsidR="00907D76" w:rsidRPr="000C2EB3">
          <w:rPr>
            <w:rStyle w:val="Hyperlink"/>
            <w:rFonts w:cstheme="minorHAnsi"/>
            <w:noProof/>
          </w:rPr>
          <w:t>3.</w:t>
        </w:r>
        <w:r w:rsidR="00907D76">
          <w:rPr>
            <w:rFonts w:eastAsiaTheme="minorEastAsia" w:cstheme="minorBidi"/>
            <w:noProof/>
            <w:sz w:val="22"/>
            <w:szCs w:val="22"/>
            <w:lang w:val="en-GB" w:eastAsia="en-GB"/>
          </w:rPr>
          <w:tab/>
        </w:r>
        <w:r w:rsidR="00907D76" w:rsidRPr="000C2EB3">
          <w:rPr>
            <w:rStyle w:val="Hyperlink"/>
            <w:rFonts w:cstheme="minorHAnsi"/>
            <w:noProof/>
          </w:rPr>
          <w:t>Roles and Responsibilities</w:t>
        </w:r>
        <w:r w:rsidR="00907D76">
          <w:rPr>
            <w:noProof/>
            <w:webHidden/>
          </w:rPr>
          <w:tab/>
        </w:r>
        <w:r w:rsidR="00907D76">
          <w:rPr>
            <w:noProof/>
            <w:webHidden/>
          </w:rPr>
          <w:fldChar w:fldCharType="begin"/>
        </w:r>
        <w:r w:rsidR="00907D76">
          <w:rPr>
            <w:noProof/>
            <w:webHidden/>
          </w:rPr>
          <w:instrText xml:space="preserve"> PAGEREF _Toc18333006 \h </w:instrText>
        </w:r>
        <w:r w:rsidR="00907D76">
          <w:rPr>
            <w:noProof/>
            <w:webHidden/>
          </w:rPr>
        </w:r>
        <w:r w:rsidR="00907D76">
          <w:rPr>
            <w:noProof/>
            <w:webHidden/>
          </w:rPr>
          <w:fldChar w:fldCharType="separate"/>
        </w:r>
        <w:r w:rsidR="00907D76">
          <w:rPr>
            <w:noProof/>
            <w:webHidden/>
          </w:rPr>
          <w:t>3</w:t>
        </w:r>
        <w:r w:rsidR="00907D76">
          <w:rPr>
            <w:noProof/>
            <w:webHidden/>
          </w:rPr>
          <w:fldChar w:fldCharType="end"/>
        </w:r>
      </w:hyperlink>
    </w:p>
    <w:p w14:paraId="34CE4E1C" w14:textId="77777777" w:rsidR="00907D76" w:rsidRPr="00AD59CC" w:rsidRDefault="00FF6C81">
      <w:pPr>
        <w:pStyle w:val="TOC2"/>
        <w:tabs>
          <w:tab w:val="left" w:pos="880"/>
          <w:tab w:val="right" w:leader="dot" w:pos="9962"/>
        </w:tabs>
        <w:rPr>
          <w:rFonts w:eastAsiaTheme="minorEastAsia" w:cstheme="minorBidi"/>
          <w:noProof/>
          <w:sz w:val="22"/>
          <w:szCs w:val="22"/>
          <w:lang w:val="en-GB" w:eastAsia="en-GB"/>
        </w:rPr>
      </w:pPr>
      <w:hyperlink w:anchor="_Toc18333007" w:history="1">
        <w:r w:rsidR="00907D76" w:rsidRPr="00AD59CC">
          <w:rPr>
            <w:rStyle w:val="Hyperlink"/>
            <w:rFonts w:cstheme="minorHAnsi"/>
            <w:noProof/>
          </w:rPr>
          <w:t>3.1</w:t>
        </w:r>
        <w:r w:rsidR="00907D76" w:rsidRPr="00AD59CC">
          <w:rPr>
            <w:rFonts w:eastAsiaTheme="minorEastAsia" w:cstheme="minorBidi"/>
            <w:noProof/>
            <w:sz w:val="22"/>
            <w:szCs w:val="22"/>
            <w:lang w:val="en-GB" w:eastAsia="en-GB"/>
          </w:rPr>
          <w:tab/>
        </w:r>
        <w:r w:rsidR="00907D76" w:rsidRPr="00AD59CC">
          <w:rPr>
            <w:rStyle w:val="Hyperlink"/>
            <w:rFonts w:cstheme="minorHAnsi"/>
            <w:noProof/>
          </w:rPr>
          <w:t>General</w:t>
        </w:r>
        <w:r w:rsidR="00907D76" w:rsidRPr="00AD59CC">
          <w:rPr>
            <w:noProof/>
            <w:webHidden/>
          </w:rPr>
          <w:tab/>
        </w:r>
        <w:r w:rsidR="00907D76" w:rsidRPr="00AD59CC">
          <w:rPr>
            <w:noProof/>
            <w:webHidden/>
          </w:rPr>
          <w:fldChar w:fldCharType="begin"/>
        </w:r>
        <w:r w:rsidR="00907D76" w:rsidRPr="00AD59CC">
          <w:rPr>
            <w:noProof/>
            <w:webHidden/>
          </w:rPr>
          <w:instrText xml:space="preserve"> PAGEREF _Toc18333007 \h </w:instrText>
        </w:r>
        <w:r w:rsidR="00907D76" w:rsidRPr="00AD59CC">
          <w:rPr>
            <w:noProof/>
            <w:webHidden/>
          </w:rPr>
        </w:r>
        <w:r w:rsidR="00907D76" w:rsidRPr="00AD59CC">
          <w:rPr>
            <w:noProof/>
            <w:webHidden/>
          </w:rPr>
          <w:fldChar w:fldCharType="separate"/>
        </w:r>
        <w:r w:rsidR="00907D76" w:rsidRPr="00AD59CC">
          <w:rPr>
            <w:noProof/>
            <w:webHidden/>
          </w:rPr>
          <w:t>3</w:t>
        </w:r>
        <w:r w:rsidR="00907D76" w:rsidRPr="00AD59CC">
          <w:rPr>
            <w:noProof/>
            <w:webHidden/>
          </w:rPr>
          <w:fldChar w:fldCharType="end"/>
        </w:r>
      </w:hyperlink>
    </w:p>
    <w:p w14:paraId="69974E61" w14:textId="77777777" w:rsidR="00907D76" w:rsidRPr="00AD59CC" w:rsidRDefault="00FF6C81">
      <w:pPr>
        <w:pStyle w:val="TOC2"/>
        <w:tabs>
          <w:tab w:val="left" w:pos="880"/>
          <w:tab w:val="right" w:leader="dot" w:pos="9962"/>
        </w:tabs>
        <w:rPr>
          <w:rFonts w:eastAsiaTheme="minorEastAsia" w:cstheme="minorBidi"/>
          <w:noProof/>
          <w:sz w:val="22"/>
          <w:szCs w:val="22"/>
          <w:lang w:val="en-GB" w:eastAsia="en-GB"/>
        </w:rPr>
      </w:pPr>
      <w:hyperlink w:anchor="_Toc18333008" w:history="1">
        <w:r w:rsidR="00907D76" w:rsidRPr="00AD59CC">
          <w:rPr>
            <w:rStyle w:val="Hyperlink"/>
            <w:rFonts w:cstheme="minorHAnsi"/>
            <w:noProof/>
          </w:rPr>
          <w:t>3.2</w:t>
        </w:r>
        <w:r w:rsidR="00907D76" w:rsidRPr="00AD59CC">
          <w:rPr>
            <w:rFonts w:eastAsiaTheme="minorEastAsia" w:cstheme="minorBidi"/>
            <w:noProof/>
            <w:sz w:val="22"/>
            <w:szCs w:val="22"/>
            <w:lang w:val="en-GB" w:eastAsia="en-GB"/>
          </w:rPr>
          <w:tab/>
        </w:r>
        <w:r w:rsidR="00907D76" w:rsidRPr="00AD59CC">
          <w:rPr>
            <w:rStyle w:val="Hyperlink"/>
            <w:rFonts w:cstheme="minorHAnsi"/>
            <w:noProof/>
          </w:rPr>
          <w:t>Governance</w:t>
        </w:r>
        <w:r w:rsidR="00907D76" w:rsidRPr="00AD59CC">
          <w:rPr>
            <w:noProof/>
            <w:webHidden/>
          </w:rPr>
          <w:tab/>
        </w:r>
        <w:r w:rsidR="00907D76" w:rsidRPr="00AD59CC">
          <w:rPr>
            <w:noProof/>
            <w:webHidden/>
          </w:rPr>
          <w:fldChar w:fldCharType="begin"/>
        </w:r>
        <w:r w:rsidR="00907D76" w:rsidRPr="00AD59CC">
          <w:rPr>
            <w:noProof/>
            <w:webHidden/>
          </w:rPr>
          <w:instrText xml:space="preserve"> PAGEREF _Toc18333008 \h </w:instrText>
        </w:r>
        <w:r w:rsidR="00907D76" w:rsidRPr="00AD59CC">
          <w:rPr>
            <w:noProof/>
            <w:webHidden/>
          </w:rPr>
        </w:r>
        <w:r w:rsidR="00907D76" w:rsidRPr="00AD59CC">
          <w:rPr>
            <w:noProof/>
            <w:webHidden/>
          </w:rPr>
          <w:fldChar w:fldCharType="separate"/>
        </w:r>
        <w:r w:rsidR="00907D76" w:rsidRPr="00AD59CC">
          <w:rPr>
            <w:noProof/>
            <w:webHidden/>
          </w:rPr>
          <w:t>3</w:t>
        </w:r>
        <w:r w:rsidR="00907D76" w:rsidRPr="00AD59CC">
          <w:rPr>
            <w:noProof/>
            <w:webHidden/>
          </w:rPr>
          <w:fldChar w:fldCharType="end"/>
        </w:r>
      </w:hyperlink>
    </w:p>
    <w:p w14:paraId="6CA6C0A5" w14:textId="15B4623E" w:rsidR="00907D76" w:rsidRPr="00AD59CC" w:rsidRDefault="00FF6C81">
      <w:pPr>
        <w:pStyle w:val="TOC2"/>
        <w:tabs>
          <w:tab w:val="left" w:pos="880"/>
          <w:tab w:val="right" w:leader="dot" w:pos="9962"/>
        </w:tabs>
        <w:rPr>
          <w:rFonts w:eastAsiaTheme="minorEastAsia" w:cstheme="minorBidi"/>
          <w:noProof/>
          <w:sz w:val="22"/>
          <w:szCs w:val="22"/>
          <w:lang w:val="en-GB" w:eastAsia="en-GB"/>
        </w:rPr>
      </w:pPr>
      <w:hyperlink w:anchor="_Toc18333009" w:history="1">
        <w:r w:rsidR="00907D76" w:rsidRPr="00AD59CC">
          <w:rPr>
            <w:rStyle w:val="Hyperlink"/>
            <w:rFonts w:cstheme="minorHAnsi"/>
            <w:noProof/>
          </w:rPr>
          <w:t>3.3</w:t>
        </w:r>
        <w:r w:rsidR="00907D76" w:rsidRPr="00AD59CC">
          <w:rPr>
            <w:rFonts w:eastAsiaTheme="minorEastAsia" w:cstheme="minorBidi"/>
            <w:noProof/>
            <w:sz w:val="22"/>
            <w:szCs w:val="22"/>
            <w:lang w:val="en-GB" w:eastAsia="en-GB"/>
          </w:rPr>
          <w:tab/>
        </w:r>
        <w:r w:rsidR="00234F1A">
          <w:rPr>
            <w:rStyle w:val="Hyperlink"/>
            <w:rFonts w:cstheme="minorHAnsi"/>
            <w:noProof/>
          </w:rPr>
          <w:t>Extended Services Manager</w:t>
        </w:r>
        <w:r w:rsidR="00907D76" w:rsidRPr="00AD59CC">
          <w:rPr>
            <w:noProof/>
            <w:webHidden/>
          </w:rPr>
          <w:tab/>
        </w:r>
        <w:r w:rsidR="00907D76" w:rsidRPr="00AD59CC">
          <w:rPr>
            <w:noProof/>
            <w:webHidden/>
          </w:rPr>
          <w:fldChar w:fldCharType="begin"/>
        </w:r>
        <w:r w:rsidR="00907D76" w:rsidRPr="00AD59CC">
          <w:rPr>
            <w:noProof/>
            <w:webHidden/>
          </w:rPr>
          <w:instrText xml:space="preserve"> PAGEREF _Toc18333009 \h </w:instrText>
        </w:r>
        <w:r w:rsidR="00907D76" w:rsidRPr="00AD59CC">
          <w:rPr>
            <w:noProof/>
            <w:webHidden/>
          </w:rPr>
        </w:r>
        <w:r w:rsidR="00907D76" w:rsidRPr="00AD59CC">
          <w:rPr>
            <w:noProof/>
            <w:webHidden/>
          </w:rPr>
          <w:fldChar w:fldCharType="separate"/>
        </w:r>
        <w:r w:rsidR="00907D76" w:rsidRPr="00AD59CC">
          <w:rPr>
            <w:noProof/>
            <w:webHidden/>
          </w:rPr>
          <w:t>4</w:t>
        </w:r>
        <w:r w:rsidR="00907D76" w:rsidRPr="00AD59CC">
          <w:rPr>
            <w:noProof/>
            <w:webHidden/>
          </w:rPr>
          <w:fldChar w:fldCharType="end"/>
        </w:r>
      </w:hyperlink>
    </w:p>
    <w:p w14:paraId="543958E0" w14:textId="77777777" w:rsidR="00907D76" w:rsidRPr="00AD59CC" w:rsidRDefault="00FF6C81">
      <w:pPr>
        <w:pStyle w:val="TOC2"/>
        <w:tabs>
          <w:tab w:val="left" w:pos="1100"/>
          <w:tab w:val="right" w:leader="dot" w:pos="9962"/>
        </w:tabs>
        <w:rPr>
          <w:rFonts w:eastAsiaTheme="minorEastAsia" w:cstheme="minorBidi"/>
          <w:noProof/>
          <w:sz w:val="22"/>
          <w:szCs w:val="22"/>
          <w:lang w:val="en-GB" w:eastAsia="en-GB"/>
        </w:rPr>
      </w:pPr>
      <w:hyperlink w:anchor="_Toc18333010" w:history="1">
        <w:r w:rsidR="00907D76" w:rsidRPr="00AD59CC">
          <w:rPr>
            <w:rStyle w:val="Hyperlink"/>
            <w:rFonts w:cstheme="minorHAnsi"/>
            <w:noProof/>
          </w:rPr>
          <w:t xml:space="preserve">3.4     </w:t>
        </w:r>
        <w:r w:rsidR="00907D76" w:rsidRPr="00AD59CC">
          <w:rPr>
            <w:rFonts w:eastAsiaTheme="minorEastAsia" w:cstheme="minorBidi"/>
            <w:noProof/>
            <w:sz w:val="22"/>
            <w:szCs w:val="22"/>
            <w:lang w:val="en-GB" w:eastAsia="en-GB"/>
          </w:rPr>
          <w:tab/>
        </w:r>
        <w:r w:rsidR="00907D76" w:rsidRPr="00AD59CC">
          <w:rPr>
            <w:rStyle w:val="Hyperlink"/>
            <w:rFonts w:cstheme="minorHAnsi"/>
            <w:noProof/>
          </w:rPr>
          <w:t>Designated Safeguarding Lead</w:t>
        </w:r>
        <w:r w:rsidR="00907D76" w:rsidRPr="00AD59CC">
          <w:rPr>
            <w:noProof/>
            <w:webHidden/>
          </w:rPr>
          <w:tab/>
        </w:r>
        <w:r w:rsidR="00907D76" w:rsidRPr="00AD59CC">
          <w:rPr>
            <w:noProof/>
            <w:webHidden/>
          </w:rPr>
          <w:fldChar w:fldCharType="begin"/>
        </w:r>
        <w:r w:rsidR="00907D76" w:rsidRPr="00AD59CC">
          <w:rPr>
            <w:noProof/>
            <w:webHidden/>
          </w:rPr>
          <w:instrText xml:space="preserve"> PAGEREF _Toc18333010 \h </w:instrText>
        </w:r>
        <w:r w:rsidR="00907D76" w:rsidRPr="00AD59CC">
          <w:rPr>
            <w:noProof/>
            <w:webHidden/>
          </w:rPr>
        </w:r>
        <w:r w:rsidR="00907D76" w:rsidRPr="00AD59CC">
          <w:rPr>
            <w:noProof/>
            <w:webHidden/>
          </w:rPr>
          <w:fldChar w:fldCharType="separate"/>
        </w:r>
        <w:r w:rsidR="00907D76" w:rsidRPr="00AD59CC">
          <w:rPr>
            <w:noProof/>
            <w:webHidden/>
          </w:rPr>
          <w:t>5</w:t>
        </w:r>
        <w:r w:rsidR="00907D76" w:rsidRPr="00AD59CC">
          <w:rPr>
            <w:noProof/>
            <w:webHidden/>
          </w:rPr>
          <w:fldChar w:fldCharType="end"/>
        </w:r>
      </w:hyperlink>
    </w:p>
    <w:p w14:paraId="3713689C" w14:textId="77777777" w:rsidR="00907D76" w:rsidRPr="00AD59CC" w:rsidRDefault="00FF6C81">
      <w:pPr>
        <w:pStyle w:val="TOC2"/>
        <w:tabs>
          <w:tab w:val="left" w:pos="1100"/>
          <w:tab w:val="right" w:leader="dot" w:pos="9962"/>
        </w:tabs>
        <w:rPr>
          <w:rFonts w:eastAsiaTheme="minorEastAsia" w:cstheme="minorBidi"/>
          <w:noProof/>
          <w:sz w:val="22"/>
          <w:szCs w:val="22"/>
          <w:lang w:val="en-GB" w:eastAsia="en-GB"/>
        </w:rPr>
      </w:pPr>
      <w:hyperlink w:anchor="_Toc18333011" w:history="1">
        <w:r w:rsidR="00907D76" w:rsidRPr="00AD59CC">
          <w:rPr>
            <w:rStyle w:val="Hyperlink"/>
            <w:rFonts w:cstheme="minorHAnsi"/>
            <w:noProof/>
          </w:rPr>
          <w:t xml:space="preserve">3.5   </w:t>
        </w:r>
        <w:r w:rsidR="00907D76" w:rsidRPr="00AD59CC">
          <w:rPr>
            <w:rFonts w:eastAsiaTheme="minorEastAsia" w:cstheme="minorBidi"/>
            <w:noProof/>
            <w:sz w:val="22"/>
            <w:szCs w:val="22"/>
            <w:lang w:val="en-GB" w:eastAsia="en-GB"/>
          </w:rPr>
          <w:tab/>
        </w:r>
        <w:r w:rsidR="00907D76" w:rsidRPr="00AD59CC">
          <w:rPr>
            <w:rStyle w:val="Hyperlink"/>
            <w:rFonts w:cstheme="minorHAnsi"/>
            <w:noProof/>
          </w:rPr>
          <w:t>Head of Safeguarding and Pupil Wellbeing</w:t>
        </w:r>
        <w:r w:rsidR="00907D76" w:rsidRPr="00AD59CC">
          <w:rPr>
            <w:noProof/>
            <w:webHidden/>
          </w:rPr>
          <w:tab/>
        </w:r>
        <w:r w:rsidR="00907D76" w:rsidRPr="00AD59CC">
          <w:rPr>
            <w:noProof/>
            <w:webHidden/>
          </w:rPr>
          <w:fldChar w:fldCharType="begin"/>
        </w:r>
        <w:r w:rsidR="00907D76" w:rsidRPr="00AD59CC">
          <w:rPr>
            <w:noProof/>
            <w:webHidden/>
          </w:rPr>
          <w:instrText xml:space="preserve"> PAGEREF _Toc18333011 \h </w:instrText>
        </w:r>
        <w:r w:rsidR="00907D76" w:rsidRPr="00AD59CC">
          <w:rPr>
            <w:noProof/>
            <w:webHidden/>
          </w:rPr>
        </w:r>
        <w:r w:rsidR="00907D76" w:rsidRPr="00AD59CC">
          <w:rPr>
            <w:noProof/>
            <w:webHidden/>
          </w:rPr>
          <w:fldChar w:fldCharType="separate"/>
        </w:r>
        <w:r w:rsidR="00907D76" w:rsidRPr="00AD59CC">
          <w:rPr>
            <w:noProof/>
            <w:webHidden/>
          </w:rPr>
          <w:t>6</w:t>
        </w:r>
        <w:r w:rsidR="00907D76" w:rsidRPr="00AD59CC">
          <w:rPr>
            <w:noProof/>
            <w:webHidden/>
          </w:rPr>
          <w:fldChar w:fldCharType="end"/>
        </w:r>
      </w:hyperlink>
    </w:p>
    <w:p w14:paraId="7EA0FD56"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2" w:history="1">
        <w:r w:rsidR="00907D76" w:rsidRPr="000C2EB3">
          <w:rPr>
            <w:rStyle w:val="Hyperlink"/>
            <w:rFonts w:cstheme="minorHAnsi"/>
            <w:noProof/>
          </w:rPr>
          <w:t xml:space="preserve">4. </w:t>
        </w:r>
        <w:r w:rsidR="00907D76">
          <w:rPr>
            <w:rFonts w:eastAsiaTheme="minorEastAsia" w:cstheme="minorBidi"/>
            <w:noProof/>
            <w:sz w:val="22"/>
            <w:szCs w:val="22"/>
            <w:lang w:val="en-GB" w:eastAsia="en-GB"/>
          </w:rPr>
          <w:tab/>
        </w:r>
        <w:r w:rsidR="00907D76" w:rsidRPr="000C2EB3">
          <w:rPr>
            <w:rStyle w:val="Hyperlink"/>
            <w:rFonts w:cstheme="minorHAnsi"/>
            <w:noProof/>
          </w:rPr>
          <w:t>Records, Monitoring and Transfer</w:t>
        </w:r>
        <w:r w:rsidR="00907D76">
          <w:rPr>
            <w:noProof/>
            <w:webHidden/>
          </w:rPr>
          <w:tab/>
        </w:r>
        <w:r w:rsidR="00907D76">
          <w:rPr>
            <w:noProof/>
            <w:webHidden/>
          </w:rPr>
          <w:fldChar w:fldCharType="begin"/>
        </w:r>
        <w:r w:rsidR="00907D76">
          <w:rPr>
            <w:noProof/>
            <w:webHidden/>
          </w:rPr>
          <w:instrText xml:space="preserve"> PAGEREF _Toc18333012 \h </w:instrText>
        </w:r>
        <w:r w:rsidR="00907D76">
          <w:rPr>
            <w:noProof/>
            <w:webHidden/>
          </w:rPr>
        </w:r>
        <w:r w:rsidR="00907D76">
          <w:rPr>
            <w:noProof/>
            <w:webHidden/>
          </w:rPr>
          <w:fldChar w:fldCharType="separate"/>
        </w:r>
        <w:r w:rsidR="00907D76">
          <w:rPr>
            <w:noProof/>
            <w:webHidden/>
          </w:rPr>
          <w:t>6</w:t>
        </w:r>
        <w:r w:rsidR="00907D76">
          <w:rPr>
            <w:noProof/>
            <w:webHidden/>
          </w:rPr>
          <w:fldChar w:fldCharType="end"/>
        </w:r>
      </w:hyperlink>
    </w:p>
    <w:p w14:paraId="0123D630"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3" w:history="1">
        <w:r w:rsidR="00907D76" w:rsidRPr="000C2EB3">
          <w:rPr>
            <w:rStyle w:val="Hyperlink"/>
            <w:rFonts w:cstheme="minorHAnsi"/>
            <w:noProof/>
          </w:rPr>
          <w:t>5.</w:t>
        </w:r>
        <w:r w:rsidR="00907D76">
          <w:rPr>
            <w:rFonts w:eastAsiaTheme="minorEastAsia" w:cstheme="minorBidi"/>
            <w:noProof/>
            <w:sz w:val="22"/>
            <w:szCs w:val="22"/>
            <w:lang w:val="en-GB" w:eastAsia="en-GB"/>
          </w:rPr>
          <w:tab/>
        </w:r>
        <w:r w:rsidR="00907D76" w:rsidRPr="000C2EB3">
          <w:rPr>
            <w:rStyle w:val="Hyperlink"/>
            <w:rFonts w:cstheme="minorHAnsi"/>
            <w:noProof/>
          </w:rPr>
          <w:t>Support to pupils and school staff</w:t>
        </w:r>
        <w:r w:rsidR="00907D76">
          <w:rPr>
            <w:noProof/>
            <w:webHidden/>
          </w:rPr>
          <w:tab/>
        </w:r>
        <w:r w:rsidR="00907D76">
          <w:rPr>
            <w:noProof/>
            <w:webHidden/>
          </w:rPr>
          <w:fldChar w:fldCharType="begin"/>
        </w:r>
        <w:r w:rsidR="00907D76">
          <w:rPr>
            <w:noProof/>
            <w:webHidden/>
          </w:rPr>
          <w:instrText xml:space="preserve"> PAGEREF _Toc18333013 \h </w:instrText>
        </w:r>
        <w:r w:rsidR="00907D76">
          <w:rPr>
            <w:noProof/>
            <w:webHidden/>
          </w:rPr>
        </w:r>
        <w:r w:rsidR="00907D76">
          <w:rPr>
            <w:noProof/>
            <w:webHidden/>
          </w:rPr>
          <w:fldChar w:fldCharType="separate"/>
        </w:r>
        <w:r w:rsidR="00907D76">
          <w:rPr>
            <w:noProof/>
            <w:webHidden/>
          </w:rPr>
          <w:t>7</w:t>
        </w:r>
        <w:r w:rsidR="00907D76">
          <w:rPr>
            <w:noProof/>
            <w:webHidden/>
          </w:rPr>
          <w:fldChar w:fldCharType="end"/>
        </w:r>
      </w:hyperlink>
    </w:p>
    <w:p w14:paraId="56DCB259"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4" w:history="1">
        <w:r w:rsidR="00907D76" w:rsidRPr="000C2EB3">
          <w:rPr>
            <w:rStyle w:val="Hyperlink"/>
            <w:rFonts w:cstheme="minorHAnsi"/>
            <w:noProof/>
          </w:rPr>
          <w:t>6.</w:t>
        </w:r>
        <w:r w:rsidR="00907D76">
          <w:rPr>
            <w:rFonts w:eastAsiaTheme="minorEastAsia" w:cstheme="minorBidi"/>
            <w:noProof/>
            <w:sz w:val="22"/>
            <w:szCs w:val="22"/>
            <w:lang w:val="en-GB" w:eastAsia="en-GB"/>
          </w:rPr>
          <w:tab/>
        </w:r>
        <w:r w:rsidR="00907D76" w:rsidRPr="000C2EB3">
          <w:rPr>
            <w:rStyle w:val="Hyperlink"/>
            <w:rFonts w:cstheme="minorHAnsi"/>
            <w:noProof/>
          </w:rPr>
          <w:t>Working with parents/carers</w:t>
        </w:r>
        <w:r w:rsidR="00907D76">
          <w:rPr>
            <w:noProof/>
            <w:webHidden/>
          </w:rPr>
          <w:tab/>
        </w:r>
        <w:r w:rsidR="00907D76">
          <w:rPr>
            <w:noProof/>
            <w:webHidden/>
          </w:rPr>
          <w:fldChar w:fldCharType="begin"/>
        </w:r>
        <w:r w:rsidR="00907D76">
          <w:rPr>
            <w:noProof/>
            <w:webHidden/>
          </w:rPr>
          <w:instrText xml:space="preserve"> PAGEREF _Toc18333014 \h </w:instrText>
        </w:r>
        <w:r w:rsidR="00907D76">
          <w:rPr>
            <w:noProof/>
            <w:webHidden/>
          </w:rPr>
        </w:r>
        <w:r w:rsidR="00907D76">
          <w:rPr>
            <w:noProof/>
            <w:webHidden/>
          </w:rPr>
          <w:fldChar w:fldCharType="separate"/>
        </w:r>
        <w:r w:rsidR="00907D76">
          <w:rPr>
            <w:noProof/>
            <w:webHidden/>
          </w:rPr>
          <w:t>10</w:t>
        </w:r>
        <w:r w:rsidR="00907D76">
          <w:rPr>
            <w:noProof/>
            <w:webHidden/>
          </w:rPr>
          <w:fldChar w:fldCharType="end"/>
        </w:r>
      </w:hyperlink>
    </w:p>
    <w:p w14:paraId="6BB2E20A"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5" w:history="1">
        <w:r w:rsidR="00907D76" w:rsidRPr="000C2EB3">
          <w:rPr>
            <w:rStyle w:val="Hyperlink"/>
            <w:rFonts w:cstheme="minorHAnsi"/>
            <w:noProof/>
          </w:rPr>
          <w:t>7.</w:t>
        </w:r>
        <w:r w:rsidR="00907D76">
          <w:rPr>
            <w:rFonts w:eastAsiaTheme="minorEastAsia" w:cstheme="minorBidi"/>
            <w:noProof/>
            <w:sz w:val="22"/>
            <w:szCs w:val="22"/>
            <w:lang w:val="en-GB" w:eastAsia="en-GB"/>
          </w:rPr>
          <w:tab/>
        </w:r>
        <w:r w:rsidR="00907D76" w:rsidRPr="000C2EB3">
          <w:rPr>
            <w:rStyle w:val="Hyperlink"/>
            <w:rFonts w:cstheme="minorHAnsi"/>
            <w:noProof/>
          </w:rPr>
          <w:t>Other Relevant Policies</w:t>
        </w:r>
        <w:r w:rsidR="00907D76">
          <w:rPr>
            <w:noProof/>
            <w:webHidden/>
          </w:rPr>
          <w:tab/>
        </w:r>
        <w:r w:rsidR="00907D76">
          <w:rPr>
            <w:noProof/>
            <w:webHidden/>
          </w:rPr>
          <w:fldChar w:fldCharType="begin"/>
        </w:r>
        <w:r w:rsidR="00907D76">
          <w:rPr>
            <w:noProof/>
            <w:webHidden/>
          </w:rPr>
          <w:instrText xml:space="preserve"> PAGEREF _Toc18333015 \h </w:instrText>
        </w:r>
        <w:r w:rsidR="00907D76">
          <w:rPr>
            <w:noProof/>
            <w:webHidden/>
          </w:rPr>
        </w:r>
        <w:r w:rsidR="00907D76">
          <w:rPr>
            <w:noProof/>
            <w:webHidden/>
          </w:rPr>
          <w:fldChar w:fldCharType="separate"/>
        </w:r>
        <w:r w:rsidR="00907D76">
          <w:rPr>
            <w:noProof/>
            <w:webHidden/>
          </w:rPr>
          <w:t>10</w:t>
        </w:r>
        <w:r w:rsidR="00907D76">
          <w:rPr>
            <w:noProof/>
            <w:webHidden/>
          </w:rPr>
          <w:fldChar w:fldCharType="end"/>
        </w:r>
      </w:hyperlink>
    </w:p>
    <w:p w14:paraId="4896798A"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6" w:history="1">
        <w:r w:rsidR="00907D76" w:rsidRPr="000C2EB3">
          <w:rPr>
            <w:rStyle w:val="Hyperlink"/>
            <w:rFonts w:cstheme="minorHAnsi"/>
            <w:noProof/>
          </w:rPr>
          <w:t>8.</w:t>
        </w:r>
        <w:r w:rsidR="00907D76">
          <w:rPr>
            <w:rFonts w:eastAsiaTheme="minorEastAsia" w:cstheme="minorBidi"/>
            <w:noProof/>
            <w:sz w:val="22"/>
            <w:szCs w:val="22"/>
            <w:lang w:val="en-GB" w:eastAsia="en-GB"/>
          </w:rPr>
          <w:tab/>
        </w:r>
        <w:r w:rsidR="00907D76" w:rsidRPr="000C2EB3">
          <w:rPr>
            <w:rStyle w:val="Hyperlink"/>
            <w:rFonts w:cstheme="minorHAnsi"/>
            <w:noProof/>
          </w:rPr>
          <w:t>Recruitment and Selection of Staff</w:t>
        </w:r>
        <w:r w:rsidR="00907D76">
          <w:rPr>
            <w:noProof/>
            <w:webHidden/>
          </w:rPr>
          <w:tab/>
        </w:r>
        <w:r w:rsidR="00907D76">
          <w:rPr>
            <w:noProof/>
            <w:webHidden/>
          </w:rPr>
          <w:fldChar w:fldCharType="begin"/>
        </w:r>
        <w:r w:rsidR="00907D76">
          <w:rPr>
            <w:noProof/>
            <w:webHidden/>
          </w:rPr>
          <w:instrText xml:space="preserve"> PAGEREF _Toc18333016 \h </w:instrText>
        </w:r>
        <w:r w:rsidR="00907D76">
          <w:rPr>
            <w:noProof/>
            <w:webHidden/>
          </w:rPr>
        </w:r>
        <w:r w:rsidR="00907D76">
          <w:rPr>
            <w:noProof/>
            <w:webHidden/>
          </w:rPr>
          <w:fldChar w:fldCharType="separate"/>
        </w:r>
        <w:r w:rsidR="00907D76">
          <w:rPr>
            <w:noProof/>
            <w:webHidden/>
          </w:rPr>
          <w:t>10</w:t>
        </w:r>
        <w:r w:rsidR="00907D76">
          <w:rPr>
            <w:noProof/>
            <w:webHidden/>
          </w:rPr>
          <w:fldChar w:fldCharType="end"/>
        </w:r>
      </w:hyperlink>
    </w:p>
    <w:p w14:paraId="4FC19027" w14:textId="77777777" w:rsidR="00907D76" w:rsidRDefault="00FF6C81">
      <w:pPr>
        <w:pStyle w:val="TOC1"/>
        <w:tabs>
          <w:tab w:val="left" w:pos="480"/>
          <w:tab w:val="right" w:leader="dot" w:pos="9962"/>
        </w:tabs>
        <w:rPr>
          <w:rFonts w:eastAsiaTheme="minorEastAsia" w:cstheme="minorBidi"/>
          <w:noProof/>
          <w:sz w:val="22"/>
          <w:szCs w:val="22"/>
          <w:lang w:val="en-GB" w:eastAsia="en-GB"/>
        </w:rPr>
      </w:pPr>
      <w:hyperlink w:anchor="_Toc18333017" w:history="1">
        <w:r w:rsidR="00907D76" w:rsidRPr="000C2EB3">
          <w:rPr>
            <w:rStyle w:val="Hyperlink"/>
            <w:rFonts w:cstheme="minorHAnsi"/>
            <w:noProof/>
          </w:rPr>
          <w:t>9.</w:t>
        </w:r>
        <w:r w:rsidR="00907D76">
          <w:rPr>
            <w:rFonts w:eastAsiaTheme="minorEastAsia" w:cstheme="minorBidi"/>
            <w:noProof/>
            <w:sz w:val="22"/>
            <w:szCs w:val="22"/>
            <w:lang w:val="en-GB" w:eastAsia="en-GB"/>
          </w:rPr>
          <w:tab/>
        </w:r>
        <w:r w:rsidR="00907D76" w:rsidRPr="000C2EB3">
          <w:rPr>
            <w:rStyle w:val="Hyperlink"/>
            <w:rFonts w:cstheme="minorHAnsi"/>
            <w:noProof/>
          </w:rPr>
          <w:t>Safeguarding DBS Checks</w:t>
        </w:r>
        <w:r w:rsidR="00907D76">
          <w:rPr>
            <w:noProof/>
            <w:webHidden/>
          </w:rPr>
          <w:tab/>
        </w:r>
        <w:r w:rsidR="00907D76">
          <w:rPr>
            <w:noProof/>
            <w:webHidden/>
          </w:rPr>
          <w:fldChar w:fldCharType="begin"/>
        </w:r>
        <w:r w:rsidR="00907D76">
          <w:rPr>
            <w:noProof/>
            <w:webHidden/>
          </w:rPr>
          <w:instrText xml:space="preserve"> PAGEREF _Toc18333017 \h </w:instrText>
        </w:r>
        <w:r w:rsidR="00907D76">
          <w:rPr>
            <w:noProof/>
            <w:webHidden/>
          </w:rPr>
        </w:r>
        <w:r w:rsidR="00907D76">
          <w:rPr>
            <w:noProof/>
            <w:webHidden/>
          </w:rPr>
          <w:fldChar w:fldCharType="separate"/>
        </w:r>
        <w:r w:rsidR="00907D76">
          <w:rPr>
            <w:noProof/>
            <w:webHidden/>
          </w:rPr>
          <w:t>11</w:t>
        </w:r>
        <w:r w:rsidR="00907D76">
          <w:rPr>
            <w:noProof/>
            <w:webHidden/>
          </w:rPr>
          <w:fldChar w:fldCharType="end"/>
        </w:r>
      </w:hyperlink>
    </w:p>
    <w:p w14:paraId="4FC40D05"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18" w:history="1">
        <w:r w:rsidR="00907D76" w:rsidRPr="000C2EB3">
          <w:rPr>
            <w:rStyle w:val="Hyperlink"/>
            <w:rFonts w:cstheme="minorHAnsi"/>
            <w:b/>
            <w:noProof/>
          </w:rPr>
          <w:t>APPENDIX 1 - Procedure to follow in cases of possible, alleged or suspected abuse, or serious cause for concern about a child</w:t>
        </w:r>
        <w:r w:rsidR="00907D76">
          <w:rPr>
            <w:noProof/>
            <w:webHidden/>
          </w:rPr>
          <w:tab/>
        </w:r>
        <w:r w:rsidR="00907D76">
          <w:rPr>
            <w:noProof/>
            <w:webHidden/>
          </w:rPr>
          <w:fldChar w:fldCharType="begin"/>
        </w:r>
        <w:r w:rsidR="00907D76">
          <w:rPr>
            <w:noProof/>
            <w:webHidden/>
          </w:rPr>
          <w:instrText xml:space="preserve"> PAGEREF _Toc18333018 \h </w:instrText>
        </w:r>
        <w:r w:rsidR="00907D76">
          <w:rPr>
            <w:noProof/>
            <w:webHidden/>
          </w:rPr>
        </w:r>
        <w:r w:rsidR="00907D76">
          <w:rPr>
            <w:noProof/>
            <w:webHidden/>
          </w:rPr>
          <w:fldChar w:fldCharType="separate"/>
        </w:r>
        <w:r w:rsidR="00907D76">
          <w:rPr>
            <w:noProof/>
            <w:webHidden/>
          </w:rPr>
          <w:t>13</w:t>
        </w:r>
        <w:r w:rsidR="00907D76">
          <w:rPr>
            <w:noProof/>
            <w:webHidden/>
          </w:rPr>
          <w:fldChar w:fldCharType="end"/>
        </w:r>
      </w:hyperlink>
    </w:p>
    <w:p w14:paraId="2F346564" w14:textId="0AAAAA52" w:rsidR="00907D76" w:rsidRDefault="00FF6C81">
      <w:pPr>
        <w:pStyle w:val="TOC2"/>
        <w:tabs>
          <w:tab w:val="right" w:leader="dot" w:pos="9962"/>
        </w:tabs>
        <w:rPr>
          <w:rFonts w:eastAsiaTheme="minorEastAsia" w:cstheme="minorBidi"/>
          <w:noProof/>
          <w:sz w:val="22"/>
          <w:szCs w:val="22"/>
          <w:lang w:val="en-GB" w:eastAsia="en-GB"/>
        </w:rPr>
      </w:pPr>
      <w:hyperlink w:anchor="_Toc18333019" w:history="1">
        <w:r w:rsidR="00907D76" w:rsidRPr="000C2EB3">
          <w:rPr>
            <w:rStyle w:val="Hyperlink"/>
            <w:rFonts w:cstheme="minorHAnsi"/>
            <w:b/>
            <w:noProof/>
          </w:rPr>
          <w:t xml:space="preserve">APPENDIX 2 - Process for dealing with allegations against staff (including </w:t>
        </w:r>
        <w:r w:rsidR="00234F1A">
          <w:rPr>
            <w:rStyle w:val="Hyperlink"/>
            <w:rFonts w:cstheme="minorHAnsi"/>
            <w:b/>
            <w:noProof/>
          </w:rPr>
          <w:t>Extended Services Manager</w:t>
        </w:r>
        <w:r w:rsidR="00907D76" w:rsidRPr="000C2EB3">
          <w:rPr>
            <w:rStyle w:val="Hyperlink"/>
            <w:rFonts w:cstheme="minorHAnsi"/>
            <w:b/>
            <w:noProof/>
          </w:rPr>
          <w:t>s) and volunteers</w:t>
        </w:r>
        <w:r w:rsidR="00907D76">
          <w:rPr>
            <w:noProof/>
            <w:webHidden/>
          </w:rPr>
          <w:tab/>
        </w:r>
        <w:r w:rsidR="00907D76">
          <w:rPr>
            <w:noProof/>
            <w:webHidden/>
          </w:rPr>
          <w:fldChar w:fldCharType="begin"/>
        </w:r>
        <w:r w:rsidR="00907D76">
          <w:rPr>
            <w:noProof/>
            <w:webHidden/>
          </w:rPr>
          <w:instrText xml:space="preserve"> PAGEREF _Toc18333019 \h </w:instrText>
        </w:r>
        <w:r w:rsidR="00907D76">
          <w:rPr>
            <w:noProof/>
            <w:webHidden/>
          </w:rPr>
        </w:r>
        <w:r w:rsidR="00907D76">
          <w:rPr>
            <w:noProof/>
            <w:webHidden/>
          </w:rPr>
          <w:fldChar w:fldCharType="separate"/>
        </w:r>
        <w:r w:rsidR="00907D76">
          <w:rPr>
            <w:noProof/>
            <w:webHidden/>
          </w:rPr>
          <w:t>15</w:t>
        </w:r>
        <w:r w:rsidR="00907D76">
          <w:rPr>
            <w:noProof/>
            <w:webHidden/>
          </w:rPr>
          <w:fldChar w:fldCharType="end"/>
        </w:r>
      </w:hyperlink>
    </w:p>
    <w:p w14:paraId="08226860"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0" w:history="1">
        <w:r w:rsidR="00907D76" w:rsidRPr="000C2EB3">
          <w:rPr>
            <w:rStyle w:val="Hyperlink"/>
            <w:rFonts w:cstheme="minorHAnsi"/>
            <w:b/>
            <w:noProof/>
          </w:rPr>
          <w:t>APPENDIX 3 - References to applicable DSAT IT Policies</w:t>
        </w:r>
        <w:r w:rsidR="00907D76">
          <w:rPr>
            <w:noProof/>
            <w:webHidden/>
          </w:rPr>
          <w:tab/>
        </w:r>
        <w:r w:rsidR="00907D76">
          <w:rPr>
            <w:noProof/>
            <w:webHidden/>
          </w:rPr>
          <w:fldChar w:fldCharType="begin"/>
        </w:r>
        <w:r w:rsidR="00907D76">
          <w:rPr>
            <w:noProof/>
            <w:webHidden/>
          </w:rPr>
          <w:instrText xml:space="preserve"> PAGEREF _Toc18333020 \h </w:instrText>
        </w:r>
        <w:r w:rsidR="00907D76">
          <w:rPr>
            <w:noProof/>
            <w:webHidden/>
          </w:rPr>
        </w:r>
        <w:r w:rsidR="00907D76">
          <w:rPr>
            <w:noProof/>
            <w:webHidden/>
          </w:rPr>
          <w:fldChar w:fldCharType="separate"/>
        </w:r>
        <w:r w:rsidR="00907D76">
          <w:rPr>
            <w:noProof/>
            <w:webHidden/>
          </w:rPr>
          <w:t>16</w:t>
        </w:r>
        <w:r w:rsidR="00907D76">
          <w:rPr>
            <w:noProof/>
            <w:webHidden/>
          </w:rPr>
          <w:fldChar w:fldCharType="end"/>
        </w:r>
      </w:hyperlink>
    </w:p>
    <w:p w14:paraId="2B0AE373"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1" w:history="1">
        <w:r w:rsidR="00907D76" w:rsidRPr="000C2EB3">
          <w:rPr>
            <w:rStyle w:val="Hyperlink"/>
            <w:rFonts w:cstheme="minorHAnsi"/>
            <w:b/>
            <w:noProof/>
          </w:rPr>
          <w:t>APPENDIX 4 - Safeguarding pupils who are vulnerable to extremism and radicalisation</w:t>
        </w:r>
        <w:r w:rsidR="00907D76">
          <w:rPr>
            <w:noProof/>
            <w:webHidden/>
          </w:rPr>
          <w:tab/>
        </w:r>
        <w:r w:rsidR="00907D76">
          <w:rPr>
            <w:noProof/>
            <w:webHidden/>
          </w:rPr>
          <w:fldChar w:fldCharType="begin"/>
        </w:r>
        <w:r w:rsidR="00907D76">
          <w:rPr>
            <w:noProof/>
            <w:webHidden/>
          </w:rPr>
          <w:instrText xml:space="preserve"> PAGEREF _Toc18333021 \h </w:instrText>
        </w:r>
        <w:r w:rsidR="00907D76">
          <w:rPr>
            <w:noProof/>
            <w:webHidden/>
          </w:rPr>
        </w:r>
        <w:r w:rsidR="00907D76">
          <w:rPr>
            <w:noProof/>
            <w:webHidden/>
          </w:rPr>
          <w:fldChar w:fldCharType="separate"/>
        </w:r>
        <w:r w:rsidR="00907D76">
          <w:rPr>
            <w:noProof/>
            <w:webHidden/>
          </w:rPr>
          <w:t>17</w:t>
        </w:r>
        <w:r w:rsidR="00907D76">
          <w:rPr>
            <w:noProof/>
            <w:webHidden/>
          </w:rPr>
          <w:fldChar w:fldCharType="end"/>
        </w:r>
      </w:hyperlink>
    </w:p>
    <w:p w14:paraId="5BC46B92"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2" w:history="1">
        <w:r w:rsidR="00907D76" w:rsidRPr="000C2EB3">
          <w:rPr>
            <w:rStyle w:val="Hyperlink"/>
            <w:rFonts w:cstheme="minorHAnsi"/>
            <w:b/>
            <w:noProof/>
          </w:rPr>
          <w:t>APPENDIX 5 -Radicalisation and Extremism Risk Assessment</w:t>
        </w:r>
        <w:r w:rsidR="00907D76">
          <w:rPr>
            <w:noProof/>
            <w:webHidden/>
          </w:rPr>
          <w:tab/>
        </w:r>
        <w:r w:rsidR="00907D76">
          <w:rPr>
            <w:noProof/>
            <w:webHidden/>
          </w:rPr>
          <w:fldChar w:fldCharType="begin"/>
        </w:r>
        <w:r w:rsidR="00907D76">
          <w:rPr>
            <w:noProof/>
            <w:webHidden/>
          </w:rPr>
          <w:instrText xml:space="preserve"> PAGEREF _Toc18333022 \h </w:instrText>
        </w:r>
        <w:r w:rsidR="00907D76">
          <w:rPr>
            <w:noProof/>
            <w:webHidden/>
          </w:rPr>
        </w:r>
        <w:r w:rsidR="00907D76">
          <w:rPr>
            <w:noProof/>
            <w:webHidden/>
          </w:rPr>
          <w:fldChar w:fldCharType="separate"/>
        </w:r>
        <w:r w:rsidR="00907D76">
          <w:rPr>
            <w:noProof/>
            <w:webHidden/>
          </w:rPr>
          <w:t>18</w:t>
        </w:r>
        <w:r w:rsidR="00907D76">
          <w:rPr>
            <w:noProof/>
            <w:webHidden/>
          </w:rPr>
          <w:fldChar w:fldCharType="end"/>
        </w:r>
      </w:hyperlink>
    </w:p>
    <w:p w14:paraId="195FB41B"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3" w:history="1">
        <w:r w:rsidR="00907D76" w:rsidRPr="000C2EB3">
          <w:rPr>
            <w:rStyle w:val="Hyperlink"/>
            <w:rFonts w:cstheme="minorHAnsi"/>
            <w:b/>
            <w:noProof/>
          </w:rPr>
          <w:t>APPENDIX 6  -Female Genital Mutilation</w:t>
        </w:r>
        <w:r w:rsidR="00907D76">
          <w:rPr>
            <w:noProof/>
            <w:webHidden/>
          </w:rPr>
          <w:tab/>
        </w:r>
        <w:r w:rsidR="00907D76">
          <w:rPr>
            <w:noProof/>
            <w:webHidden/>
          </w:rPr>
          <w:fldChar w:fldCharType="begin"/>
        </w:r>
        <w:r w:rsidR="00907D76">
          <w:rPr>
            <w:noProof/>
            <w:webHidden/>
          </w:rPr>
          <w:instrText xml:space="preserve"> PAGEREF _Toc18333023 \h </w:instrText>
        </w:r>
        <w:r w:rsidR="00907D76">
          <w:rPr>
            <w:noProof/>
            <w:webHidden/>
          </w:rPr>
        </w:r>
        <w:r w:rsidR="00907D76">
          <w:rPr>
            <w:noProof/>
            <w:webHidden/>
          </w:rPr>
          <w:fldChar w:fldCharType="separate"/>
        </w:r>
        <w:r w:rsidR="00907D76">
          <w:rPr>
            <w:noProof/>
            <w:webHidden/>
          </w:rPr>
          <w:t>19</w:t>
        </w:r>
        <w:r w:rsidR="00907D76">
          <w:rPr>
            <w:noProof/>
            <w:webHidden/>
          </w:rPr>
          <w:fldChar w:fldCharType="end"/>
        </w:r>
      </w:hyperlink>
    </w:p>
    <w:p w14:paraId="078D3126" w14:textId="77777777" w:rsidR="00907D76" w:rsidRDefault="00FF6C81">
      <w:pPr>
        <w:pStyle w:val="TOC1"/>
        <w:tabs>
          <w:tab w:val="right" w:leader="dot" w:pos="9962"/>
        </w:tabs>
        <w:rPr>
          <w:rFonts w:eastAsiaTheme="minorEastAsia" w:cstheme="minorBidi"/>
          <w:noProof/>
          <w:sz w:val="22"/>
          <w:szCs w:val="22"/>
          <w:lang w:val="en-GB" w:eastAsia="en-GB"/>
        </w:rPr>
      </w:pPr>
      <w:hyperlink w:anchor="_Toc18333024" w:history="1">
        <w:r w:rsidR="00907D76" w:rsidRPr="00907D76">
          <w:rPr>
            <w:rStyle w:val="Hyperlink"/>
            <w:rFonts w:cstheme="minorHAnsi"/>
            <w:b/>
            <w:noProof/>
          </w:rPr>
          <w:t>APPENDIX 7 Mobile Phone and Camera Policy</w:t>
        </w:r>
        <w:r w:rsidR="00907D76">
          <w:rPr>
            <w:noProof/>
            <w:webHidden/>
          </w:rPr>
          <w:tab/>
        </w:r>
        <w:r w:rsidR="00907D76">
          <w:rPr>
            <w:noProof/>
            <w:webHidden/>
          </w:rPr>
          <w:fldChar w:fldCharType="begin"/>
        </w:r>
        <w:r w:rsidR="00907D76">
          <w:rPr>
            <w:noProof/>
            <w:webHidden/>
          </w:rPr>
          <w:instrText xml:space="preserve"> PAGEREF _Toc18333024 \h </w:instrText>
        </w:r>
        <w:r w:rsidR="00907D76">
          <w:rPr>
            <w:noProof/>
            <w:webHidden/>
          </w:rPr>
        </w:r>
        <w:r w:rsidR="00907D76">
          <w:rPr>
            <w:noProof/>
            <w:webHidden/>
          </w:rPr>
          <w:fldChar w:fldCharType="separate"/>
        </w:r>
        <w:r w:rsidR="00907D76">
          <w:rPr>
            <w:noProof/>
            <w:webHidden/>
          </w:rPr>
          <w:t>20</w:t>
        </w:r>
        <w:r w:rsidR="00907D76">
          <w:rPr>
            <w:noProof/>
            <w:webHidden/>
          </w:rPr>
          <w:fldChar w:fldCharType="end"/>
        </w:r>
      </w:hyperlink>
    </w:p>
    <w:p w14:paraId="4EA34144"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5" w:history="1">
        <w:r w:rsidR="00907D76" w:rsidRPr="000C2EB3">
          <w:rPr>
            <w:rStyle w:val="Hyperlink"/>
            <w:rFonts w:cstheme="minorHAnsi"/>
            <w:b/>
            <w:noProof/>
          </w:rPr>
          <w:t>Appendix 8 - Glossary of terms with guidance</w:t>
        </w:r>
        <w:r w:rsidR="00907D76">
          <w:rPr>
            <w:noProof/>
            <w:webHidden/>
          </w:rPr>
          <w:tab/>
        </w:r>
        <w:r w:rsidR="00907D76">
          <w:rPr>
            <w:noProof/>
            <w:webHidden/>
          </w:rPr>
          <w:fldChar w:fldCharType="begin"/>
        </w:r>
        <w:r w:rsidR="00907D76">
          <w:rPr>
            <w:noProof/>
            <w:webHidden/>
          </w:rPr>
          <w:instrText xml:space="preserve"> PAGEREF _Toc18333025 \h </w:instrText>
        </w:r>
        <w:r w:rsidR="00907D76">
          <w:rPr>
            <w:noProof/>
            <w:webHidden/>
          </w:rPr>
        </w:r>
        <w:r w:rsidR="00907D76">
          <w:rPr>
            <w:noProof/>
            <w:webHidden/>
          </w:rPr>
          <w:fldChar w:fldCharType="separate"/>
        </w:r>
        <w:r w:rsidR="00907D76">
          <w:rPr>
            <w:noProof/>
            <w:webHidden/>
          </w:rPr>
          <w:t>21</w:t>
        </w:r>
        <w:r w:rsidR="00907D76">
          <w:rPr>
            <w:noProof/>
            <w:webHidden/>
          </w:rPr>
          <w:fldChar w:fldCharType="end"/>
        </w:r>
      </w:hyperlink>
    </w:p>
    <w:p w14:paraId="680BABF6"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6" w:history="1">
        <w:r w:rsidR="00907D76" w:rsidRPr="000C2EB3">
          <w:rPr>
            <w:rStyle w:val="Hyperlink"/>
            <w:rFonts w:cstheme="minorHAnsi"/>
            <w:b/>
            <w:noProof/>
          </w:rPr>
          <w:t>Appendix 9 - Leicester City Safeguarding Contacts</w:t>
        </w:r>
        <w:r w:rsidR="00907D76">
          <w:rPr>
            <w:noProof/>
            <w:webHidden/>
          </w:rPr>
          <w:tab/>
        </w:r>
        <w:r w:rsidR="00907D76">
          <w:rPr>
            <w:noProof/>
            <w:webHidden/>
          </w:rPr>
          <w:fldChar w:fldCharType="begin"/>
        </w:r>
        <w:r w:rsidR="00907D76">
          <w:rPr>
            <w:noProof/>
            <w:webHidden/>
          </w:rPr>
          <w:instrText xml:space="preserve"> PAGEREF _Toc18333026 \h </w:instrText>
        </w:r>
        <w:r w:rsidR="00907D76">
          <w:rPr>
            <w:noProof/>
            <w:webHidden/>
          </w:rPr>
        </w:r>
        <w:r w:rsidR="00907D76">
          <w:rPr>
            <w:noProof/>
            <w:webHidden/>
          </w:rPr>
          <w:fldChar w:fldCharType="separate"/>
        </w:r>
        <w:r w:rsidR="00907D76">
          <w:rPr>
            <w:noProof/>
            <w:webHidden/>
          </w:rPr>
          <w:t>23</w:t>
        </w:r>
        <w:r w:rsidR="00907D76">
          <w:rPr>
            <w:noProof/>
            <w:webHidden/>
          </w:rPr>
          <w:fldChar w:fldCharType="end"/>
        </w:r>
      </w:hyperlink>
    </w:p>
    <w:p w14:paraId="22D0E98A"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7" w:history="1">
        <w:r w:rsidR="00907D76" w:rsidRPr="000C2EB3">
          <w:rPr>
            <w:rStyle w:val="Hyperlink"/>
            <w:rFonts w:cstheme="minorHAnsi"/>
            <w:b/>
            <w:noProof/>
          </w:rPr>
          <w:t>Appendix 10 – Rutland Safeguarding Contacts</w:t>
        </w:r>
        <w:r w:rsidR="00907D76">
          <w:rPr>
            <w:noProof/>
            <w:webHidden/>
          </w:rPr>
          <w:tab/>
        </w:r>
        <w:r w:rsidR="00907D76">
          <w:rPr>
            <w:noProof/>
            <w:webHidden/>
          </w:rPr>
          <w:fldChar w:fldCharType="begin"/>
        </w:r>
        <w:r w:rsidR="00907D76">
          <w:rPr>
            <w:noProof/>
            <w:webHidden/>
          </w:rPr>
          <w:instrText xml:space="preserve"> PAGEREF _Toc18333027 \h </w:instrText>
        </w:r>
        <w:r w:rsidR="00907D76">
          <w:rPr>
            <w:noProof/>
            <w:webHidden/>
          </w:rPr>
        </w:r>
        <w:r w:rsidR="00907D76">
          <w:rPr>
            <w:noProof/>
            <w:webHidden/>
          </w:rPr>
          <w:fldChar w:fldCharType="separate"/>
        </w:r>
        <w:r w:rsidR="00907D76">
          <w:rPr>
            <w:noProof/>
            <w:webHidden/>
          </w:rPr>
          <w:t>25</w:t>
        </w:r>
        <w:r w:rsidR="00907D76">
          <w:rPr>
            <w:noProof/>
            <w:webHidden/>
          </w:rPr>
          <w:fldChar w:fldCharType="end"/>
        </w:r>
      </w:hyperlink>
    </w:p>
    <w:p w14:paraId="439C1F8F" w14:textId="77777777" w:rsidR="00907D76" w:rsidRDefault="00FF6C81">
      <w:pPr>
        <w:pStyle w:val="TOC2"/>
        <w:tabs>
          <w:tab w:val="right" w:leader="dot" w:pos="9962"/>
        </w:tabs>
        <w:rPr>
          <w:rFonts w:eastAsiaTheme="minorEastAsia" w:cstheme="minorBidi"/>
          <w:noProof/>
          <w:sz w:val="22"/>
          <w:szCs w:val="22"/>
          <w:lang w:val="en-GB" w:eastAsia="en-GB"/>
        </w:rPr>
      </w:pPr>
      <w:hyperlink w:anchor="_Toc18333028" w:history="1">
        <w:r w:rsidR="00907D76" w:rsidRPr="000C2EB3">
          <w:rPr>
            <w:rStyle w:val="Hyperlink"/>
            <w:rFonts w:cstheme="minorHAnsi"/>
            <w:b/>
            <w:noProof/>
          </w:rPr>
          <w:t>Appendix 11 – Body Map</w:t>
        </w:r>
        <w:r w:rsidR="00907D76">
          <w:rPr>
            <w:noProof/>
            <w:webHidden/>
          </w:rPr>
          <w:tab/>
        </w:r>
        <w:r w:rsidR="00907D76">
          <w:rPr>
            <w:noProof/>
            <w:webHidden/>
          </w:rPr>
          <w:fldChar w:fldCharType="begin"/>
        </w:r>
        <w:r w:rsidR="00907D76">
          <w:rPr>
            <w:noProof/>
            <w:webHidden/>
          </w:rPr>
          <w:instrText xml:space="preserve"> PAGEREF _Toc18333028 \h </w:instrText>
        </w:r>
        <w:r w:rsidR="00907D76">
          <w:rPr>
            <w:noProof/>
            <w:webHidden/>
          </w:rPr>
        </w:r>
        <w:r w:rsidR="00907D76">
          <w:rPr>
            <w:noProof/>
            <w:webHidden/>
          </w:rPr>
          <w:fldChar w:fldCharType="separate"/>
        </w:r>
        <w:r w:rsidR="00907D76">
          <w:rPr>
            <w:noProof/>
            <w:webHidden/>
          </w:rPr>
          <w:t>26</w:t>
        </w:r>
        <w:r w:rsidR="00907D76">
          <w:rPr>
            <w:noProof/>
            <w:webHidden/>
          </w:rPr>
          <w:fldChar w:fldCharType="end"/>
        </w:r>
      </w:hyperlink>
    </w:p>
    <w:p w14:paraId="7A169DEE" w14:textId="77777777" w:rsidR="00B266C3" w:rsidRDefault="00CE73F1" w:rsidP="00A72C02">
      <w:pPr>
        <w:jc w:val="both"/>
        <w:rPr>
          <w:rFonts w:ascii="Arial" w:hAnsi="Arial"/>
          <w:b/>
          <w:lang w:val="en-GB"/>
        </w:rPr>
        <w:sectPr w:rsidR="00B266C3" w:rsidSect="00430378">
          <w:footerReference w:type="first" r:id="rId16"/>
          <w:pgSz w:w="12240" w:h="15840" w:code="1"/>
          <w:pgMar w:top="851" w:right="1134" w:bottom="284" w:left="1134" w:header="709" w:footer="108" w:gutter="0"/>
          <w:paperSrc w:first="7" w:other="7"/>
          <w:cols w:space="708"/>
          <w:titlePg/>
          <w:docGrid w:linePitch="360"/>
        </w:sectPr>
      </w:pPr>
      <w:r>
        <w:rPr>
          <w:rFonts w:ascii="Arial" w:hAnsi="Arial"/>
          <w:b/>
          <w:lang w:val="en-GB"/>
        </w:rPr>
        <w:fldChar w:fldCharType="end"/>
      </w:r>
    </w:p>
    <w:p w14:paraId="50B5AB45" w14:textId="77777777" w:rsidR="009E5073" w:rsidRDefault="009E5073" w:rsidP="00A72C02">
      <w:pPr>
        <w:jc w:val="both"/>
        <w:rPr>
          <w:rFonts w:ascii="Arial" w:hAnsi="Arial"/>
          <w:b/>
          <w:lang w:val="en-GB"/>
        </w:rPr>
      </w:pPr>
    </w:p>
    <w:p w14:paraId="647860FD" w14:textId="77777777" w:rsidR="00DD5802" w:rsidRDefault="00DD5802" w:rsidP="00A72C02">
      <w:pPr>
        <w:jc w:val="both"/>
        <w:rPr>
          <w:rFonts w:asciiTheme="minorHAnsi" w:hAnsiTheme="minorHAnsi" w:cstheme="minorHAnsi"/>
          <w:b/>
          <w:lang w:val="en-GB"/>
        </w:rPr>
      </w:pPr>
      <w:r w:rsidRPr="001C6AB6">
        <w:rPr>
          <w:rFonts w:asciiTheme="minorHAnsi" w:hAnsiTheme="minorHAnsi" w:cstheme="minorHAnsi"/>
          <w:b/>
          <w:lang w:val="en-GB"/>
        </w:rPr>
        <w:t xml:space="preserve">Named staff </w:t>
      </w:r>
      <w:r w:rsidR="00E34C56" w:rsidRPr="001C6AB6">
        <w:rPr>
          <w:rFonts w:asciiTheme="minorHAnsi" w:hAnsiTheme="minorHAnsi" w:cstheme="minorHAnsi"/>
          <w:b/>
          <w:lang w:val="en-GB"/>
        </w:rPr>
        <w:t>and contacts</w:t>
      </w:r>
    </w:p>
    <w:p w14:paraId="792DAB77" w14:textId="77777777" w:rsidR="00CD4388" w:rsidRPr="001C6AB6" w:rsidRDefault="00CD4388" w:rsidP="00A72C02">
      <w:pPr>
        <w:jc w:val="both"/>
        <w:rPr>
          <w:rFonts w:asciiTheme="minorHAnsi" w:hAnsiTheme="minorHAnsi" w:cstheme="minorHAnsi"/>
          <w:b/>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138"/>
        <w:gridCol w:w="5377"/>
      </w:tblGrid>
      <w:tr w:rsidR="001C6AB6" w14:paraId="042E9242" w14:textId="77777777" w:rsidTr="00CD4388">
        <w:tc>
          <w:tcPr>
            <w:tcW w:w="10119" w:type="dxa"/>
            <w:gridSpan w:val="3"/>
          </w:tcPr>
          <w:p w14:paraId="6817E119" w14:textId="77777777" w:rsidR="001C6AB6" w:rsidRPr="00CD4388" w:rsidRDefault="001C6AB6" w:rsidP="001C6AB6">
            <w:pPr>
              <w:jc w:val="both"/>
              <w:rPr>
                <w:rFonts w:asciiTheme="minorHAnsi" w:hAnsiTheme="minorHAnsi" w:cstheme="minorHAnsi"/>
                <w:b/>
                <w:lang w:val="en-GB"/>
              </w:rPr>
            </w:pPr>
            <w:r w:rsidRPr="001C6AB6">
              <w:rPr>
                <w:rFonts w:asciiTheme="minorHAnsi" w:hAnsiTheme="minorHAnsi" w:cstheme="minorHAnsi"/>
                <w:b/>
                <w:lang w:val="en-GB"/>
              </w:rPr>
              <w:t>School</w:t>
            </w:r>
          </w:p>
          <w:tbl>
            <w:tblPr>
              <w:tblStyle w:val="TableGrid"/>
              <w:tblW w:w="991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37"/>
              <w:gridCol w:w="4875"/>
            </w:tblGrid>
            <w:tr w:rsidR="00D70764" w14:paraId="5C764F58" w14:textId="77777777" w:rsidTr="00CD4388">
              <w:trPr>
                <w:trHeight w:val="279"/>
              </w:trPr>
              <w:tc>
                <w:tcPr>
                  <w:tcW w:w="5037" w:type="dxa"/>
                </w:tcPr>
                <w:p w14:paraId="7723796F" w14:textId="77777777" w:rsidR="00D70764" w:rsidRPr="001C6AB6" w:rsidRDefault="00D70764" w:rsidP="00D70764">
                  <w:pPr>
                    <w:jc w:val="both"/>
                    <w:rPr>
                      <w:rFonts w:asciiTheme="minorHAnsi" w:hAnsiTheme="minorHAnsi" w:cstheme="minorHAnsi"/>
                      <w:lang w:val="en-GB"/>
                    </w:rPr>
                  </w:pPr>
                  <w:r w:rsidRPr="001C6AB6">
                    <w:rPr>
                      <w:rFonts w:asciiTheme="minorHAnsi" w:hAnsiTheme="minorHAnsi" w:cstheme="minorHAnsi"/>
                      <w:lang w:val="en-GB"/>
                    </w:rPr>
                    <w:t>Designated Safeguarding Lead</w:t>
                  </w:r>
                </w:p>
              </w:tc>
              <w:tc>
                <w:tcPr>
                  <w:tcW w:w="4875" w:type="dxa"/>
                </w:tcPr>
                <w:p w14:paraId="72B060C3" w14:textId="77777777" w:rsidR="00D70764" w:rsidRDefault="00FF6C81" w:rsidP="00D70764">
                  <w:pPr>
                    <w:jc w:val="both"/>
                    <w:rPr>
                      <w:rFonts w:asciiTheme="minorHAnsi" w:hAnsiTheme="minorHAnsi" w:cstheme="minorHAnsi"/>
                      <w:lang w:val="en-GB"/>
                    </w:rPr>
                  </w:pPr>
                  <w:r>
                    <w:rPr>
                      <w:rFonts w:asciiTheme="minorHAnsi" w:hAnsiTheme="minorHAnsi" w:cstheme="minorHAnsi"/>
                      <w:lang w:val="en-GB"/>
                    </w:rPr>
                    <w:t>Lee Gill, Extended Services Manager</w:t>
                  </w:r>
                </w:p>
                <w:p w14:paraId="75F49C9B" w14:textId="77777777" w:rsidR="00FF6C81" w:rsidRDefault="00FF6C81" w:rsidP="00D70764">
                  <w:pPr>
                    <w:jc w:val="both"/>
                    <w:rPr>
                      <w:rFonts w:asciiTheme="minorHAnsi" w:hAnsiTheme="minorHAnsi" w:cstheme="minorHAnsi"/>
                      <w:lang w:val="en-GB"/>
                    </w:rPr>
                  </w:pPr>
                  <w:hyperlink r:id="rId17" w:history="1">
                    <w:r w:rsidRPr="00FB66C5">
                      <w:rPr>
                        <w:rStyle w:val="Hyperlink"/>
                        <w:rFonts w:asciiTheme="minorHAnsi" w:hAnsiTheme="minorHAnsi" w:cstheme="minorHAnsi"/>
                        <w:lang w:val="en-GB"/>
                      </w:rPr>
                      <w:t>lgill@discoveryschoolstrust.org.uk</w:t>
                    </w:r>
                  </w:hyperlink>
                  <w:r>
                    <w:rPr>
                      <w:rFonts w:asciiTheme="minorHAnsi" w:hAnsiTheme="minorHAnsi" w:cstheme="minorHAnsi"/>
                      <w:lang w:val="en-GB"/>
                    </w:rPr>
                    <w:t xml:space="preserve"> </w:t>
                  </w:r>
                </w:p>
                <w:p w14:paraId="26F6931C" w14:textId="0723FC61" w:rsidR="00FF6C81" w:rsidRPr="00FF6C81" w:rsidRDefault="00FF6C81" w:rsidP="00D70764">
                  <w:pPr>
                    <w:jc w:val="both"/>
                    <w:rPr>
                      <w:rFonts w:asciiTheme="minorHAnsi" w:hAnsiTheme="minorHAnsi" w:cstheme="minorHAnsi"/>
                      <w:lang w:val="en-GB"/>
                    </w:rPr>
                  </w:pPr>
                  <w:r>
                    <w:rPr>
                      <w:rFonts w:asciiTheme="minorHAnsi" w:hAnsiTheme="minorHAnsi" w:cstheme="minorHAnsi"/>
                      <w:lang w:val="en-GB"/>
                    </w:rPr>
                    <w:t>07961600811</w:t>
                  </w:r>
                </w:p>
              </w:tc>
            </w:tr>
          </w:tbl>
          <w:p w14:paraId="555049DD" w14:textId="77777777" w:rsidR="00D70764" w:rsidRDefault="00D70764" w:rsidP="00A72C02">
            <w:pPr>
              <w:jc w:val="both"/>
              <w:rPr>
                <w:rFonts w:asciiTheme="minorHAnsi" w:hAnsiTheme="minorHAnsi" w:cstheme="minorHAnsi"/>
                <w:b/>
                <w:u w:val="single"/>
                <w:lang w:val="en-GB"/>
              </w:rPr>
            </w:pPr>
          </w:p>
        </w:tc>
      </w:tr>
      <w:tr w:rsidR="001C6AB6" w14:paraId="00470669" w14:textId="77777777" w:rsidTr="00CD4388">
        <w:tc>
          <w:tcPr>
            <w:tcW w:w="10119" w:type="dxa"/>
            <w:gridSpan w:val="3"/>
            <w:tcBorders>
              <w:bottom w:val="single" w:sz="4" w:space="0" w:color="7F7F7F" w:themeColor="text1" w:themeTint="80"/>
            </w:tcBorders>
          </w:tcPr>
          <w:p w14:paraId="09ADA1D5" w14:textId="77777777" w:rsidR="00CD4388" w:rsidRDefault="00CD4388" w:rsidP="00A72C02">
            <w:pPr>
              <w:jc w:val="both"/>
              <w:rPr>
                <w:rFonts w:asciiTheme="minorHAnsi" w:hAnsiTheme="minorHAnsi" w:cstheme="minorHAnsi"/>
                <w:b/>
                <w:lang w:val="en-GB"/>
              </w:rPr>
            </w:pPr>
          </w:p>
          <w:p w14:paraId="6526102A" w14:textId="77777777" w:rsidR="001C6AB6" w:rsidRPr="00CA2DA5" w:rsidRDefault="001C6AB6" w:rsidP="00A72C02">
            <w:pPr>
              <w:jc w:val="both"/>
              <w:rPr>
                <w:rFonts w:asciiTheme="minorHAnsi" w:hAnsiTheme="minorHAnsi" w:cstheme="minorHAnsi"/>
                <w:b/>
                <w:lang w:val="en-GB"/>
              </w:rPr>
            </w:pPr>
            <w:r w:rsidRPr="001C6AB6">
              <w:rPr>
                <w:rFonts w:asciiTheme="minorHAnsi" w:hAnsiTheme="minorHAnsi" w:cstheme="minorHAnsi"/>
                <w:b/>
                <w:lang w:val="en-GB"/>
              </w:rPr>
              <w:t>Trust</w:t>
            </w:r>
          </w:p>
        </w:tc>
      </w:tr>
      <w:tr w:rsidR="00CA2DA5" w14:paraId="4CAEFF3F" w14:textId="77777777" w:rsidTr="00CD4388">
        <w:tc>
          <w:tcPr>
            <w:tcW w:w="101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D93E1" w14:textId="77777777" w:rsidR="00CA2DA5" w:rsidRPr="00561D84" w:rsidRDefault="00CA2DA5" w:rsidP="001C6AB6">
            <w:pPr>
              <w:jc w:val="both"/>
              <w:rPr>
                <w:rFonts w:asciiTheme="minorHAnsi" w:hAnsiTheme="minorHAnsi" w:cstheme="minorHAnsi"/>
                <w:b/>
                <w:lang w:val="en-GB"/>
              </w:rPr>
            </w:pPr>
            <w:r w:rsidRPr="00561D84">
              <w:rPr>
                <w:rFonts w:asciiTheme="minorHAnsi" w:hAnsiTheme="minorHAnsi" w:cstheme="minorHAnsi"/>
                <w:b/>
                <w:lang w:val="en-GB"/>
              </w:rPr>
              <w:t>Designated Board member for Safeguarding</w:t>
            </w:r>
          </w:p>
        </w:tc>
      </w:tr>
      <w:tr w:rsidR="00CA2DA5" w14:paraId="24DD921E" w14:textId="77777777" w:rsidTr="00CD4388">
        <w:tc>
          <w:tcPr>
            <w:tcW w:w="2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2FA50" w14:textId="77777777" w:rsidR="00CA2DA5" w:rsidRPr="00561D84" w:rsidRDefault="00CA2DA5" w:rsidP="001C6AB6">
            <w:pPr>
              <w:jc w:val="both"/>
              <w:rPr>
                <w:rFonts w:asciiTheme="minorHAnsi" w:hAnsiTheme="minorHAnsi" w:cstheme="minorHAnsi"/>
                <w:b/>
                <w:lang w:val="en-GB"/>
              </w:rPr>
            </w:pPr>
            <w:r w:rsidRPr="00561D84">
              <w:rPr>
                <w:rFonts w:asciiTheme="minorHAnsi" w:hAnsiTheme="minorHAnsi" w:cstheme="minorHAnsi"/>
                <w:lang w:val="en-GB"/>
              </w:rPr>
              <w:t>David Williams</w:t>
            </w:r>
          </w:p>
        </w:tc>
        <w:tc>
          <w:tcPr>
            <w:tcW w:w="2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C9B483" w14:textId="77777777" w:rsidR="00CA2DA5" w:rsidRPr="00561D84" w:rsidRDefault="00D85C53" w:rsidP="00CD4388">
            <w:pPr>
              <w:rPr>
                <w:rFonts w:asciiTheme="minorHAnsi" w:hAnsiTheme="minorHAnsi" w:cstheme="minorHAnsi"/>
                <w:b/>
                <w:lang w:val="en-GB"/>
              </w:rPr>
            </w:pPr>
            <w:r w:rsidRPr="00944AE6">
              <w:rPr>
                <w:rFonts w:asciiTheme="minorHAnsi" w:hAnsiTheme="minorHAnsi" w:cstheme="minorHAnsi"/>
                <w:lang w:val="en-GB"/>
              </w:rPr>
              <w:t>0116 279 3462</w:t>
            </w:r>
          </w:p>
        </w:tc>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1F03B2" w14:textId="77777777" w:rsidR="00CA2DA5" w:rsidRPr="00561D84" w:rsidRDefault="00FF6C81" w:rsidP="001C6AB6">
            <w:pPr>
              <w:jc w:val="both"/>
              <w:rPr>
                <w:rFonts w:asciiTheme="minorHAnsi" w:hAnsiTheme="minorHAnsi" w:cstheme="minorHAnsi"/>
                <w:b/>
                <w:lang w:val="en-GB"/>
              </w:rPr>
            </w:pPr>
            <w:hyperlink r:id="rId18" w:history="1">
              <w:r w:rsidR="00CA2DA5" w:rsidRPr="00561D84">
                <w:rPr>
                  <w:rStyle w:val="Hyperlink"/>
                  <w:rFonts w:asciiTheme="minorHAnsi" w:hAnsiTheme="minorHAnsi" w:cstheme="minorHAnsi"/>
                  <w:lang w:val="en-GB"/>
                </w:rPr>
                <w:t>dwilliams@discoveryschoolstrust.org.uk</w:t>
              </w:r>
            </w:hyperlink>
          </w:p>
        </w:tc>
      </w:tr>
      <w:tr w:rsidR="00CA2DA5" w14:paraId="738D94C6" w14:textId="77777777" w:rsidTr="00CD4388">
        <w:tc>
          <w:tcPr>
            <w:tcW w:w="1011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3B4331" w14:textId="77777777" w:rsidR="00CA2DA5" w:rsidRPr="00CA2DA5" w:rsidRDefault="00CA2DA5" w:rsidP="001C6AB6">
            <w:pPr>
              <w:jc w:val="both"/>
              <w:rPr>
                <w:rFonts w:asciiTheme="minorHAnsi" w:hAnsiTheme="minorHAnsi" w:cstheme="minorHAnsi"/>
                <w:b/>
                <w:lang w:val="en-GB"/>
              </w:rPr>
            </w:pPr>
            <w:r w:rsidRPr="001C6AB6">
              <w:rPr>
                <w:rFonts w:asciiTheme="minorHAnsi" w:hAnsiTheme="minorHAnsi" w:cstheme="minorHAnsi"/>
                <w:b/>
                <w:lang w:val="en-GB"/>
              </w:rPr>
              <w:t xml:space="preserve">DSAT </w:t>
            </w:r>
            <w:r w:rsidR="00844EB9">
              <w:rPr>
                <w:rFonts w:asciiTheme="minorHAnsi" w:hAnsiTheme="minorHAnsi" w:cstheme="minorHAnsi"/>
                <w:b/>
                <w:lang w:val="en-GB"/>
              </w:rPr>
              <w:t xml:space="preserve">Head of </w:t>
            </w:r>
            <w:r w:rsidRPr="001C6AB6">
              <w:rPr>
                <w:rFonts w:asciiTheme="minorHAnsi" w:hAnsiTheme="minorHAnsi" w:cstheme="minorHAnsi"/>
                <w:b/>
                <w:lang w:val="en-GB"/>
              </w:rPr>
              <w:t xml:space="preserve">Safeguarding and </w:t>
            </w:r>
            <w:r w:rsidR="00844EB9">
              <w:rPr>
                <w:rFonts w:asciiTheme="minorHAnsi" w:hAnsiTheme="minorHAnsi" w:cstheme="minorHAnsi"/>
                <w:b/>
                <w:lang w:val="en-GB"/>
              </w:rPr>
              <w:t xml:space="preserve">Pupil </w:t>
            </w:r>
            <w:r w:rsidRPr="001C6AB6">
              <w:rPr>
                <w:rFonts w:asciiTheme="minorHAnsi" w:hAnsiTheme="minorHAnsi" w:cstheme="minorHAnsi"/>
                <w:b/>
                <w:lang w:val="en-GB"/>
              </w:rPr>
              <w:t>Wellbeing:</w:t>
            </w:r>
          </w:p>
        </w:tc>
      </w:tr>
      <w:tr w:rsidR="00CA2DA5" w14:paraId="61232284" w14:textId="77777777" w:rsidTr="00CD4388">
        <w:tc>
          <w:tcPr>
            <w:tcW w:w="2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91784D" w14:textId="77777777" w:rsidR="00CA2DA5" w:rsidRPr="001C6AB6" w:rsidRDefault="00CA2DA5" w:rsidP="001C6AB6">
            <w:pPr>
              <w:jc w:val="both"/>
              <w:rPr>
                <w:rFonts w:asciiTheme="minorHAnsi" w:hAnsiTheme="minorHAnsi" w:cstheme="minorHAnsi"/>
                <w:highlight w:val="yellow"/>
                <w:lang w:val="en-GB"/>
              </w:rPr>
            </w:pPr>
            <w:r w:rsidRPr="001C6AB6">
              <w:rPr>
                <w:rFonts w:asciiTheme="minorHAnsi" w:hAnsiTheme="minorHAnsi" w:cstheme="minorHAnsi"/>
                <w:lang w:val="en-GB"/>
              </w:rPr>
              <w:t>Liz Braithwaite</w:t>
            </w:r>
          </w:p>
        </w:tc>
        <w:tc>
          <w:tcPr>
            <w:tcW w:w="28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C0EBEC" w14:textId="77777777" w:rsidR="00CA2DA5" w:rsidRPr="001C6AB6" w:rsidRDefault="00CA2DA5" w:rsidP="001C6AB6">
            <w:pPr>
              <w:jc w:val="both"/>
              <w:rPr>
                <w:rFonts w:asciiTheme="minorHAnsi" w:hAnsiTheme="minorHAnsi" w:cstheme="minorHAnsi"/>
                <w:color w:val="FF0000"/>
                <w:lang w:val="en-GB"/>
              </w:rPr>
            </w:pPr>
            <w:r w:rsidRPr="001C6AB6">
              <w:rPr>
                <w:rFonts w:asciiTheme="minorHAnsi" w:hAnsiTheme="minorHAnsi" w:cstheme="minorHAnsi"/>
                <w:lang w:val="en-GB"/>
              </w:rPr>
              <w:t>0116 279 3462</w:t>
            </w:r>
          </w:p>
        </w:tc>
        <w:tc>
          <w:tcPr>
            <w:tcW w:w="4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27C7A8" w14:textId="77777777" w:rsidR="00CA2DA5" w:rsidRPr="001C6AB6" w:rsidRDefault="00FF6C81" w:rsidP="001C6AB6">
            <w:pPr>
              <w:jc w:val="both"/>
              <w:rPr>
                <w:rFonts w:asciiTheme="minorHAnsi" w:hAnsiTheme="minorHAnsi" w:cstheme="minorHAnsi"/>
              </w:rPr>
            </w:pPr>
            <w:hyperlink r:id="rId19" w:history="1">
              <w:r w:rsidR="00CA2DA5" w:rsidRPr="001C6AB6">
                <w:rPr>
                  <w:rStyle w:val="Hyperlink"/>
                  <w:rFonts w:asciiTheme="minorHAnsi" w:hAnsiTheme="minorHAnsi" w:cstheme="minorHAnsi"/>
                  <w:lang w:val="en-GB"/>
                </w:rPr>
                <w:t>lbraithwaite@discoveryschoolstrust.org.uk</w:t>
              </w:r>
            </w:hyperlink>
          </w:p>
        </w:tc>
      </w:tr>
    </w:tbl>
    <w:p w14:paraId="1BEFFB6C" w14:textId="77777777" w:rsidR="00CA2DA5" w:rsidRDefault="00CA2DA5"/>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1863"/>
        <w:gridCol w:w="1134"/>
        <w:gridCol w:w="3588"/>
      </w:tblGrid>
      <w:tr w:rsidR="00CA2DA5" w:rsidRPr="00CA2DA5" w14:paraId="1E3B0CCF" w14:textId="77777777" w:rsidTr="00CD4388">
        <w:tc>
          <w:tcPr>
            <w:tcW w:w="10109" w:type="dxa"/>
            <w:gridSpan w:val="4"/>
            <w:tcBorders>
              <w:top w:val="single" w:sz="4" w:space="0" w:color="7F7F7F" w:themeColor="text1" w:themeTint="80"/>
              <w:left w:val="single" w:sz="4" w:space="0" w:color="7F7F7F" w:themeColor="text1" w:themeTint="80"/>
              <w:right w:val="single" w:sz="4" w:space="0" w:color="7F7F7F" w:themeColor="text1" w:themeTint="80"/>
            </w:tcBorders>
          </w:tcPr>
          <w:p w14:paraId="608D0D10" w14:textId="77777777" w:rsidR="00CA2DA5" w:rsidRPr="00CA2DA5" w:rsidRDefault="00CA2DA5" w:rsidP="00CA2DA5">
            <w:pPr>
              <w:jc w:val="both"/>
              <w:rPr>
                <w:rFonts w:asciiTheme="minorHAnsi" w:hAnsiTheme="minorHAnsi" w:cstheme="minorHAnsi"/>
                <w:b/>
                <w:lang w:val="en-GB"/>
              </w:rPr>
            </w:pPr>
            <w:bookmarkStart w:id="0" w:name="_Hlk18401286"/>
            <w:r w:rsidRPr="001C6AB6">
              <w:rPr>
                <w:rFonts w:asciiTheme="minorHAnsi" w:hAnsiTheme="minorHAnsi" w:cstheme="minorHAnsi"/>
                <w:b/>
                <w:lang w:val="en-GB"/>
              </w:rPr>
              <w:t>Local Authority</w:t>
            </w:r>
          </w:p>
        </w:tc>
      </w:tr>
      <w:tr w:rsidR="00CA2DA5" w:rsidRPr="00CA2DA5" w14:paraId="434B5795" w14:textId="77777777" w:rsidTr="00CD4388">
        <w:tc>
          <w:tcPr>
            <w:tcW w:w="10109" w:type="dxa"/>
            <w:gridSpan w:val="4"/>
            <w:tcBorders>
              <w:left w:val="single" w:sz="4" w:space="0" w:color="7F7F7F" w:themeColor="text1" w:themeTint="80"/>
              <w:bottom w:val="single" w:sz="4" w:space="0" w:color="7F7F7F" w:themeColor="text1" w:themeTint="80"/>
              <w:right w:val="single" w:sz="4" w:space="0" w:color="7F7F7F" w:themeColor="text1" w:themeTint="80"/>
            </w:tcBorders>
          </w:tcPr>
          <w:p w14:paraId="5A672D8D" w14:textId="77777777" w:rsidR="00CA2DA5" w:rsidRPr="00D70764" w:rsidRDefault="00CA2DA5" w:rsidP="00CA2DA5">
            <w:pPr>
              <w:jc w:val="both"/>
              <w:rPr>
                <w:rFonts w:asciiTheme="minorHAnsi" w:hAnsiTheme="minorHAnsi" w:cstheme="minorHAnsi"/>
                <w:b/>
              </w:rPr>
            </w:pPr>
            <w:r w:rsidRPr="00D70764">
              <w:rPr>
                <w:rFonts w:asciiTheme="minorHAnsi" w:hAnsiTheme="minorHAnsi" w:cstheme="minorHAnsi"/>
                <w:b/>
              </w:rPr>
              <w:t>Safeguarding and Improvement Unit contacts:</w:t>
            </w:r>
          </w:p>
        </w:tc>
      </w:tr>
      <w:tr w:rsidR="00CA2DA5" w:rsidRPr="001C6AB6" w14:paraId="7DEFC21A" w14:textId="77777777" w:rsidTr="00CD4388">
        <w:tc>
          <w:tcPr>
            <w:tcW w:w="3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6BD568" w14:textId="77777777" w:rsidR="00CA2DA5" w:rsidRPr="00561D84" w:rsidRDefault="00D70764" w:rsidP="00D70764">
            <w:pPr>
              <w:tabs>
                <w:tab w:val="left" w:pos="0"/>
              </w:tabs>
              <w:rPr>
                <w:rFonts w:asciiTheme="minorHAnsi" w:hAnsiTheme="minorHAnsi" w:cstheme="minorHAnsi"/>
                <w:b/>
              </w:rPr>
            </w:pPr>
            <w:r w:rsidRPr="00561D84">
              <w:rPr>
                <w:rFonts w:asciiTheme="minorHAnsi" w:hAnsiTheme="minorHAnsi" w:cstheme="minorHAnsi"/>
                <w:b/>
              </w:rPr>
              <w:t>LADO / Allegations</w:t>
            </w:r>
          </w:p>
          <w:p w14:paraId="0FE6CE4D" w14:textId="77777777" w:rsidR="00CA2DA5" w:rsidRPr="00561D84" w:rsidRDefault="00CA2DA5" w:rsidP="00D70764">
            <w:pPr>
              <w:rPr>
                <w:rFonts w:asciiTheme="minorHAnsi" w:hAnsiTheme="minorHAnsi" w:cstheme="minorHAnsi"/>
                <w:b/>
                <w:lang w:val="en-GB"/>
              </w:rPr>
            </w:pPr>
          </w:p>
        </w:tc>
        <w:tc>
          <w:tcPr>
            <w:tcW w:w="299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851972" w14:textId="77777777" w:rsidR="00D70764" w:rsidRPr="00AA221A" w:rsidRDefault="00CA2DA5" w:rsidP="00CA2DA5">
            <w:pPr>
              <w:jc w:val="both"/>
              <w:rPr>
                <w:rFonts w:asciiTheme="minorHAnsi" w:hAnsiTheme="minorHAnsi" w:cstheme="minorHAnsi"/>
              </w:rPr>
            </w:pPr>
            <w:r w:rsidRPr="00AA221A">
              <w:rPr>
                <w:rFonts w:asciiTheme="minorHAnsi" w:hAnsiTheme="minorHAnsi" w:cstheme="minorHAnsi"/>
              </w:rPr>
              <w:t xml:space="preserve">Mark Goddard   </w:t>
            </w:r>
          </w:p>
          <w:p w14:paraId="212DEA1B" w14:textId="77777777" w:rsidR="00CA2DA5" w:rsidRPr="00AA221A" w:rsidRDefault="00844EB9" w:rsidP="00CA2DA5">
            <w:pPr>
              <w:jc w:val="both"/>
              <w:rPr>
                <w:rFonts w:asciiTheme="minorHAnsi" w:hAnsiTheme="minorHAnsi" w:cstheme="minorHAnsi"/>
              </w:rPr>
            </w:pPr>
            <w:r w:rsidRPr="00AA221A">
              <w:rPr>
                <w:rFonts w:asciiTheme="minorHAnsi" w:hAnsiTheme="minorHAnsi" w:cstheme="minorHAnsi"/>
              </w:rPr>
              <w:t xml:space="preserve">Kim Taylor </w:t>
            </w:r>
          </w:p>
        </w:tc>
        <w:tc>
          <w:tcPr>
            <w:tcW w:w="35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AD06B" w14:textId="77777777" w:rsidR="00CA2DA5" w:rsidRPr="00561D84" w:rsidRDefault="00D70764" w:rsidP="00D70764">
            <w:pPr>
              <w:rPr>
                <w:rFonts w:asciiTheme="minorHAnsi" w:hAnsiTheme="minorHAnsi" w:cstheme="minorHAnsi"/>
              </w:rPr>
            </w:pPr>
            <w:r w:rsidRPr="00561D84">
              <w:rPr>
                <w:rFonts w:asciiTheme="minorHAnsi" w:hAnsiTheme="minorHAnsi" w:cstheme="minorHAnsi"/>
              </w:rPr>
              <w:t>0116 305 7597</w:t>
            </w:r>
          </w:p>
          <w:p w14:paraId="779A8511" w14:textId="77777777" w:rsidR="00D70764" w:rsidRPr="00561D84" w:rsidRDefault="00844EB9" w:rsidP="00D70764">
            <w:pPr>
              <w:rPr>
                <w:rFonts w:asciiTheme="minorHAnsi" w:hAnsiTheme="minorHAnsi" w:cstheme="minorHAnsi"/>
              </w:rPr>
            </w:pPr>
            <w:r w:rsidRPr="00844EB9">
              <w:rPr>
                <w:rFonts w:asciiTheme="minorHAnsi" w:hAnsiTheme="minorHAnsi" w:cstheme="minorHAnsi"/>
              </w:rPr>
              <w:t>0116 305 7597</w:t>
            </w:r>
          </w:p>
        </w:tc>
      </w:tr>
      <w:tr w:rsidR="00CA2DA5" w:rsidRPr="001C6AB6" w14:paraId="19BAD274" w14:textId="77777777" w:rsidTr="00CD4388">
        <w:tc>
          <w:tcPr>
            <w:tcW w:w="3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F6530F" w14:textId="77777777" w:rsidR="00D70764" w:rsidRPr="00D70764" w:rsidRDefault="00D70764" w:rsidP="00D70764">
            <w:pPr>
              <w:tabs>
                <w:tab w:val="left" w:pos="0"/>
              </w:tabs>
              <w:rPr>
                <w:rFonts w:asciiTheme="minorHAnsi" w:hAnsiTheme="minorHAnsi" w:cstheme="minorHAnsi"/>
                <w:b/>
              </w:rPr>
            </w:pPr>
            <w:r w:rsidRPr="00D70764">
              <w:rPr>
                <w:rFonts w:asciiTheme="minorHAnsi" w:hAnsiTheme="minorHAnsi" w:cstheme="minorHAnsi"/>
                <w:b/>
              </w:rPr>
              <w:t xml:space="preserve">Safeguarding Development Officers: </w:t>
            </w:r>
          </w:p>
          <w:p w14:paraId="11DD4AC8" w14:textId="77777777" w:rsidR="00CA2DA5" w:rsidRPr="00D70764" w:rsidRDefault="00CA2DA5" w:rsidP="00D70764">
            <w:pPr>
              <w:rPr>
                <w:rFonts w:asciiTheme="minorHAnsi" w:hAnsiTheme="minorHAnsi" w:cstheme="minorHAnsi"/>
                <w:b/>
                <w:highlight w:val="yellow"/>
                <w:lang w:val="en-GB"/>
              </w:rPr>
            </w:pPr>
          </w:p>
        </w:tc>
        <w:tc>
          <w:tcPr>
            <w:tcW w:w="299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8A9685" w14:textId="77777777" w:rsidR="00D70764" w:rsidRPr="001C6AB6" w:rsidRDefault="00D70764" w:rsidP="00D70764">
            <w:pPr>
              <w:rPr>
                <w:rFonts w:asciiTheme="minorHAnsi" w:hAnsiTheme="minorHAnsi" w:cstheme="minorHAnsi"/>
                <w:lang w:val="en-GB"/>
              </w:rPr>
            </w:pPr>
            <w:r w:rsidRPr="001C6AB6">
              <w:rPr>
                <w:rFonts w:asciiTheme="minorHAnsi" w:hAnsiTheme="minorHAnsi" w:cstheme="minorHAnsi"/>
              </w:rPr>
              <w:t xml:space="preserve">Simon Genders </w:t>
            </w:r>
          </w:p>
          <w:p w14:paraId="6CBD7189" w14:textId="77777777" w:rsidR="00D70764" w:rsidRDefault="00D70764" w:rsidP="00D70764">
            <w:pPr>
              <w:jc w:val="both"/>
              <w:rPr>
                <w:rFonts w:asciiTheme="minorHAnsi" w:hAnsiTheme="minorHAnsi" w:cstheme="minorHAnsi"/>
              </w:rPr>
            </w:pPr>
          </w:p>
          <w:p w14:paraId="3AB99379" w14:textId="77777777" w:rsidR="00CA2DA5" w:rsidRPr="001C6AB6" w:rsidRDefault="00D70764" w:rsidP="00D70764">
            <w:pPr>
              <w:jc w:val="both"/>
              <w:rPr>
                <w:rFonts w:asciiTheme="minorHAnsi" w:hAnsiTheme="minorHAnsi" w:cstheme="minorHAnsi"/>
                <w:color w:val="FF0000"/>
                <w:lang w:val="en-GB"/>
              </w:rPr>
            </w:pPr>
            <w:r w:rsidRPr="001C6AB6">
              <w:rPr>
                <w:rFonts w:asciiTheme="minorHAnsi" w:hAnsiTheme="minorHAnsi" w:cstheme="minorHAnsi"/>
              </w:rPr>
              <w:t xml:space="preserve">Ann </w:t>
            </w:r>
            <w:proofErr w:type="spellStart"/>
            <w:r w:rsidRPr="001C6AB6">
              <w:rPr>
                <w:rFonts w:asciiTheme="minorHAnsi" w:hAnsiTheme="minorHAnsi" w:cstheme="minorHAnsi"/>
              </w:rPr>
              <w:t>Prideaux</w:t>
            </w:r>
            <w:proofErr w:type="spellEnd"/>
            <w:r w:rsidRPr="001C6AB6">
              <w:rPr>
                <w:rFonts w:asciiTheme="minorHAnsi" w:hAnsiTheme="minorHAnsi" w:cstheme="minorHAnsi"/>
              </w:rPr>
              <w:t xml:space="preserve"> </w:t>
            </w:r>
          </w:p>
        </w:tc>
        <w:tc>
          <w:tcPr>
            <w:tcW w:w="35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5B68C9" w14:textId="77777777" w:rsidR="00CA2DA5" w:rsidRDefault="00D70764" w:rsidP="00D70764">
            <w:pPr>
              <w:rPr>
                <w:rStyle w:val="Hyperlink"/>
                <w:rFonts w:asciiTheme="minorHAnsi" w:hAnsiTheme="minorHAnsi" w:cstheme="minorHAnsi"/>
                <w:lang w:val="en-GB"/>
              </w:rPr>
            </w:pPr>
            <w:r w:rsidRPr="001C6AB6">
              <w:rPr>
                <w:rFonts w:asciiTheme="minorHAnsi" w:hAnsiTheme="minorHAnsi" w:cstheme="minorHAnsi"/>
              </w:rPr>
              <w:t xml:space="preserve">0116 305 7750  </w:t>
            </w:r>
            <w:hyperlink r:id="rId20" w:history="1">
              <w:r w:rsidRPr="001C6AB6">
                <w:rPr>
                  <w:rStyle w:val="Hyperlink"/>
                  <w:rFonts w:asciiTheme="minorHAnsi" w:hAnsiTheme="minorHAnsi" w:cstheme="minorHAnsi"/>
                  <w:lang w:val="en-GB"/>
                </w:rPr>
                <w:t>simon.genders@leics.gov.uk</w:t>
              </w:r>
            </w:hyperlink>
          </w:p>
          <w:p w14:paraId="59CFF36F" w14:textId="77777777" w:rsidR="00D70764" w:rsidRPr="001C6AB6" w:rsidRDefault="00D70764" w:rsidP="00D70764">
            <w:pPr>
              <w:rPr>
                <w:rFonts w:asciiTheme="minorHAnsi" w:hAnsiTheme="minorHAnsi" w:cstheme="minorHAnsi"/>
              </w:rPr>
            </w:pPr>
            <w:r w:rsidRPr="001C6AB6">
              <w:rPr>
                <w:rFonts w:asciiTheme="minorHAnsi" w:hAnsiTheme="minorHAnsi" w:cstheme="minorHAnsi"/>
              </w:rPr>
              <w:t xml:space="preserve">0116 3057317 </w:t>
            </w:r>
            <w:hyperlink r:id="rId21" w:history="1">
              <w:r w:rsidRPr="001C6AB6">
                <w:rPr>
                  <w:rStyle w:val="Hyperlink"/>
                  <w:rFonts w:asciiTheme="minorHAnsi" w:hAnsiTheme="minorHAnsi" w:cstheme="minorHAnsi"/>
                  <w:lang w:val="en-GB"/>
                </w:rPr>
                <w:t>ann.prideaux@leics.gov.uk</w:t>
              </w:r>
            </w:hyperlink>
          </w:p>
        </w:tc>
      </w:tr>
      <w:tr w:rsidR="00CA2DA5" w:rsidRPr="001C6AB6" w14:paraId="589ECBCD" w14:textId="77777777" w:rsidTr="00CD4388">
        <w:tc>
          <w:tcPr>
            <w:tcW w:w="3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28598C" w14:textId="77777777" w:rsidR="00D70764" w:rsidRPr="00D70764" w:rsidRDefault="00D70764" w:rsidP="00D70764">
            <w:pPr>
              <w:rPr>
                <w:rFonts w:asciiTheme="minorHAnsi" w:hAnsiTheme="minorHAnsi" w:cstheme="minorHAnsi"/>
                <w:b/>
              </w:rPr>
            </w:pPr>
            <w:r w:rsidRPr="00D70764">
              <w:rPr>
                <w:rFonts w:asciiTheme="minorHAnsi" w:hAnsiTheme="minorHAnsi" w:cstheme="minorHAnsi"/>
                <w:b/>
              </w:rPr>
              <w:t>Children Missing from Education</w:t>
            </w:r>
          </w:p>
          <w:p w14:paraId="3A002C8C" w14:textId="77777777" w:rsidR="00CA2DA5" w:rsidRPr="00D70764" w:rsidRDefault="00CA2DA5" w:rsidP="00D70764">
            <w:pPr>
              <w:rPr>
                <w:rFonts w:asciiTheme="minorHAnsi" w:hAnsiTheme="minorHAnsi" w:cstheme="minorHAnsi"/>
                <w:b/>
                <w:highlight w:val="yellow"/>
                <w:lang w:val="en-GB"/>
              </w:rPr>
            </w:pPr>
          </w:p>
        </w:tc>
        <w:tc>
          <w:tcPr>
            <w:tcW w:w="299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B9C4C9" w14:textId="77777777" w:rsidR="00CA2DA5" w:rsidRPr="001C6AB6" w:rsidRDefault="00D70764" w:rsidP="00CA2DA5">
            <w:pPr>
              <w:jc w:val="both"/>
              <w:rPr>
                <w:rFonts w:asciiTheme="minorHAnsi" w:hAnsiTheme="minorHAnsi" w:cstheme="minorHAnsi"/>
                <w:color w:val="FF0000"/>
                <w:lang w:val="en-GB"/>
              </w:rPr>
            </w:pPr>
            <w:r w:rsidRPr="001C6AB6">
              <w:rPr>
                <w:rFonts w:asciiTheme="minorHAnsi" w:hAnsiTheme="minorHAnsi" w:cstheme="minorHAnsi"/>
              </w:rPr>
              <w:t xml:space="preserve">Joanne Rees  </w:t>
            </w:r>
          </w:p>
        </w:tc>
        <w:tc>
          <w:tcPr>
            <w:tcW w:w="35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BF2942" w14:textId="77777777" w:rsidR="00CA2DA5" w:rsidRPr="00D70764" w:rsidRDefault="00D70764" w:rsidP="00CA2DA5">
            <w:pPr>
              <w:jc w:val="both"/>
              <w:rPr>
                <w:rFonts w:asciiTheme="minorHAnsi" w:hAnsiTheme="minorHAnsi" w:cstheme="minorHAnsi"/>
                <w:b/>
              </w:rPr>
            </w:pPr>
            <w:r w:rsidRPr="001C6AB6">
              <w:rPr>
                <w:rFonts w:asciiTheme="minorHAnsi" w:hAnsiTheme="minorHAnsi" w:cstheme="minorHAnsi"/>
              </w:rPr>
              <w:t>0116 305 8162 or  0116 305 7136</w:t>
            </w:r>
          </w:p>
        </w:tc>
      </w:tr>
      <w:tr w:rsidR="00D70764" w:rsidRPr="001C6AB6" w14:paraId="4D5A04CC" w14:textId="77777777" w:rsidTr="00CD4388">
        <w:tc>
          <w:tcPr>
            <w:tcW w:w="1010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D5701" w14:textId="77777777" w:rsidR="00D70764" w:rsidRPr="00AA221A" w:rsidRDefault="00D70764" w:rsidP="00D70764">
            <w:pPr>
              <w:jc w:val="both"/>
              <w:rPr>
                <w:rFonts w:asciiTheme="minorHAnsi" w:hAnsiTheme="minorHAnsi" w:cstheme="minorHAnsi"/>
                <w:b/>
              </w:rPr>
            </w:pPr>
            <w:r w:rsidRPr="00AA221A">
              <w:rPr>
                <w:rFonts w:asciiTheme="minorHAnsi" w:hAnsiTheme="minorHAnsi" w:cstheme="minorHAnsi"/>
                <w:b/>
              </w:rPr>
              <w:t>First Response Children’s Duty (Priority 1 referrals)</w:t>
            </w:r>
          </w:p>
          <w:p w14:paraId="37FFB1E8" w14:textId="77777777" w:rsidR="00D70764" w:rsidRPr="00AA221A" w:rsidRDefault="00D70764" w:rsidP="00D70764">
            <w:pPr>
              <w:jc w:val="both"/>
              <w:rPr>
                <w:rFonts w:asciiTheme="minorHAnsi" w:hAnsiTheme="minorHAnsi" w:cstheme="minorHAnsi"/>
              </w:rPr>
            </w:pPr>
            <w:r w:rsidRPr="00AA221A">
              <w:rPr>
                <w:rFonts w:asciiTheme="minorHAnsi" w:hAnsiTheme="minorHAnsi" w:cstheme="minorHAnsi"/>
              </w:rPr>
              <w:t xml:space="preserve">Telephone </w:t>
            </w:r>
            <w:r w:rsidRPr="00AA221A">
              <w:rPr>
                <w:rFonts w:asciiTheme="minorHAnsi" w:hAnsiTheme="minorHAnsi" w:cstheme="minorHAnsi"/>
              </w:rPr>
              <w:tab/>
              <w:t>0116 3050005</w:t>
            </w:r>
          </w:p>
          <w:p w14:paraId="6758E460" w14:textId="77777777" w:rsidR="00D70764" w:rsidRPr="00AA221A" w:rsidRDefault="00D70764" w:rsidP="00D70764">
            <w:pPr>
              <w:jc w:val="both"/>
              <w:rPr>
                <w:rFonts w:asciiTheme="minorHAnsi" w:hAnsiTheme="minorHAnsi" w:cstheme="minorHAnsi"/>
              </w:rPr>
            </w:pPr>
            <w:r w:rsidRPr="00AA221A">
              <w:rPr>
                <w:rFonts w:asciiTheme="minorHAnsi" w:hAnsiTheme="minorHAnsi" w:cstheme="minorHAnsi"/>
              </w:rPr>
              <w:t>Email</w:t>
            </w:r>
            <w:r w:rsidRPr="00AA221A">
              <w:rPr>
                <w:rFonts w:asciiTheme="minorHAnsi" w:hAnsiTheme="minorHAnsi" w:cstheme="minorHAnsi"/>
              </w:rPr>
              <w:tab/>
            </w:r>
            <w:r w:rsidRPr="00AA221A">
              <w:rPr>
                <w:rFonts w:asciiTheme="minorHAnsi" w:hAnsiTheme="minorHAnsi" w:cstheme="minorHAnsi"/>
              </w:rPr>
              <w:tab/>
            </w:r>
            <w:hyperlink r:id="rId22" w:history="1">
              <w:r w:rsidRPr="00AA221A">
                <w:rPr>
                  <w:rStyle w:val="Hyperlink"/>
                  <w:rFonts w:asciiTheme="minorHAnsi" w:hAnsiTheme="minorHAnsi" w:cstheme="minorHAnsi"/>
                  <w:color w:val="auto"/>
                </w:rPr>
                <w:t>childrensduty@leics.gov.uk</w:t>
              </w:r>
            </w:hyperlink>
          </w:p>
          <w:p w14:paraId="583E2192" w14:textId="77777777" w:rsidR="00D70764" w:rsidRPr="00AA221A" w:rsidRDefault="00D70764" w:rsidP="00D70764">
            <w:pPr>
              <w:jc w:val="both"/>
              <w:rPr>
                <w:rFonts w:asciiTheme="minorHAnsi" w:hAnsiTheme="minorHAnsi" w:cstheme="minorHAnsi"/>
              </w:rPr>
            </w:pPr>
            <w:r w:rsidRPr="00AA221A">
              <w:rPr>
                <w:rFonts w:asciiTheme="minorHAnsi" w:hAnsiTheme="minorHAnsi" w:cstheme="minorHAnsi"/>
              </w:rPr>
              <w:t>Address</w:t>
            </w:r>
            <w:r w:rsidRPr="00AA221A">
              <w:rPr>
                <w:rFonts w:asciiTheme="minorHAnsi" w:hAnsiTheme="minorHAnsi" w:cstheme="minorHAnsi"/>
              </w:rPr>
              <w:tab/>
              <w:t>First Response Children’s Duty, Room 100b, County Hall, Glenfield, LE3 8RF</w:t>
            </w:r>
          </w:p>
          <w:p w14:paraId="629AD10D" w14:textId="77777777" w:rsidR="00D70764" w:rsidRPr="00AA221A" w:rsidRDefault="00D70764" w:rsidP="00D70764">
            <w:pPr>
              <w:rPr>
                <w:rFonts w:asciiTheme="minorHAnsi" w:hAnsiTheme="minorHAnsi" w:cstheme="minorHAnsi"/>
              </w:rPr>
            </w:pPr>
            <w:r w:rsidRPr="00AA221A">
              <w:rPr>
                <w:rFonts w:asciiTheme="minorHAnsi" w:hAnsiTheme="minorHAnsi" w:cstheme="minorHAnsi"/>
              </w:rPr>
              <w:t xml:space="preserve">The advice phone number for professionals: </w:t>
            </w:r>
            <w:proofErr w:type="gramStart"/>
            <w:r w:rsidRPr="00AA221A">
              <w:rPr>
                <w:rFonts w:asciiTheme="minorHAnsi" w:hAnsiTheme="minorHAnsi" w:cstheme="minorHAnsi"/>
              </w:rPr>
              <w:t>Mon  -</w:t>
            </w:r>
            <w:proofErr w:type="gramEnd"/>
            <w:r w:rsidRPr="00AA221A">
              <w:rPr>
                <w:rFonts w:asciiTheme="minorHAnsi" w:hAnsiTheme="minorHAnsi" w:cstheme="minorHAnsi"/>
              </w:rPr>
              <w:t xml:space="preserve"> Fri: 9am - 4pm  0116 305 5500</w:t>
            </w:r>
          </w:p>
          <w:p w14:paraId="6852D8F4" w14:textId="77777777" w:rsidR="00196340" w:rsidRPr="00AA221A" w:rsidRDefault="00196340" w:rsidP="00D70764">
            <w:pPr>
              <w:rPr>
                <w:rFonts w:asciiTheme="minorHAnsi" w:hAnsiTheme="minorHAnsi" w:cstheme="minorHAnsi"/>
              </w:rPr>
            </w:pPr>
            <w:r w:rsidRPr="00AA221A">
              <w:rPr>
                <w:rFonts w:asciiTheme="minorHAnsi" w:hAnsiTheme="minorHAnsi" w:cstheme="minorHAnsi"/>
              </w:rPr>
              <w:t>First response service managers Donna Smalley 0116 3056631, Wendy Collins 0116 3054949</w:t>
            </w:r>
          </w:p>
        </w:tc>
      </w:tr>
      <w:tr w:rsidR="00D70764" w:rsidRPr="001C6AB6" w14:paraId="5B0BFB83" w14:textId="77777777" w:rsidTr="00CD4388">
        <w:tc>
          <w:tcPr>
            <w:tcW w:w="5387" w:type="dxa"/>
            <w:gridSpan w:val="2"/>
            <w:tcBorders>
              <w:top w:val="single" w:sz="4" w:space="0" w:color="7F7F7F" w:themeColor="text1" w:themeTint="80"/>
              <w:left w:val="single" w:sz="4" w:space="0" w:color="auto"/>
              <w:bottom w:val="single" w:sz="4" w:space="0" w:color="auto"/>
              <w:right w:val="single" w:sz="4" w:space="0" w:color="auto"/>
            </w:tcBorders>
          </w:tcPr>
          <w:p w14:paraId="1176DF21" w14:textId="77777777" w:rsidR="00D70764" w:rsidRPr="001C6AB6" w:rsidRDefault="00D70764" w:rsidP="00D70764">
            <w:pPr>
              <w:rPr>
                <w:rFonts w:asciiTheme="minorHAnsi" w:hAnsiTheme="minorHAnsi" w:cstheme="minorHAnsi"/>
                <w:lang w:val="en-GB"/>
              </w:rPr>
            </w:pPr>
            <w:r w:rsidRPr="00F112A4">
              <w:rPr>
                <w:rFonts w:asciiTheme="minorHAnsi" w:hAnsiTheme="minorHAnsi" w:cstheme="minorHAnsi"/>
                <w:b/>
              </w:rPr>
              <w:t>C</w:t>
            </w:r>
            <w:r w:rsidRPr="001C6AB6">
              <w:rPr>
                <w:rFonts w:asciiTheme="minorHAnsi" w:hAnsiTheme="minorHAnsi" w:cstheme="minorHAnsi"/>
                <w:b/>
                <w:lang w:val="en-GB"/>
              </w:rPr>
              <w:t>HANNEL referral (extremism / radicalisation):</w:t>
            </w:r>
            <w:r w:rsidRPr="001C6AB6">
              <w:rPr>
                <w:rFonts w:asciiTheme="minorHAnsi" w:hAnsiTheme="minorHAnsi" w:cstheme="minorHAnsi"/>
                <w:lang w:val="en-GB"/>
              </w:rPr>
              <w:t xml:space="preserve">  </w:t>
            </w:r>
          </w:p>
          <w:p w14:paraId="185AA060" w14:textId="77777777" w:rsidR="00D70764" w:rsidRPr="001C6AB6" w:rsidRDefault="00D70764" w:rsidP="00D70764">
            <w:pPr>
              <w:jc w:val="both"/>
              <w:rPr>
                <w:rFonts w:asciiTheme="minorHAnsi" w:hAnsiTheme="minorHAnsi" w:cstheme="minorHAnsi"/>
                <w:b/>
              </w:rPr>
            </w:pPr>
            <w:r w:rsidRPr="001C6AB6">
              <w:rPr>
                <w:rFonts w:asciiTheme="minorHAnsi" w:hAnsiTheme="minorHAnsi" w:cstheme="minorHAnsi"/>
                <w:b/>
              </w:rPr>
              <w:t>Early Help – Request for Services</w:t>
            </w:r>
          </w:p>
          <w:p w14:paraId="67C73CDE" w14:textId="77777777" w:rsidR="00D70764" w:rsidRPr="001C6AB6" w:rsidRDefault="00D70764" w:rsidP="00D70764">
            <w:pPr>
              <w:jc w:val="both"/>
              <w:rPr>
                <w:rFonts w:asciiTheme="minorHAnsi" w:hAnsiTheme="minorHAnsi" w:cstheme="minorHAnsi"/>
              </w:rPr>
            </w:pPr>
            <w:r w:rsidRPr="001C6AB6">
              <w:rPr>
                <w:rFonts w:asciiTheme="minorHAnsi" w:hAnsiTheme="minorHAnsi" w:cstheme="minorHAnsi"/>
                <w:b/>
              </w:rPr>
              <w:t xml:space="preserve">Early Help queries and Consultation Line  </w:t>
            </w:r>
          </w:p>
          <w:p w14:paraId="6177011D" w14:textId="77777777" w:rsidR="00D70764" w:rsidRPr="001C6AB6" w:rsidRDefault="00D70764" w:rsidP="00D70764">
            <w:pPr>
              <w:rPr>
                <w:rFonts w:asciiTheme="minorHAnsi" w:hAnsiTheme="minorHAnsi" w:cstheme="minorHAnsi"/>
                <w:lang w:val="en-GB"/>
              </w:rPr>
            </w:pPr>
            <w:r w:rsidRPr="001C6AB6">
              <w:rPr>
                <w:rFonts w:asciiTheme="minorHAnsi" w:hAnsiTheme="minorHAnsi" w:cstheme="minorHAnsi"/>
                <w:b/>
                <w:lang w:val="en-GB"/>
              </w:rPr>
              <w:t>UAVA Professionals Advice and Referrals</w:t>
            </w:r>
            <w:r w:rsidRPr="001C6AB6">
              <w:rPr>
                <w:rFonts w:asciiTheme="minorHAnsi" w:hAnsiTheme="minorHAnsi" w:cstheme="minorHAnsi"/>
                <w:lang w:val="en-GB"/>
              </w:rPr>
              <w:t xml:space="preserve"> </w:t>
            </w:r>
          </w:p>
          <w:p w14:paraId="2D72A807" w14:textId="77777777" w:rsidR="00D70764" w:rsidRPr="001C6AB6" w:rsidRDefault="00D70764" w:rsidP="00D70764">
            <w:pPr>
              <w:jc w:val="both"/>
              <w:rPr>
                <w:rFonts w:asciiTheme="minorHAnsi" w:hAnsiTheme="minorHAnsi" w:cstheme="minorHAnsi"/>
                <w:highlight w:val="yellow"/>
                <w:lang w:val="en-GB"/>
              </w:rPr>
            </w:pPr>
            <w:r w:rsidRPr="001C6AB6">
              <w:rPr>
                <w:rFonts w:asciiTheme="minorHAnsi" w:hAnsiTheme="minorHAnsi" w:cstheme="minorHAnsi"/>
                <w:b/>
              </w:rPr>
              <w:t xml:space="preserve">All other referrals: </w:t>
            </w:r>
          </w:p>
        </w:tc>
        <w:tc>
          <w:tcPr>
            <w:tcW w:w="4722" w:type="dxa"/>
            <w:gridSpan w:val="2"/>
            <w:tcBorders>
              <w:top w:val="single" w:sz="4" w:space="0" w:color="7F7F7F" w:themeColor="text1" w:themeTint="80"/>
              <w:left w:val="single" w:sz="4" w:space="0" w:color="auto"/>
              <w:bottom w:val="single" w:sz="4" w:space="0" w:color="auto"/>
              <w:right w:val="single" w:sz="4" w:space="0" w:color="auto"/>
            </w:tcBorders>
          </w:tcPr>
          <w:p w14:paraId="22A4DD00" w14:textId="77777777" w:rsidR="00D70764" w:rsidRDefault="00D70764" w:rsidP="00CA2DA5">
            <w:pPr>
              <w:jc w:val="both"/>
              <w:rPr>
                <w:rFonts w:asciiTheme="minorHAnsi" w:hAnsiTheme="minorHAnsi" w:cstheme="minorHAnsi"/>
                <w:lang w:val="en-GB"/>
              </w:rPr>
            </w:pPr>
            <w:r w:rsidRPr="001C6AB6">
              <w:rPr>
                <w:rFonts w:asciiTheme="minorHAnsi" w:hAnsiTheme="minorHAnsi" w:cstheme="minorHAnsi"/>
                <w:lang w:val="en-GB"/>
              </w:rPr>
              <w:t>0116 248 6726</w:t>
            </w:r>
          </w:p>
          <w:p w14:paraId="29BF1547" w14:textId="77777777" w:rsidR="00D70764" w:rsidRDefault="00FF6C81" w:rsidP="00D70764">
            <w:pPr>
              <w:jc w:val="both"/>
              <w:rPr>
                <w:rStyle w:val="Hyperlink"/>
                <w:rFonts w:asciiTheme="minorHAnsi" w:hAnsiTheme="minorHAnsi" w:cstheme="minorHAnsi"/>
              </w:rPr>
            </w:pPr>
            <w:hyperlink r:id="rId23" w:history="1">
              <w:r w:rsidR="00D70764" w:rsidRPr="001C6AB6">
                <w:rPr>
                  <w:rStyle w:val="Hyperlink"/>
                  <w:rFonts w:asciiTheme="minorHAnsi" w:hAnsiTheme="minorHAnsi" w:cstheme="minorHAnsi"/>
                </w:rPr>
                <w:t>http://lrsb.org.uk/childreport</w:t>
              </w:r>
            </w:hyperlink>
          </w:p>
          <w:p w14:paraId="22A01B30" w14:textId="77777777" w:rsidR="00D70764" w:rsidRDefault="00D70764" w:rsidP="00D70764">
            <w:pPr>
              <w:jc w:val="both"/>
              <w:rPr>
                <w:rFonts w:asciiTheme="minorHAnsi" w:hAnsiTheme="minorHAnsi" w:cstheme="minorHAnsi"/>
              </w:rPr>
            </w:pPr>
            <w:r w:rsidRPr="001C6AB6">
              <w:rPr>
                <w:rFonts w:asciiTheme="minorHAnsi" w:hAnsiTheme="minorHAnsi" w:cstheme="minorHAnsi"/>
              </w:rPr>
              <w:t>0116 3058727</w:t>
            </w:r>
          </w:p>
          <w:p w14:paraId="733FC478" w14:textId="77777777" w:rsidR="00D70764" w:rsidRPr="001C6AB6" w:rsidRDefault="00D70764" w:rsidP="00D70764">
            <w:pPr>
              <w:jc w:val="both"/>
              <w:rPr>
                <w:rFonts w:asciiTheme="minorHAnsi" w:hAnsiTheme="minorHAnsi" w:cstheme="minorHAnsi"/>
                <w:color w:val="1F497D"/>
              </w:rPr>
            </w:pPr>
            <w:r w:rsidRPr="001C6AB6">
              <w:rPr>
                <w:rFonts w:asciiTheme="minorHAnsi" w:hAnsiTheme="minorHAnsi" w:cstheme="minorHAnsi"/>
                <w:lang w:val="en-GB"/>
              </w:rPr>
              <w:t>0116 255 0004</w:t>
            </w:r>
          </w:p>
          <w:p w14:paraId="70612D19" w14:textId="77777777" w:rsidR="00D70764" w:rsidRPr="001C6AB6" w:rsidRDefault="00FF6C81" w:rsidP="00CA2DA5">
            <w:pPr>
              <w:jc w:val="both"/>
              <w:rPr>
                <w:rFonts w:asciiTheme="minorHAnsi" w:hAnsiTheme="minorHAnsi" w:cstheme="minorHAnsi"/>
              </w:rPr>
            </w:pPr>
            <w:hyperlink r:id="rId24" w:history="1">
              <w:r w:rsidR="00D70764" w:rsidRPr="001C6AB6">
                <w:rPr>
                  <w:rStyle w:val="Hyperlink"/>
                  <w:rFonts w:asciiTheme="minorHAnsi" w:hAnsiTheme="minorHAnsi" w:cstheme="minorHAnsi"/>
                </w:rPr>
                <w:t>http://lrsb.org.uk/childreport</w:t>
              </w:r>
            </w:hyperlink>
          </w:p>
        </w:tc>
      </w:tr>
      <w:bookmarkEnd w:id="0"/>
    </w:tbl>
    <w:p w14:paraId="75BCABED" w14:textId="77777777" w:rsidR="00CA2DA5" w:rsidRDefault="00CA2DA5"/>
    <w:p w14:paraId="6AA8838B" w14:textId="77777777" w:rsidR="00031C6E" w:rsidRDefault="00031C6E" w:rsidP="00031C6E">
      <w:pPr>
        <w:jc w:val="both"/>
        <w:rPr>
          <w:rFonts w:asciiTheme="minorHAnsi" w:hAnsiTheme="minorHAnsi" w:cstheme="minorHAnsi"/>
        </w:rPr>
        <w:sectPr w:rsidR="00031C6E" w:rsidSect="001C6AB6">
          <w:footerReference w:type="first" r:id="rId25"/>
          <w:pgSz w:w="12240" w:h="15840" w:code="1"/>
          <w:pgMar w:top="851" w:right="1134" w:bottom="284" w:left="1134" w:header="709" w:footer="108" w:gutter="0"/>
          <w:paperSrc w:first="7" w:other="7"/>
          <w:pgNumType w:start="1"/>
          <w:cols w:space="708"/>
          <w:titlePg/>
          <w:docGrid w:linePitch="360"/>
        </w:sectPr>
      </w:pPr>
    </w:p>
    <w:p w14:paraId="5DCB5BD0" w14:textId="77777777" w:rsidR="009E5073" w:rsidRPr="001C6AB6" w:rsidRDefault="009E5073" w:rsidP="00031C6E">
      <w:pPr>
        <w:jc w:val="both"/>
        <w:rPr>
          <w:rFonts w:asciiTheme="minorHAnsi" w:hAnsiTheme="minorHAnsi" w:cstheme="minorHAnsi"/>
        </w:rPr>
      </w:pPr>
    </w:p>
    <w:p w14:paraId="5D8E1F1D" w14:textId="77777777" w:rsidR="00DD5802" w:rsidRPr="001C6AB6" w:rsidRDefault="007115D4" w:rsidP="008503D1">
      <w:pPr>
        <w:pStyle w:val="Heading1"/>
        <w:spacing w:line="240" w:lineRule="auto"/>
        <w:ind w:left="426" w:hanging="426"/>
        <w:jc w:val="both"/>
        <w:rPr>
          <w:rFonts w:asciiTheme="minorHAnsi" w:hAnsiTheme="minorHAnsi" w:cstheme="minorHAnsi"/>
        </w:rPr>
      </w:pPr>
      <w:bookmarkStart w:id="1" w:name="_Toc18333004"/>
      <w:r w:rsidRPr="001C6AB6">
        <w:rPr>
          <w:rFonts w:asciiTheme="minorHAnsi" w:hAnsiTheme="minorHAnsi" w:cstheme="minorHAnsi"/>
        </w:rPr>
        <w:t>1</w:t>
      </w:r>
      <w:r w:rsidR="00CE73F1">
        <w:rPr>
          <w:rFonts w:asciiTheme="minorHAnsi" w:hAnsiTheme="minorHAnsi" w:cstheme="minorHAnsi"/>
        </w:rPr>
        <w:t>.</w:t>
      </w:r>
      <w:r w:rsidRPr="001C6AB6">
        <w:rPr>
          <w:rFonts w:asciiTheme="minorHAnsi" w:hAnsiTheme="minorHAnsi" w:cstheme="minorHAnsi"/>
        </w:rPr>
        <w:t xml:space="preserve">   </w:t>
      </w:r>
      <w:r w:rsidR="00CB5D9E" w:rsidRPr="001C6AB6">
        <w:rPr>
          <w:rFonts w:asciiTheme="minorHAnsi" w:hAnsiTheme="minorHAnsi" w:cstheme="minorHAnsi"/>
        </w:rPr>
        <w:t xml:space="preserve">   </w:t>
      </w:r>
      <w:r w:rsidR="00DD5802" w:rsidRPr="001C6AB6">
        <w:rPr>
          <w:rFonts w:asciiTheme="minorHAnsi" w:hAnsiTheme="minorHAnsi" w:cstheme="minorHAnsi"/>
        </w:rPr>
        <w:t>Introduction</w:t>
      </w:r>
      <w:bookmarkEnd w:id="1"/>
    </w:p>
    <w:p w14:paraId="304C9299" w14:textId="77777777" w:rsidR="00DD5802" w:rsidRPr="001C6AB6" w:rsidRDefault="00DD5802" w:rsidP="00A72C02">
      <w:pPr>
        <w:jc w:val="both"/>
        <w:rPr>
          <w:rFonts w:asciiTheme="minorHAnsi" w:hAnsiTheme="minorHAnsi" w:cstheme="minorHAnsi"/>
          <w:lang w:val="en-GB"/>
        </w:rPr>
      </w:pPr>
    </w:p>
    <w:p w14:paraId="04A0C31D" w14:textId="2A27FB4D" w:rsidR="00DD5802" w:rsidRPr="001C6AB6" w:rsidRDefault="00303948" w:rsidP="00031C6E">
      <w:pPr>
        <w:pStyle w:val="BodyTextIndent"/>
        <w:spacing w:after="0"/>
        <w:ind w:left="720" w:hanging="720"/>
        <w:jc w:val="both"/>
        <w:rPr>
          <w:rFonts w:asciiTheme="minorHAnsi" w:hAnsiTheme="minorHAnsi" w:cstheme="minorHAnsi"/>
          <w:lang w:val="en-GB"/>
        </w:rPr>
      </w:pPr>
      <w:r w:rsidRPr="001C6AB6">
        <w:rPr>
          <w:rFonts w:asciiTheme="minorHAnsi" w:hAnsiTheme="minorHAnsi" w:cstheme="minorHAnsi"/>
          <w:lang w:val="en-GB"/>
        </w:rPr>
        <w:t>1.1</w:t>
      </w:r>
      <w:r w:rsidRPr="001C6AB6">
        <w:rPr>
          <w:rFonts w:asciiTheme="minorHAnsi" w:hAnsiTheme="minorHAnsi" w:cstheme="minorHAnsi"/>
          <w:lang w:val="en-GB"/>
        </w:rPr>
        <w:tab/>
      </w:r>
      <w:r w:rsidR="00FF6C81" w:rsidRPr="00234F1A">
        <w:rPr>
          <w:rFonts w:asciiTheme="minorHAnsi" w:hAnsiTheme="minorHAnsi" w:cstheme="minorHAnsi"/>
          <w:lang w:val="en-GB"/>
        </w:rPr>
        <w:t>Discovery Holiday Camps</w:t>
      </w:r>
      <w:r w:rsidR="001D46BA" w:rsidRPr="00234F1A">
        <w:rPr>
          <w:rFonts w:asciiTheme="minorHAnsi" w:hAnsiTheme="minorHAnsi" w:cstheme="minorHAnsi"/>
          <w:lang w:val="en-GB"/>
        </w:rPr>
        <w:t xml:space="preserve"> </w:t>
      </w:r>
      <w:r w:rsidR="00860936" w:rsidRPr="001C6AB6">
        <w:rPr>
          <w:rFonts w:asciiTheme="minorHAnsi" w:hAnsiTheme="minorHAnsi" w:cstheme="minorHAnsi"/>
          <w:lang w:val="en-GB"/>
        </w:rPr>
        <w:t>fully</w:t>
      </w:r>
      <w:r w:rsidR="00DD5802" w:rsidRPr="001C6AB6">
        <w:rPr>
          <w:rFonts w:asciiTheme="minorHAnsi" w:hAnsiTheme="minorHAnsi" w:cstheme="minorHAnsi"/>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14:paraId="2669E69C" w14:textId="77777777" w:rsidR="00DD5802" w:rsidRPr="001C6AB6" w:rsidRDefault="00DD5802" w:rsidP="00A72C02">
      <w:pPr>
        <w:pStyle w:val="BodyTextIndent"/>
        <w:spacing w:after="0"/>
        <w:ind w:left="0"/>
        <w:jc w:val="both"/>
        <w:rPr>
          <w:rFonts w:asciiTheme="minorHAnsi" w:hAnsiTheme="minorHAnsi" w:cstheme="minorHAnsi"/>
          <w:lang w:val="en-GB"/>
        </w:rPr>
      </w:pPr>
    </w:p>
    <w:p w14:paraId="47C0B58E" w14:textId="77777777" w:rsidR="00DD5802" w:rsidRPr="001C6AB6" w:rsidRDefault="00303948" w:rsidP="00A72C02">
      <w:pPr>
        <w:pStyle w:val="BodyTextIndent"/>
        <w:spacing w:after="0"/>
        <w:ind w:left="0"/>
        <w:jc w:val="both"/>
        <w:rPr>
          <w:rFonts w:asciiTheme="minorHAnsi" w:hAnsiTheme="minorHAnsi" w:cstheme="minorHAnsi"/>
          <w:lang w:val="en-GB"/>
        </w:rPr>
      </w:pPr>
      <w:r w:rsidRPr="001C6AB6">
        <w:rPr>
          <w:rFonts w:asciiTheme="minorHAnsi" w:hAnsiTheme="minorHAnsi" w:cstheme="minorHAnsi"/>
          <w:lang w:val="en-GB"/>
        </w:rPr>
        <w:t>1.2</w:t>
      </w:r>
      <w:r w:rsidRPr="001C6AB6">
        <w:rPr>
          <w:rFonts w:asciiTheme="minorHAnsi" w:hAnsiTheme="minorHAnsi" w:cstheme="minorHAnsi"/>
          <w:lang w:val="en-GB"/>
        </w:rPr>
        <w:tab/>
      </w:r>
      <w:r w:rsidR="00DD5802" w:rsidRPr="001C6AB6">
        <w:rPr>
          <w:rFonts w:asciiTheme="minorHAnsi" w:hAnsiTheme="minorHAnsi" w:cstheme="minorHAnsi"/>
          <w:lang w:val="en-GB"/>
        </w:rPr>
        <w:t>This policy is consistent with:</w:t>
      </w:r>
    </w:p>
    <w:p w14:paraId="4701DBFB" w14:textId="77777777" w:rsidR="007A183A" w:rsidRPr="001C6AB6" w:rsidRDefault="007A183A" w:rsidP="00A72C02">
      <w:pPr>
        <w:pStyle w:val="BodyTextIndent"/>
        <w:spacing w:after="0"/>
        <w:ind w:left="0"/>
        <w:jc w:val="both"/>
        <w:rPr>
          <w:rFonts w:asciiTheme="minorHAnsi" w:hAnsiTheme="minorHAnsi" w:cstheme="minorHAnsi"/>
        </w:rPr>
      </w:pPr>
    </w:p>
    <w:p w14:paraId="2D610C65" w14:textId="77777777" w:rsidR="00AD59CC" w:rsidRPr="00AA221A" w:rsidRDefault="00AD59CC" w:rsidP="00AD59CC">
      <w:pPr>
        <w:pStyle w:val="BodyTextIndent"/>
        <w:numPr>
          <w:ilvl w:val="0"/>
          <w:numId w:val="23"/>
        </w:numPr>
        <w:ind w:left="1434" w:hanging="357"/>
        <w:jc w:val="both"/>
        <w:rPr>
          <w:rFonts w:asciiTheme="minorHAnsi" w:hAnsiTheme="minorHAnsi" w:cstheme="minorHAnsi"/>
        </w:rPr>
      </w:pPr>
      <w:r w:rsidRPr="00AA221A">
        <w:rPr>
          <w:rFonts w:asciiTheme="minorHAnsi" w:hAnsiTheme="minorHAnsi" w:cstheme="minorHAnsi"/>
        </w:rPr>
        <w:t xml:space="preserve">the legal duty to safeguard and promote the welfare of children, as described in section 175 of the </w:t>
      </w:r>
      <w:smartTag w:uri="urn:schemas-microsoft-com:office:smarttags" w:element="PersonName">
        <w:r w:rsidRPr="00AA221A">
          <w:rPr>
            <w:rFonts w:asciiTheme="minorHAnsi" w:hAnsiTheme="minorHAnsi" w:cstheme="minorHAnsi"/>
          </w:rPr>
          <w:t>Education</w:t>
        </w:r>
      </w:smartTag>
      <w:r w:rsidRPr="00AA221A">
        <w:rPr>
          <w:rFonts w:asciiTheme="minorHAnsi" w:hAnsiTheme="minorHAnsi" w:cstheme="minorHAnsi"/>
        </w:rPr>
        <w:t xml:space="preserve"> Act 2002 [or section 157 of the Education Act 2002 for independent schools and academies] and the statutory guidance “Keeping children safe in education – Statutory guidance for schools and colleges”, September 2019 and “Working Together to Safeguard Children”, 2018</w:t>
      </w:r>
    </w:p>
    <w:p w14:paraId="7F253ADB" w14:textId="77777777" w:rsidR="00AD59CC" w:rsidRPr="00AA221A" w:rsidRDefault="00AD59CC" w:rsidP="00AD59CC">
      <w:pPr>
        <w:pStyle w:val="BodyTextIndent"/>
        <w:numPr>
          <w:ilvl w:val="0"/>
          <w:numId w:val="23"/>
        </w:numPr>
        <w:spacing w:after="0"/>
        <w:jc w:val="both"/>
        <w:rPr>
          <w:rFonts w:asciiTheme="minorHAnsi" w:hAnsiTheme="minorHAnsi" w:cstheme="minorHAnsi"/>
        </w:rPr>
      </w:pPr>
      <w:r w:rsidRPr="00AA221A">
        <w:rPr>
          <w:rFonts w:asciiTheme="minorHAnsi" w:hAnsiTheme="minorHAnsi" w:cstheme="minorHAnsi"/>
        </w:rPr>
        <w:t>the Leicestershire and Rutland Safeguarding Children Partnership - Multi-Agency Safeguarding Arrangements</w:t>
      </w:r>
    </w:p>
    <w:p w14:paraId="524FDE4A" w14:textId="77777777" w:rsidR="00DD5802" w:rsidRPr="001C6AB6" w:rsidRDefault="00DD5802" w:rsidP="00A72C02">
      <w:pPr>
        <w:jc w:val="both"/>
        <w:rPr>
          <w:rFonts w:asciiTheme="minorHAnsi" w:hAnsiTheme="minorHAnsi" w:cstheme="minorHAnsi"/>
          <w:lang w:val="en-GB"/>
        </w:rPr>
      </w:pPr>
    </w:p>
    <w:p w14:paraId="5D0FAB1A" w14:textId="77777777" w:rsidR="00DD5802" w:rsidRPr="001C6AB6" w:rsidRDefault="00303948" w:rsidP="00A72C02">
      <w:pPr>
        <w:jc w:val="both"/>
        <w:rPr>
          <w:rFonts w:asciiTheme="minorHAnsi" w:hAnsiTheme="minorHAnsi" w:cstheme="minorHAnsi"/>
          <w:lang w:val="en-GB"/>
        </w:rPr>
      </w:pPr>
      <w:r w:rsidRPr="001C6AB6">
        <w:rPr>
          <w:rFonts w:asciiTheme="minorHAnsi" w:hAnsiTheme="minorHAnsi" w:cstheme="minorHAnsi"/>
          <w:lang w:val="en-GB"/>
        </w:rPr>
        <w:t>1.3</w:t>
      </w:r>
      <w:r w:rsidRPr="001C6AB6">
        <w:rPr>
          <w:rFonts w:asciiTheme="minorHAnsi" w:hAnsiTheme="minorHAnsi" w:cstheme="minorHAnsi"/>
          <w:lang w:val="en-GB"/>
        </w:rPr>
        <w:tab/>
      </w:r>
      <w:r w:rsidR="00DD5802" w:rsidRPr="001C6AB6">
        <w:rPr>
          <w:rFonts w:asciiTheme="minorHAnsi" w:hAnsiTheme="minorHAnsi" w:cstheme="minorHAnsi"/>
          <w:lang w:val="en-GB"/>
        </w:rPr>
        <w:t>There are four main elements to our Child Protection Policy:</w:t>
      </w:r>
    </w:p>
    <w:p w14:paraId="3D23E5B4" w14:textId="77777777" w:rsidR="007A183A" w:rsidRPr="001C6AB6" w:rsidRDefault="007A183A" w:rsidP="00A72C02">
      <w:pPr>
        <w:jc w:val="both"/>
        <w:rPr>
          <w:rFonts w:asciiTheme="minorHAnsi" w:hAnsiTheme="minorHAnsi" w:cstheme="minorHAnsi"/>
          <w:lang w:val="en-GB"/>
        </w:rPr>
      </w:pPr>
    </w:p>
    <w:p w14:paraId="252FFB64" w14:textId="77777777" w:rsidR="00CB5D9E" w:rsidRPr="004C6AF8" w:rsidRDefault="00DD5802" w:rsidP="006125D6">
      <w:pPr>
        <w:numPr>
          <w:ilvl w:val="0"/>
          <w:numId w:val="22"/>
        </w:numPr>
        <w:spacing w:after="240"/>
        <w:jc w:val="both"/>
        <w:rPr>
          <w:rFonts w:asciiTheme="minorHAnsi" w:hAnsiTheme="minorHAnsi" w:cstheme="minorHAnsi"/>
          <w:lang w:val="en-GB"/>
        </w:rPr>
      </w:pPr>
      <w:r w:rsidRPr="001C6AB6">
        <w:rPr>
          <w:rFonts w:asciiTheme="minorHAnsi" w:hAnsiTheme="minorHAnsi" w:cstheme="minorHAnsi"/>
          <w:b/>
          <w:lang w:val="en-GB"/>
        </w:rPr>
        <w:t>Prevention</w:t>
      </w:r>
      <w:r w:rsidRPr="001C6AB6">
        <w:rPr>
          <w:rFonts w:asciiTheme="minorHAnsi" w:hAnsiTheme="minorHAnsi" w:cstheme="minorHAnsi"/>
          <w:lang w:val="en-GB"/>
        </w:rPr>
        <w:t xml:space="preserve"> (</w:t>
      </w:r>
      <w:r w:rsidR="00860936" w:rsidRPr="001C6AB6">
        <w:rPr>
          <w:rFonts w:asciiTheme="minorHAnsi" w:hAnsiTheme="minorHAnsi" w:cstheme="minorHAnsi"/>
          <w:lang w:val="en-GB"/>
        </w:rPr>
        <w:t>e.g.</w:t>
      </w:r>
      <w:r w:rsidRPr="001C6AB6">
        <w:rPr>
          <w:rFonts w:asciiTheme="minorHAnsi" w:hAnsiTheme="minorHAnsi" w:cstheme="minorHAnsi"/>
          <w:lang w:val="en-GB"/>
        </w:rPr>
        <w:t xml:space="preserve"> positive school atmosphere, teaching and pastoral support to pupils</w:t>
      </w:r>
      <w:r w:rsidR="007115D4" w:rsidRPr="001C6AB6">
        <w:rPr>
          <w:rFonts w:asciiTheme="minorHAnsi" w:hAnsiTheme="minorHAnsi" w:cstheme="minorHAnsi"/>
          <w:lang w:val="en-GB"/>
        </w:rPr>
        <w:t>, safer recruitment procedures)</w:t>
      </w:r>
      <w:r w:rsidRPr="001C6AB6">
        <w:rPr>
          <w:rFonts w:asciiTheme="minorHAnsi" w:hAnsiTheme="minorHAnsi" w:cstheme="minorHAnsi"/>
          <w:lang w:val="en-GB"/>
        </w:rPr>
        <w:t>;</w:t>
      </w:r>
    </w:p>
    <w:p w14:paraId="3CCBEC5E" w14:textId="77777777" w:rsidR="00CB5D9E" w:rsidRPr="004C6AF8" w:rsidRDefault="00DD5802" w:rsidP="006125D6">
      <w:pPr>
        <w:numPr>
          <w:ilvl w:val="0"/>
          <w:numId w:val="22"/>
        </w:numPr>
        <w:spacing w:after="240"/>
        <w:jc w:val="both"/>
        <w:rPr>
          <w:rFonts w:asciiTheme="minorHAnsi" w:hAnsiTheme="minorHAnsi" w:cstheme="minorHAnsi"/>
          <w:lang w:val="en-GB"/>
        </w:rPr>
      </w:pPr>
      <w:r w:rsidRPr="001C6AB6">
        <w:rPr>
          <w:rFonts w:asciiTheme="minorHAnsi" w:hAnsiTheme="minorHAnsi" w:cstheme="minorHAnsi"/>
          <w:b/>
          <w:lang w:val="en-GB"/>
        </w:rPr>
        <w:t>Protection</w:t>
      </w:r>
      <w:r w:rsidRPr="001C6AB6">
        <w:rPr>
          <w:rFonts w:asciiTheme="minorHAnsi" w:hAnsiTheme="minorHAnsi" w:cstheme="minorHAnsi"/>
          <w:lang w:val="en-GB"/>
        </w:rPr>
        <w:t xml:space="preserve"> (by following agreed procedures, ensuring staff are trained and supported to respond appropriately and sensitively to Child Protection concerns;</w:t>
      </w:r>
    </w:p>
    <w:p w14:paraId="76379F19" w14:textId="77777777" w:rsidR="00CB5D9E" w:rsidRPr="004C6AF8" w:rsidRDefault="00DD5802" w:rsidP="006125D6">
      <w:pPr>
        <w:numPr>
          <w:ilvl w:val="0"/>
          <w:numId w:val="22"/>
        </w:numPr>
        <w:spacing w:after="240"/>
        <w:jc w:val="both"/>
        <w:rPr>
          <w:rFonts w:asciiTheme="minorHAnsi" w:hAnsiTheme="minorHAnsi" w:cstheme="minorHAnsi"/>
          <w:lang w:val="en-GB"/>
        </w:rPr>
      </w:pPr>
      <w:r w:rsidRPr="001C6AB6">
        <w:rPr>
          <w:rFonts w:asciiTheme="minorHAnsi" w:hAnsiTheme="minorHAnsi" w:cstheme="minorHAnsi"/>
          <w:b/>
          <w:lang w:val="en-GB"/>
        </w:rPr>
        <w:t>Support</w:t>
      </w:r>
      <w:r w:rsidRPr="001C6AB6">
        <w:rPr>
          <w:rFonts w:asciiTheme="minorHAnsi" w:hAnsiTheme="minorHAnsi" w:cstheme="minorHAnsi"/>
          <w:lang w:val="en-GB"/>
        </w:rPr>
        <w:t xml:space="preserve"> (to pupils and school staff and to children who may have been abused)</w:t>
      </w:r>
    </w:p>
    <w:p w14:paraId="4EDF70D3" w14:textId="77777777" w:rsidR="00DD5802" w:rsidRPr="004C6AF8" w:rsidRDefault="00DD5802" w:rsidP="006125D6">
      <w:pPr>
        <w:numPr>
          <w:ilvl w:val="0"/>
          <w:numId w:val="22"/>
        </w:numPr>
        <w:spacing w:after="240"/>
        <w:jc w:val="both"/>
        <w:rPr>
          <w:rFonts w:asciiTheme="minorHAnsi" w:hAnsiTheme="minorHAnsi" w:cstheme="minorHAnsi"/>
          <w:lang w:val="en-GB"/>
        </w:rPr>
      </w:pPr>
      <w:r w:rsidRPr="001C6AB6">
        <w:rPr>
          <w:rFonts w:asciiTheme="minorHAnsi" w:hAnsiTheme="minorHAnsi" w:cstheme="minorHAnsi"/>
          <w:b/>
          <w:lang w:val="en-GB"/>
        </w:rPr>
        <w:t>Working with parents</w:t>
      </w:r>
      <w:r w:rsidRPr="001C6AB6">
        <w:rPr>
          <w:rFonts w:asciiTheme="minorHAnsi" w:hAnsiTheme="minorHAnsi" w:cstheme="minorHAnsi"/>
          <w:lang w:val="en-GB"/>
        </w:rPr>
        <w:t xml:space="preserve"> (to ensure appropriate communications and actions are undertaken).</w:t>
      </w:r>
    </w:p>
    <w:p w14:paraId="6CF83A79" w14:textId="77777777" w:rsidR="00DD5802" w:rsidRPr="001C6AB6" w:rsidRDefault="00CB5D9E" w:rsidP="00A72C02">
      <w:pPr>
        <w:ind w:left="709" w:hanging="709"/>
        <w:jc w:val="both"/>
        <w:rPr>
          <w:rFonts w:asciiTheme="minorHAnsi" w:hAnsiTheme="minorHAnsi" w:cstheme="minorHAnsi"/>
          <w:lang w:val="en-GB"/>
        </w:rPr>
      </w:pPr>
      <w:r w:rsidRPr="001C6AB6">
        <w:rPr>
          <w:rFonts w:asciiTheme="minorHAnsi" w:hAnsiTheme="minorHAnsi" w:cstheme="minorHAnsi"/>
          <w:lang w:val="en-GB"/>
        </w:rPr>
        <w:t>1.4</w:t>
      </w:r>
      <w:r w:rsidRPr="001C6AB6">
        <w:rPr>
          <w:rFonts w:asciiTheme="minorHAnsi" w:hAnsiTheme="minorHAnsi" w:cstheme="minorHAnsi"/>
          <w:lang w:val="en-GB"/>
        </w:rPr>
        <w:tab/>
      </w:r>
      <w:r w:rsidR="00DD5802" w:rsidRPr="001C6AB6">
        <w:rPr>
          <w:rFonts w:asciiTheme="minorHAnsi" w:hAnsiTheme="minorHAnsi" w:cstheme="minorHAnsi"/>
          <w:lang w:val="en-GB"/>
        </w:rPr>
        <w:t xml:space="preserve">This policy applies to all </w:t>
      </w:r>
      <w:r w:rsidR="000C3927" w:rsidRPr="001C6AB6">
        <w:rPr>
          <w:rFonts w:asciiTheme="minorHAnsi" w:hAnsiTheme="minorHAnsi" w:cstheme="minorHAnsi"/>
          <w:lang w:val="en-GB"/>
        </w:rPr>
        <w:t xml:space="preserve">trustees, cluster </w:t>
      </w:r>
      <w:r w:rsidR="00C74F45" w:rsidRPr="001C6AB6">
        <w:rPr>
          <w:rFonts w:asciiTheme="minorHAnsi" w:hAnsiTheme="minorHAnsi" w:cstheme="minorHAnsi"/>
          <w:lang w:val="en-GB"/>
        </w:rPr>
        <w:t>governors,</w:t>
      </w:r>
      <w:r w:rsidR="000C3927" w:rsidRPr="001C6AB6">
        <w:rPr>
          <w:rFonts w:asciiTheme="minorHAnsi" w:hAnsiTheme="minorHAnsi" w:cstheme="minorHAnsi"/>
          <w:lang w:val="en-GB"/>
        </w:rPr>
        <w:t xml:space="preserve"> advisory board members, </w:t>
      </w:r>
      <w:r w:rsidR="00DD5802" w:rsidRPr="001C6AB6">
        <w:rPr>
          <w:rFonts w:asciiTheme="minorHAnsi" w:hAnsiTheme="minorHAnsi" w:cstheme="minorHAnsi"/>
          <w:lang w:val="en-GB"/>
        </w:rPr>
        <w:t>staff,</w:t>
      </w:r>
      <w:r w:rsidR="000C3927" w:rsidRPr="001C6AB6">
        <w:rPr>
          <w:rFonts w:asciiTheme="minorHAnsi" w:hAnsiTheme="minorHAnsi" w:cstheme="minorHAnsi"/>
          <w:lang w:val="en-GB"/>
        </w:rPr>
        <w:t xml:space="preserve"> volunteers </w:t>
      </w:r>
      <w:r w:rsidR="00DD5802" w:rsidRPr="001C6AB6">
        <w:rPr>
          <w:rFonts w:asciiTheme="minorHAnsi" w:hAnsiTheme="minorHAnsi" w:cstheme="minorHAnsi"/>
          <w:lang w:val="en-GB"/>
        </w:rPr>
        <w:t>and visitors to the school.  We recognise that child protection is the responsibility of all staff.  We will ensure that all parents and other working partners are aware of our child protection policy by mentioning it in our school prospectus, displaying appropria</w:t>
      </w:r>
      <w:r w:rsidR="00243D41" w:rsidRPr="001C6AB6">
        <w:rPr>
          <w:rFonts w:asciiTheme="minorHAnsi" w:hAnsiTheme="minorHAnsi" w:cstheme="minorHAnsi"/>
          <w:lang w:val="en-GB"/>
        </w:rPr>
        <w:t xml:space="preserve">te information in our reception and on the school website </w:t>
      </w:r>
      <w:r w:rsidR="00DD5802" w:rsidRPr="001C6AB6">
        <w:rPr>
          <w:rFonts w:asciiTheme="minorHAnsi" w:hAnsiTheme="minorHAnsi" w:cstheme="minorHAnsi"/>
          <w:lang w:val="en-GB"/>
        </w:rPr>
        <w:t>and by raising awareness at meetings with parents.</w:t>
      </w:r>
    </w:p>
    <w:p w14:paraId="09E81C69" w14:textId="77777777" w:rsidR="00DD5802" w:rsidRPr="001C6AB6" w:rsidRDefault="00DD5802" w:rsidP="00A72C02">
      <w:pPr>
        <w:pStyle w:val="Footer"/>
        <w:tabs>
          <w:tab w:val="clear" w:pos="4320"/>
          <w:tab w:val="clear" w:pos="8640"/>
        </w:tabs>
        <w:jc w:val="both"/>
        <w:rPr>
          <w:rFonts w:asciiTheme="minorHAnsi" w:hAnsiTheme="minorHAnsi" w:cstheme="minorHAnsi"/>
          <w:lang w:val="en-GB"/>
        </w:rPr>
      </w:pPr>
    </w:p>
    <w:p w14:paraId="2896A3B7" w14:textId="77777777" w:rsidR="00A34B80" w:rsidRPr="001C6AB6" w:rsidRDefault="00CB5D9E" w:rsidP="00A34B80">
      <w:pPr>
        <w:ind w:left="709" w:hanging="709"/>
        <w:jc w:val="both"/>
        <w:rPr>
          <w:rFonts w:asciiTheme="minorHAnsi" w:hAnsiTheme="minorHAnsi" w:cstheme="minorHAnsi"/>
          <w:lang w:val="en-GB"/>
        </w:rPr>
      </w:pPr>
      <w:r w:rsidRPr="001C6AB6">
        <w:rPr>
          <w:rFonts w:asciiTheme="minorHAnsi" w:hAnsiTheme="minorHAnsi" w:cstheme="minorHAnsi"/>
          <w:lang w:val="en-GB"/>
        </w:rPr>
        <w:t>1.5</w:t>
      </w:r>
      <w:r w:rsidRPr="001C6AB6">
        <w:rPr>
          <w:rFonts w:asciiTheme="minorHAnsi" w:hAnsiTheme="minorHAnsi" w:cstheme="minorHAnsi"/>
          <w:lang w:val="en-GB"/>
        </w:rPr>
        <w:tab/>
      </w:r>
      <w:r w:rsidR="00A34B80" w:rsidRPr="001C6AB6">
        <w:rPr>
          <w:rFonts w:asciiTheme="minorHAnsi" w:hAnsiTheme="minorHAnsi" w:cstheme="minorHAnsi"/>
          <w:b/>
          <w:lang w:val="en-GB"/>
        </w:rPr>
        <w:t>Extended school activities</w:t>
      </w:r>
    </w:p>
    <w:p w14:paraId="36136678" w14:textId="613FA296" w:rsidR="00A34B80" w:rsidRPr="001C6AB6" w:rsidRDefault="00A34B80" w:rsidP="00A34B80">
      <w:pPr>
        <w:ind w:left="709"/>
        <w:jc w:val="both"/>
        <w:rPr>
          <w:rFonts w:asciiTheme="minorHAnsi" w:hAnsiTheme="minorHAnsi" w:cstheme="minorHAnsi"/>
          <w:lang w:val="en-GB"/>
        </w:rPr>
      </w:pPr>
      <w:r w:rsidRPr="001C6AB6">
        <w:rPr>
          <w:rFonts w:asciiTheme="minorHAnsi" w:hAnsiTheme="minorHAnsi" w:cstheme="minorHAnsi"/>
          <w:lang w:val="en-GB"/>
        </w:rPr>
        <w:t xml:space="preserve">Where the Trust provides services or activities directly under the supervision or management of school staff, the school’s arrangements for child protection will apply.  Where services or activities are provided separately by another body, the </w:t>
      </w:r>
      <w:r w:rsidR="00234F1A">
        <w:rPr>
          <w:rFonts w:asciiTheme="minorHAnsi" w:hAnsiTheme="minorHAnsi" w:cstheme="minorHAnsi"/>
          <w:lang w:val="en-GB"/>
        </w:rPr>
        <w:t>Extended Services Manager</w:t>
      </w:r>
      <w:r w:rsidRPr="001C6AB6">
        <w:rPr>
          <w:rFonts w:asciiTheme="minorHAnsi" w:hAnsiTheme="minorHAnsi" w:cstheme="minorHAnsi"/>
          <w:lang w:val="en-GB"/>
        </w:rPr>
        <w:t xml:space="preserve"> will seek assurance in writing that the body concerned has appropriate policies and procedures in place to safeguard and protect children and there are arrangements to liaise with the school on these matters where appropriate.  This will be monitored by the Lead Professional for Safeguarding and Wellbeing through the school’s annual safeguarding audit.</w:t>
      </w:r>
    </w:p>
    <w:p w14:paraId="214ECBE8" w14:textId="77777777" w:rsidR="00B5349C" w:rsidRPr="001C6AB6" w:rsidRDefault="00B5349C" w:rsidP="00A34B80">
      <w:pPr>
        <w:ind w:left="709" w:hanging="709"/>
        <w:jc w:val="both"/>
        <w:rPr>
          <w:rFonts w:asciiTheme="minorHAnsi" w:hAnsiTheme="minorHAnsi" w:cstheme="minorHAnsi"/>
          <w:lang w:val="en-GB"/>
        </w:rPr>
      </w:pPr>
    </w:p>
    <w:p w14:paraId="66F1539A" w14:textId="77777777" w:rsidR="00B5349C" w:rsidRPr="001C6AB6" w:rsidRDefault="00B5349C" w:rsidP="00A72C02">
      <w:pPr>
        <w:jc w:val="both"/>
        <w:rPr>
          <w:rFonts w:asciiTheme="minorHAnsi" w:hAnsiTheme="minorHAnsi" w:cstheme="minorHAnsi"/>
          <w:lang w:val="en-GB"/>
        </w:rPr>
      </w:pPr>
    </w:p>
    <w:p w14:paraId="5321305B" w14:textId="77777777" w:rsidR="00B5349C" w:rsidRPr="001C6AB6" w:rsidRDefault="00B5349C" w:rsidP="00A72C02">
      <w:pPr>
        <w:jc w:val="both"/>
        <w:rPr>
          <w:rFonts w:asciiTheme="minorHAnsi" w:hAnsiTheme="minorHAnsi" w:cstheme="minorHAnsi"/>
          <w:lang w:val="en-GB"/>
        </w:rPr>
      </w:pPr>
    </w:p>
    <w:p w14:paraId="3B49051A" w14:textId="77777777" w:rsidR="00DD5802" w:rsidRPr="001C6AB6" w:rsidRDefault="00CB5D9E" w:rsidP="00A72C02">
      <w:pPr>
        <w:pStyle w:val="Heading1"/>
        <w:spacing w:line="240" w:lineRule="auto"/>
        <w:ind w:left="709" w:hanging="709"/>
        <w:jc w:val="both"/>
        <w:rPr>
          <w:rFonts w:asciiTheme="minorHAnsi" w:hAnsiTheme="minorHAnsi" w:cstheme="minorHAnsi"/>
        </w:rPr>
      </w:pPr>
      <w:bookmarkStart w:id="2" w:name="_Toc18333005"/>
      <w:r w:rsidRPr="001C6AB6">
        <w:rPr>
          <w:rFonts w:asciiTheme="minorHAnsi" w:hAnsiTheme="minorHAnsi" w:cstheme="minorHAnsi"/>
        </w:rPr>
        <w:lastRenderedPageBreak/>
        <w:t>2</w:t>
      </w:r>
      <w:r w:rsidR="00CE73F1">
        <w:rPr>
          <w:rFonts w:asciiTheme="minorHAnsi" w:hAnsiTheme="minorHAnsi" w:cstheme="minorHAnsi"/>
        </w:rPr>
        <w:t>.</w:t>
      </w:r>
      <w:r w:rsidRPr="001C6AB6">
        <w:rPr>
          <w:rFonts w:asciiTheme="minorHAnsi" w:hAnsiTheme="minorHAnsi" w:cstheme="minorHAnsi"/>
        </w:rPr>
        <w:tab/>
        <w:t xml:space="preserve">Safeguarding </w:t>
      </w:r>
      <w:r w:rsidR="00DD5802" w:rsidRPr="001C6AB6">
        <w:rPr>
          <w:rFonts w:asciiTheme="minorHAnsi" w:hAnsiTheme="minorHAnsi" w:cstheme="minorHAnsi"/>
        </w:rPr>
        <w:t>Commitment</w:t>
      </w:r>
      <w:bookmarkEnd w:id="2"/>
    </w:p>
    <w:p w14:paraId="7B557B73" w14:textId="77777777" w:rsidR="00DD5802" w:rsidRPr="001C6AB6" w:rsidRDefault="00DD5802" w:rsidP="00A72C02">
      <w:pPr>
        <w:jc w:val="both"/>
        <w:rPr>
          <w:rFonts w:asciiTheme="minorHAnsi" w:hAnsiTheme="minorHAnsi" w:cstheme="minorHAnsi"/>
          <w:lang w:val="en-GB"/>
        </w:rPr>
      </w:pPr>
    </w:p>
    <w:p w14:paraId="196DF626" w14:textId="77777777" w:rsidR="00DD5802" w:rsidRPr="001C6AB6" w:rsidRDefault="00CB5D9E" w:rsidP="00A72C02">
      <w:pPr>
        <w:ind w:left="709" w:hanging="709"/>
        <w:jc w:val="both"/>
        <w:rPr>
          <w:rFonts w:asciiTheme="minorHAnsi" w:hAnsiTheme="minorHAnsi" w:cstheme="minorHAnsi"/>
          <w:lang w:val="en-GB"/>
        </w:rPr>
      </w:pPr>
      <w:r w:rsidRPr="001C6AB6">
        <w:rPr>
          <w:rFonts w:asciiTheme="minorHAnsi" w:hAnsiTheme="minorHAnsi" w:cstheme="minorHAnsi"/>
          <w:lang w:val="en-GB"/>
        </w:rPr>
        <w:t>2.1</w:t>
      </w:r>
      <w:r w:rsidRPr="001C6AB6">
        <w:rPr>
          <w:rFonts w:asciiTheme="minorHAnsi" w:hAnsiTheme="minorHAnsi" w:cstheme="minorHAnsi"/>
          <w:lang w:val="en-GB"/>
        </w:rPr>
        <w:tab/>
      </w:r>
      <w:r w:rsidR="00DD5802" w:rsidRPr="001C6AB6">
        <w:rPr>
          <w:rFonts w:asciiTheme="minorHAnsi" w:hAnsiTheme="minorHAnsi" w:cstheme="minorHAnsi"/>
          <w:lang w:val="en-GB"/>
        </w:rPr>
        <w:t xml:space="preserve">The school adopts an open and accepting attitude towards children as part of its responsibility for pastoral care.  Staff </w:t>
      </w:r>
      <w:r w:rsidR="00CA35C3" w:rsidRPr="001C6AB6">
        <w:rPr>
          <w:rFonts w:asciiTheme="minorHAnsi" w:hAnsiTheme="minorHAnsi" w:cstheme="minorHAnsi"/>
          <w:lang w:val="en-GB"/>
        </w:rPr>
        <w:t>encourage</w:t>
      </w:r>
      <w:r w:rsidR="00DD5802" w:rsidRPr="001C6AB6">
        <w:rPr>
          <w:rFonts w:asciiTheme="minorHAnsi" w:hAnsiTheme="minorHAnsi" w:cstheme="minorHAnsi"/>
          <w:lang w:val="en-GB"/>
        </w:rPr>
        <w:t xml:space="preserve"> children and parents </w:t>
      </w:r>
      <w:r w:rsidR="00CA35C3" w:rsidRPr="001C6AB6">
        <w:rPr>
          <w:rFonts w:asciiTheme="minorHAnsi" w:hAnsiTheme="minorHAnsi" w:cstheme="minorHAnsi"/>
          <w:lang w:val="en-GB"/>
        </w:rPr>
        <w:t>to</w:t>
      </w:r>
      <w:r w:rsidR="00DD5802" w:rsidRPr="001C6AB6">
        <w:rPr>
          <w:rFonts w:asciiTheme="minorHAnsi" w:hAnsiTheme="minorHAnsi" w:cstheme="minorHAnsi"/>
          <w:lang w:val="en-GB"/>
        </w:rPr>
        <w:t xml:space="preserve"> feel free to talk about any concerns and </w:t>
      </w:r>
      <w:r w:rsidR="00CA35C3" w:rsidRPr="001C6AB6">
        <w:rPr>
          <w:rFonts w:asciiTheme="minorHAnsi" w:hAnsiTheme="minorHAnsi" w:cstheme="minorHAnsi"/>
          <w:lang w:val="en-GB"/>
        </w:rPr>
        <w:t>to</w:t>
      </w:r>
      <w:r w:rsidR="00DD5802" w:rsidRPr="001C6AB6">
        <w:rPr>
          <w:rFonts w:asciiTheme="minorHAnsi" w:hAnsiTheme="minorHAnsi" w:cstheme="minorHAnsi"/>
          <w:lang w:val="en-GB"/>
        </w:rPr>
        <w:t xml:space="preserve"> see school as a safe place when there are difficulties.  Children’s worries and fears will be taken seriously and children are encouraged to seek help from members of staff.</w:t>
      </w:r>
    </w:p>
    <w:p w14:paraId="2A88BD96" w14:textId="77777777" w:rsidR="00DD5802" w:rsidRPr="001C6AB6" w:rsidRDefault="00DD5802" w:rsidP="00A72C02">
      <w:pPr>
        <w:jc w:val="both"/>
        <w:rPr>
          <w:rFonts w:asciiTheme="minorHAnsi" w:hAnsiTheme="minorHAnsi" w:cstheme="minorHAnsi"/>
          <w:lang w:val="en-GB"/>
        </w:rPr>
      </w:pPr>
    </w:p>
    <w:p w14:paraId="5ADDFCA8" w14:textId="77777777" w:rsidR="00DD5802" w:rsidRPr="001C6AB6" w:rsidRDefault="007A183A" w:rsidP="00A72C02">
      <w:pPr>
        <w:jc w:val="both"/>
        <w:rPr>
          <w:rFonts w:asciiTheme="minorHAnsi" w:hAnsiTheme="minorHAnsi" w:cstheme="minorHAnsi"/>
          <w:lang w:val="en-GB"/>
        </w:rPr>
      </w:pPr>
      <w:r w:rsidRPr="001C6AB6">
        <w:rPr>
          <w:rFonts w:asciiTheme="minorHAnsi" w:hAnsiTheme="minorHAnsi" w:cstheme="minorHAnsi"/>
          <w:lang w:val="en-GB"/>
        </w:rPr>
        <w:t>2.2</w:t>
      </w:r>
      <w:r w:rsidR="00CB5D9E" w:rsidRPr="001C6AB6">
        <w:rPr>
          <w:rFonts w:asciiTheme="minorHAnsi" w:hAnsiTheme="minorHAnsi" w:cstheme="minorHAnsi"/>
          <w:lang w:val="en-GB"/>
        </w:rPr>
        <w:tab/>
      </w:r>
      <w:r w:rsidR="00DD5802" w:rsidRPr="001C6AB6">
        <w:rPr>
          <w:rFonts w:asciiTheme="minorHAnsi" w:hAnsiTheme="minorHAnsi" w:cstheme="minorHAnsi"/>
          <w:lang w:val="en-GB"/>
        </w:rPr>
        <w:t>Our school will therefore:</w:t>
      </w:r>
    </w:p>
    <w:p w14:paraId="113298B8" w14:textId="77777777" w:rsidR="00CB5D9E" w:rsidRPr="001C6AB6" w:rsidRDefault="00CB5D9E" w:rsidP="00A72C02">
      <w:pPr>
        <w:jc w:val="both"/>
        <w:rPr>
          <w:rFonts w:asciiTheme="minorHAnsi" w:hAnsiTheme="minorHAnsi" w:cstheme="minorHAnsi"/>
          <w:lang w:val="en-GB"/>
        </w:rPr>
      </w:pPr>
    </w:p>
    <w:p w14:paraId="5D197C98" w14:textId="77777777" w:rsidR="00CB5D9E" w:rsidRPr="004C6AF8" w:rsidRDefault="00DD5802" w:rsidP="006125D6">
      <w:pPr>
        <w:numPr>
          <w:ilvl w:val="0"/>
          <w:numId w:val="18"/>
        </w:numPr>
        <w:spacing w:after="240"/>
        <w:jc w:val="both"/>
        <w:rPr>
          <w:rFonts w:asciiTheme="minorHAnsi" w:hAnsiTheme="minorHAnsi" w:cstheme="minorHAnsi"/>
          <w:lang w:val="en-GB"/>
        </w:rPr>
      </w:pPr>
      <w:r w:rsidRPr="001C6AB6">
        <w:rPr>
          <w:rFonts w:asciiTheme="minorHAnsi" w:hAnsiTheme="minorHAnsi" w:cstheme="minorHAnsi"/>
          <w:lang w:val="en-GB"/>
        </w:rPr>
        <w:t>Establish and maintain an ethos where children feel secure and are encouraged to talk, and are listened to;</w:t>
      </w:r>
    </w:p>
    <w:p w14:paraId="35CDC470" w14:textId="77777777" w:rsidR="00CB5D9E" w:rsidRPr="004C6AF8" w:rsidRDefault="00DD5802" w:rsidP="006125D6">
      <w:pPr>
        <w:numPr>
          <w:ilvl w:val="0"/>
          <w:numId w:val="18"/>
        </w:numPr>
        <w:spacing w:after="240"/>
        <w:jc w:val="both"/>
        <w:rPr>
          <w:rFonts w:asciiTheme="minorHAnsi" w:hAnsiTheme="minorHAnsi" w:cstheme="minorHAnsi"/>
          <w:lang w:val="en-GB"/>
        </w:rPr>
      </w:pPr>
      <w:r w:rsidRPr="001C6AB6">
        <w:rPr>
          <w:rFonts w:asciiTheme="minorHAnsi" w:hAnsiTheme="minorHAnsi" w:cstheme="minorHAnsi"/>
          <w:lang w:val="en-GB"/>
        </w:rPr>
        <w:t>Ensure that children know that there are adults in the school whom they can approach if they are worried or are in difficulty;</w:t>
      </w:r>
    </w:p>
    <w:p w14:paraId="31F5C1C6" w14:textId="77777777" w:rsidR="00CB5D9E" w:rsidRPr="004C6AF8" w:rsidRDefault="00DD5802" w:rsidP="006125D6">
      <w:pPr>
        <w:numPr>
          <w:ilvl w:val="0"/>
          <w:numId w:val="18"/>
        </w:numPr>
        <w:spacing w:after="240"/>
        <w:jc w:val="both"/>
        <w:rPr>
          <w:rFonts w:asciiTheme="minorHAnsi" w:hAnsiTheme="minorHAnsi" w:cstheme="minorHAnsi"/>
          <w:lang w:val="en-GB"/>
        </w:rPr>
      </w:pPr>
      <w:r w:rsidRPr="001C6AB6">
        <w:rPr>
          <w:rFonts w:asciiTheme="minorHAnsi" w:hAnsiTheme="minorHAnsi" w:cstheme="minorHAnsi"/>
          <w:lang w:val="en-GB"/>
        </w:rPr>
        <w:t>Include in the curriculum activities and opportunities for PSHE/Citizenship which equip children with the skills they need to stay safe from abuse</w:t>
      </w:r>
      <w:r w:rsidR="00AC068A" w:rsidRPr="001C6AB6">
        <w:rPr>
          <w:rFonts w:asciiTheme="minorHAnsi" w:hAnsiTheme="minorHAnsi" w:cstheme="minorHAnsi"/>
          <w:lang w:val="en-GB"/>
        </w:rPr>
        <w:t xml:space="preserve"> (including online)</w:t>
      </w:r>
      <w:r w:rsidRPr="001C6AB6">
        <w:rPr>
          <w:rFonts w:asciiTheme="minorHAnsi" w:hAnsiTheme="minorHAnsi" w:cstheme="minorHAnsi"/>
          <w:lang w:val="en-GB"/>
        </w:rPr>
        <w:t xml:space="preserve">, and </w:t>
      </w:r>
      <w:r w:rsidR="007A183A" w:rsidRPr="001C6AB6">
        <w:rPr>
          <w:rFonts w:asciiTheme="minorHAnsi" w:hAnsiTheme="minorHAnsi" w:cstheme="minorHAnsi"/>
          <w:lang w:val="en-GB"/>
        </w:rPr>
        <w:t>to know to whom they can turn for help</w:t>
      </w:r>
      <w:r w:rsidRPr="001C6AB6">
        <w:rPr>
          <w:rFonts w:asciiTheme="minorHAnsi" w:hAnsiTheme="minorHAnsi" w:cstheme="minorHAnsi"/>
          <w:lang w:val="en-GB"/>
        </w:rPr>
        <w:t>;</w:t>
      </w:r>
    </w:p>
    <w:p w14:paraId="3C178E8A" w14:textId="77777777" w:rsidR="00CB5D9E" w:rsidRPr="004C6AF8" w:rsidRDefault="00DD5802" w:rsidP="006125D6">
      <w:pPr>
        <w:numPr>
          <w:ilvl w:val="0"/>
          <w:numId w:val="18"/>
        </w:numPr>
        <w:spacing w:after="240"/>
        <w:jc w:val="both"/>
        <w:rPr>
          <w:rFonts w:asciiTheme="minorHAnsi" w:hAnsiTheme="minorHAnsi" w:cstheme="minorHAnsi"/>
          <w:lang w:val="en-GB"/>
        </w:rPr>
      </w:pPr>
      <w:r w:rsidRPr="001C6AB6">
        <w:rPr>
          <w:rFonts w:asciiTheme="minorHAnsi" w:hAnsiTheme="minorHAnsi" w:cstheme="minorHAnsi"/>
          <w:lang w:val="en-GB"/>
        </w:rPr>
        <w:t>Ensure every effort is made to establish effective working relationships with parents and colleagues from other agencies;</w:t>
      </w:r>
    </w:p>
    <w:p w14:paraId="6EC41427" w14:textId="77777777" w:rsidR="00010BA8" w:rsidRPr="00CE73F1" w:rsidRDefault="00DD5802" w:rsidP="006125D6">
      <w:pPr>
        <w:numPr>
          <w:ilvl w:val="0"/>
          <w:numId w:val="18"/>
        </w:numPr>
        <w:spacing w:after="240"/>
        <w:jc w:val="both"/>
        <w:rPr>
          <w:rFonts w:asciiTheme="minorHAnsi" w:hAnsiTheme="minorHAnsi" w:cstheme="minorHAnsi"/>
          <w:lang w:val="en-GB"/>
        </w:rPr>
      </w:pPr>
      <w:r w:rsidRPr="00561D84">
        <w:rPr>
          <w:rFonts w:asciiTheme="minorHAnsi" w:hAnsiTheme="minorHAnsi" w:cstheme="minorHAnsi"/>
          <w:lang w:val="en-GB"/>
        </w:rPr>
        <w:t>Operate safe</w:t>
      </w:r>
      <w:r w:rsidR="007A183A" w:rsidRPr="00561D84">
        <w:rPr>
          <w:rFonts w:asciiTheme="minorHAnsi" w:hAnsiTheme="minorHAnsi" w:cstheme="minorHAnsi"/>
          <w:lang w:val="en-GB"/>
        </w:rPr>
        <w:t>r</w:t>
      </w:r>
      <w:r w:rsidRPr="00561D84">
        <w:rPr>
          <w:rFonts w:asciiTheme="minorHAnsi" w:hAnsiTheme="minorHAnsi" w:cstheme="minorHAnsi"/>
          <w:lang w:val="en-GB"/>
        </w:rPr>
        <w:t xml:space="preserve"> recruitment procedures and make sure that all appropriate checks are carried out on new staff and volunteers who</w:t>
      </w:r>
      <w:r w:rsidRPr="001C6AB6">
        <w:rPr>
          <w:rFonts w:asciiTheme="minorHAnsi" w:hAnsiTheme="minorHAnsi" w:cstheme="minorHAnsi"/>
          <w:lang w:val="en-GB"/>
        </w:rPr>
        <w:t xml:space="preserve"> will work with children, including </w:t>
      </w:r>
      <w:r w:rsidR="00B74A89" w:rsidRPr="001C6AB6">
        <w:rPr>
          <w:rFonts w:asciiTheme="minorHAnsi" w:hAnsiTheme="minorHAnsi" w:cstheme="minorHAnsi"/>
          <w:lang w:val="en-GB"/>
        </w:rPr>
        <w:t xml:space="preserve">identity, right to work, enhanced DBS criminal record and barred list (and overseas where needed), </w:t>
      </w:r>
      <w:r w:rsidRPr="001C6AB6">
        <w:rPr>
          <w:rFonts w:asciiTheme="minorHAnsi" w:hAnsiTheme="minorHAnsi" w:cstheme="minorHAnsi"/>
          <w:lang w:val="en-GB"/>
        </w:rPr>
        <w:t>references</w:t>
      </w:r>
      <w:r w:rsidR="00AC068A" w:rsidRPr="001C6AB6">
        <w:rPr>
          <w:rFonts w:asciiTheme="minorHAnsi" w:hAnsiTheme="minorHAnsi" w:cstheme="minorHAnsi"/>
          <w:lang w:val="en-GB"/>
        </w:rPr>
        <w:t>,</w:t>
      </w:r>
      <w:r w:rsidR="005161D2" w:rsidRPr="001C6AB6">
        <w:rPr>
          <w:rFonts w:asciiTheme="minorHAnsi" w:hAnsiTheme="minorHAnsi" w:cstheme="minorHAnsi"/>
          <w:lang w:val="en-GB"/>
        </w:rPr>
        <w:t xml:space="preserve"> </w:t>
      </w:r>
      <w:r w:rsidR="00AC068A" w:rsidRPr="001C6AB6">
        <w:rPr>
          <w:rFonts w:asciiTheme="minorHAnsi" w:hAnsiTheme="minorHAnsi" w:cstheme="minorHAnsi"/>
          <w:lang w:val="en-GB"/>
        </w:rPr>
        <w:t>and prohibition from teaching</w:t>
      </w:r>
      <w:r w:rsidR="001416EC" w:rsidRPr="001C6AB6">
        <w:rPr>
          <w:rFonts w:asciiTheme="minorHAnsi" w:hAnsiTheme="minorHAnsi" w:cstheme="minorHAnsi"/>
          <w:lang w:val="en-GB"/>
        </w:rPr>
        <w:t xml:space="preserve"> or managing in schools</w:t>
      </w:r>
      <w:r w:rsidR="005612CF" w:rsidRPr="001C6AB6">
        <w:rPr>
          <w:rFonts w:asciiTheme="minorHAnsi" w:hAnsiTheme="minorHAnsi" w:cstheme="minorHAnsi"/>
          <w:lang w:val="en-GB"/>
        </w:rPr>
        <w:t xml:space="preserve"> (s.128)</w:t>
      </w:r>
      <w:r w:rsidR="009D29BF" w:rsidRPr="001C6AB6">
        <w:rPr>
          <w:rFonts w:asciiTheme="minorHAnsi" w:hAnsiTheme="minorHAnsi" w:cstheme="minorHAnsi"/>
          <w:lang w:val="en-GB"/>
        </w:rPr>
        <w:t xml:space="preserve"> etc.</w:t>
      </w:r>
    </w:p>
    <w:p w14:paraId="16A43EEA" w14:textId="2A546248" w:rsidR="00010BA8" w:rsidRPr="004C6AF8" w:rsidRDefault="00010BA8" w:rsidP="00234F1A">
      <w:pPr>
        <w:pStyle w:val="ListParagraph"/>
        <w:ind w:left="1440"/>
        <w:jc w:val="both"/>
        <w:rPr>
          <w:rFonts w:asciiTheme="minorHAnsi" w:hAnsiTheme="minorHAnsi" w:cstheme="minorHAnsi"/>
          <w:lang w:val="en-GB"/>
        </w:rPr>
      </w:pPr>
    </w:p>
    <w:p w14:paraId="360E52A7" w14:textId="77777777" w:rsidR="005F6479" w:rsidRPr="001C6AB6" w:rsidRDefault="005F6479" w:rsidP="00A72C02">
      <w:pPr>
        <w:jc w:val="both"/>
        <w:rPr>
          <w:rFonts w:asciiTheme="minorHAnsi" w:hAnsiTheme="minorHAnsi" w:cstheme="minorHAnsi"/>
          <w:lang w:val="en-GB"/>
        </w:rPr>
      </w:pPr>
    </w:p>
    <w:p w14:paraId="5E859A9F" w14:textId="77777777" w:rsidR="00DD5802" w:rsidRPr="001C6AB6" w:rsidRDefault="00DD5802" w:rsidP="00A72C02">
      <w:pPr>
        <w:jc w:val="both"/>
        <w:rPr>
          <w:rFonts w:asciiTheme="minorHAnsi" w:hAnsiTheme="minorHAnsi" w:cstheme="minorHAnsi"/>
          <w:lang w:val="en-GB"/>
        </w:rPr>
      </w:pPr>
    </w:p>
    <w:p w14:paraId="4689AA51" w14:textId="77777777" w:rsidR="007627A1" w:rsidRPr="001C6AB6" w:rsidRDefault="008503D1" w:rsidP="004C6AF8">
      <w:pPr>
        <w:rPr>
          <w:rFonts w:asciiTheme="minorHAnsi" w:hAnsiTheme="minorHAnsi" w:cstheme="minorHAnsi"/>
          <w:lang w:val="en-GB"/>
        </w:rPr>
      </w:pPr>
      <w:r>
        <w:rPr>
          <w:rFonts w:asciiTheme="minorHAnsi" w:hAnsiTheme="minorHAnsi" w:cstheme="minorHAnsi"/>
          <w:lang w:val="en-GB"/>
        </w:rPr>
        <w:br w:type="page"/>
      </w:r>
    </w:p>
    <w:p w14:paraId="2A57B620" w14:textId="77777777" w:rsidR="009E5073" w:rsidRPr="001C6AB6" w:rsidRDefault="009E5073" w:rsidP="00A72C02">
      <w:pPr>
        <w:jc w:val="both"/>
        <w:rPr>
          <w:rFonts w:asciiTheme="minorHAnsi" w:hAnsiTheme="minorHAnsi" w:cstheme="minorHAnsi"/>
          <w:lang w:val="en-GB"/>
        </w:rPr>
      </w:pPr>
    </w:p>
    <w:p w14:paraId="01F2B528" w14:textId="77777777" w:rsidR="009E5073" w:rsidRPr="001C6AB6" w:rsidRDefault="009E5073" w:rsidP="00A72C02">
      <w:pPr>
        <w:jc w:val="both"/>
        <w:rPr>
          <w:rFonts w:asciiTheme="minorHAnsi" w:hAnsiTheme="minorHAnsi" w:cstheme="minorHAnsi"/>
          <w:lang w:val="en-GB"/>
        </w:rPr>
      </w:pPr>
    </w:p>
    <w:p w14:paraId="571C769A" w14:textId="77777777" w:rsidR="00DD5802" w:rsidRPr="001C6AB6" w:rsidRDefault="008435BD" w:rsidP="00A72C02">
      <w:pPr>
        <w:pStyle w:val="Heading1"/>
        <w:spacing w:line="240" w:lineRule="auto"/>
        <w:jc w:val="both"/>
        <w:rPr>
          <w:rFonts w:asciiTheme="minorHAnsi" w:hAnsiTheme="minorHAnsi" w:cstheme="minorHAnsi"/>
        </w:rPr>
      </w:pPr>
      <w:bookmarkStart w:id="3" w:name="_Toc18333006"/>
      <w:r w:rsidRPr="001C6AB6">
        <w:rPr>
          <w:rFonts w:asciiTheme="minorHAnsi" w:hAnsiTheme="minorHAnsi" w:cstheme="minorHAnsi"/>
        </w:rPr>
        <w:t>3</w:t>
      </w:r>
      <w:r w:rsidR="00CE73F1">
        <w:rPr>
          <w:rFonts w:asciiTheme="minorHAnsi" w:hAnsiTheme="minorHAnsi" w:cstheme="minorHAnsi"/>
        </w:rPr>
        <w:t>.</w:t>
      </w:r>
      <w:r w:rsidRPr="001C6AB6">
        <w:rPr>
          <w:rFonts w:asciiTheme="minorHAnsi" w:hAnsiTheme="minorHAnsi" w:cstheme="minorHAnsi"/>
        </w:rPr>
        <w:tab/>
      </w:r>
      <w:r w:rsidR="00DD5802" w:rsidRPr="001C6AB6">
        <w:rPr>
          <w:rFonts w:asciiTheme="minorHAnsi" w:hAnsiTheme="minorHAnsi" w:cstheme="minorHAnsi"/>
        </w:rPr>
        <w:t>Roles and Responsibilities</w:t>
      </w:r>
      <w:bookmarkEnd w:id="3"/>
    </w:p>
    <w:p w14:paraId="79FEDF31" w14:textId="77777777" w:rsidR="00DD5802" w:rsidRPr="001C6AB6" w:rsidRDefault="00DD5802" w:rsidP="00A72C02">
      <w:pPr>
        <w:jc w:val="both"/>
        <w:rPr>
          <w:rFonts w:asciiTheme="minorHAnsi" w:hAnsiTheme="minorHAnsi" w:cstheme="minorHAnsi"/>
          <w:lang w:val="en-GB"/>
        </w:rPr>
      </w:pPr>
    </w:p>
    <w:p w14:paraId="41C54533" w14:textId="77777777" w:rsidR="008435BD" w:rsidRPr="004C6AF8" w:rsidRDefault="008435BD" w:rsidP="004C6AF8">
      <w:pPr>
        <w:pStyle w:val="Heading2"/>
        <w:rPr>
          <w:rFonts w:asciiTheme="minorHAnsi" w:hAnsiTheme="minorHAnsi" w:cstheme="minorHAnsi"/>
          <w:b/>
          <w:u w:val="none"/>
        </w:rPr>
      </w:pPr>
      <w:bookmarkStart w:id="4" w:name="_Toc18333007"/>
      <w:r w:rsidRPr="008503D1">
        <w:rPr>
          <w:rFonts w:asciiTheme="minorHAnsi" w:hAnsiTheme="minorHAnsi" w:cstheme="minorHAnsi"/>
          <w:b/>
          <w:u w:val="none"/>
        </w:rPr>
        <w:t>3.1</w:t>
      </w:r>
      <w:r w:rsidRPr="008503D1">
        <w:rPr>
          <w:rFonts w:asciiTheme="minorHAnsi" w:hAnsiTheme="minorHAnsi" w:cstheme="minorHAnsi"/>
          <w:b/>
          <w:u w:val="none"/>
        </w:rPr>
        <w:tab/>
        <w:t>General</w:t>
      </w:r>
      <w:bookmarkEnd w:id="4"/>
    </w:p>
    <w:p w14:paraId="47FC8CAB" w14:textId="77777777" w:rsidR="00DD5802" w:rsidRPr="001C6AB6" w:rsidRDefault="00DD5802" w:rsidP="00A72C02">
      <w:pPr>
        <w:ind w:left="720"/>
        <w:jc w:val="both"/>
        <w:rPr>
          <w:rFonts w:asciiTheme="minorHAnsi" w:hAnsiTheme="minorHAnsi" w:cstheme="minorHAnsi"/>
          <w:lang w:val="en-GB"/>
        </w:rPr>
      </w:pPr>
      <w:r w:rsidRPr="001C6AB6">
        <w:rPr>
          <w:rFonts w:asciiTheme="minorHAnsi" w:hAnsiTheme="minorHAnsi" w:cstheme="minorHAnsi"/>
          <w:lang w:val="en-GB"/>
        </w:rPr>
        <w:t>All adults working with or on behalf of children have a responsibility to safeguard and promote the</w:t>
      </w:r>
      <w:r w:rsidR="008435BD" w:rsidRPr="001C6AB6">
        <w:rPr>
          <w:rFonts w:asciiTheme="minorHAnsi" w:hAnsiTheme="minorHAnsi" w:cstheme="minorHAnsi"/>
          <w:lang w:val="en-GB"/>
        </w:rPr>
        <w:t>ir</w:t>
      </w:r>
      <w:r w:rsidRPr="001C6AB6">
        <w:rPr>
          <w:rFonts w:asciiTheme="minorHAnsi" w:hAnsiTheme="minorHAnsi" w:cstheme="minorHAnsi"/>
          <w:lang w:val="en-GB"/>
        </w:rPr>
        <w:t xml:space="preserve"> welfare.  This includes a responsibility to be alert to possible abuse and to record and report concerns to staff identified with child protection responsibilities within the school.  </w:t>
      </w:r>
    </w:p>
    <w:p w14:paraId="3EAD5F7A" w14:textId="77777777" w:rsidR="00DD5802" w:rsidRPr="001C6AB6" w:rsidRDefault="00DD5802" w:rsidP="00A72C02">
      <w:pPr>
        <w:jc w:val="both"/>
        <w:rPr>
          <w:rFonts w:asciiTheme="minorHAnsi" w:hAnsiTheme="minorHAnsi" w:cstheme="minorHAnsi"/>
          <w:lang w:val="en-GB"/>
        </w:rPr>
      </w:pPr>
    </w:p>
    <w:p w14:paraId="1C349F9E" w14:textId="77777777" w:rsidR="00DD5802" w:rsidRPr="001C6AB6" w:rsidRDefault="00DD5802" w:rsidP="00A72C02">
      <w:pPr>
        <w:ind w:left="720"/>
        <w:jc w:val="both"/>
        <w:rPr>
          <w:rFonts w:asciiTheme="minorHAnsi" w:hAnsiTheme="minorHAnsi" w:cstheme="minorHAnsi"/>
          <w:lang w:val="en-GB"/>
        </w:rPr>
      </w:pPr>
      <w:r w:rsidRPr="001C6AB6">
        <w:rPr>
          <w:rFonts w:asciiTheme="minorHAnsi" w:hAnsiTheme="minorHAnsi" w:cstheme="minorHAnsi"/>
          <w:lang w:val="en-GB"/>
        </w:rPr>
        <w:t xml:space="preserve">The names of </w:t>
      </w:r>
      <w:r w:rsidR="008435BD" w:rsidRPr="001C6AB6">
        <w:rPr>
          <w:rFonts w:asciiTheme="minorHAnsi" w:hAnsiTheme="minorHAnsi" w:cstheme="minorHAnsi"/>
          <w:lang w:val="en-GB"/>
        </w:rPr>
        <w:t xml:space="preserve">the Designated </w:t>
      </w:r>
      <w:r w:rsidR="00AC068A" w:rsidRPr="001C6AB6">
        <w:rPr>
          <w:rFonts w:asciiTheme="minorHAnsi" w:hAnsiTheme="minorHAnsi" w:cstheme="minorHAnsi"/>
          <w:lang w:val="en-GB"/>
        </w:rPr>
        <w:t>Safeguarding Leads</w:t>
      </w:r>
      <w:r w:rsidR="00405819" w:rsidRPr="001C6AB6">
        <w:rPr>
          <w:rFonts w:asciiTheme="minorHAnsi" w:hAnsiTheme="minorHAnsi" w:cstheme="minorHAnsi"/>
          <w:lang w:val="en-GB"/>
        </w:rPr>
        <w:t xml:space="preserve"> </w:t>
      </w:r>
      <w:r w:rsidRPr="001C6AB6">
        <w:rPr>
          <w:rFonts w:asciiTheme="minorHAnsi" w:hAnsiTheme="minorHAnsi" w:cstheme="minorHAnsi"/>
          <w:lang w:val="en-GB"/>
        </w:rPr>
        <w:t>for the current year are listed at the start of this document</w:t>
      </w:r>
      <w:r w:rsidR="0064297A" w:rsidRPr="001C6AB6">
        <w:rPr>
          <w:rFonts w:asciiTheme="minorHAnsi" w:hAnsiTheme="minorHAnsi" w:cstheme="minorHAnsi"/>
          <w:lang w:val="en-GB"/>
        </w:rPr>
        <w:t xml:space="preserve"> and displayed in reception and the staffroom within the school.</w:t>
      </w:r>
      <w:r w:rsidRPr="001C6AB6">
        <w:rPr>
          <w:rFonts w:asciiTheme="minorHAnsi" w:hAnsiTheme="minorHAnsi" w:cstheme="minorHAnsi"/>
          <w:lang w:val="en-GB"/>
        </w:rPr>
        <w:t xml:space="preserve"> </w:t>
      </w:r>
    </w:p>
    <w:p w14:paraId="29DC3123" w14:textId="77777777" w:rsidR="00DD5802" w:rsidRPr="001C6AB6" w:rsidRDefault="00DD5802" w:rsidP="00A72C02">
      <w:pPr>
        <w:jc w:val="both"/>
        <w:rPr>
          <w:rFonts w:asciiTheme="minorHAnsi" w:hAnsiTheme="minorHAnsi" w:cstheme="minorHAnsi"/>
          <w:lang w:val="en-GB"/>
        </w:rPr>
      </w:pPr>
    </w:p>
    <w:p w14:paraId="7F55E327" w14:textId="77777777" w:rsidR="00DD5802" w:rsidRPr="004C6AF8" w:rsidRDefault="008435BD" w:rsidP="004C6AF8">
      <w:pPr>
        <w:pStyle w:val="Heading2"/>
        <w:rPr>
          <w:rFonts w:asciiTheme="minorHAnsi" w:hAnsiTheme="minorHAnsi" w:cstheme="minorHAnsi"/>
          <w:b/>
          <w:u w:val="none"/>
        </w:rPr>
      </w:pPr>
      <w:bookmarkStart w:id="5" w:name="_Toc18333008"/>
      <w:r w:rsidRPr="008503D1">
        <w:rPr>
          <w:rFonts w:asciiTheme="minorHAnsi" w:hAnsiTheme="minorHAnsi" w:cstheme="minorHAnsi"/>
          <w:b/>
          <w:u w:val="none"/>
        </w:rPr>
        <w:t>3.2</w:t>
      </w:r>
      <w:r w:rsidRPr="008503D1">
        <w:rPr>
          <w:rFonts w:asciiTheme="minorHAnsi" w:hAnsiTheme="minorHAnsi" w:cstheme="minorHAnsi"/>
          <w:b/>
          <w:u w:val="none"/>
        </w:rPr>
        <w:tab/>
      </w:r>
      <w:r w:rsidR="00E41754" w:rsidRPr="008503D1">
        <w:rPr>
          <w:rFonts w:asciiTheme="minorHAnsi" w:hAnsiTheme="minorHAnsi" w:cstheme="minorHAnsi"/>
          <w:b/>
          <w:u w:val="none"/>
        </w:rPr>
        <w:t>Governance</w:t>
      </w:r>
      <w:bookmarkEnd w:id="5"/>
    </w:p>
    <w:p w14:paraId="1CF84E66" w14:textId="77777777" w:rsidR="0069186C" w:rsidRPr="00AA221A" w:rsidRDefault="0069186C" w:rsidP="0069186C">
      <w:pPr>
        <w:ind w:left="709" w:firstLine="11"/>
        <w:jc w:val="both"/>
        <w:rPr>
          <w:rFonts w:asciiTheme="minorHAnsi" w:hAnsiTheme="minorHAnsi" w:cstheme="minorHAnsi"/>
          <w:lang w:val="en-GB"/>
        </w:rPr>
      </w:pPr>
      <w:r w:rsidRPr="00AA221A">
        <w:rPr>
          <w:rFonts w:asciiTheme="minorHAnsi" w:hAnsiTheme="minorHAnsi" w:cstheme="minorHAnsi"/>
          <w:lang w:val="en-GB"/>
        </w:rPr>
        <w:t xml:space="preserve">In accordance with the statutory guidance “Keeping children safe in education” September 2019, the Trust Board and Advisory Board1 will ensure </w:t>
      </w:r>
      <w:proofErr w:type="gramStart"/>
      <w:r w:rsidRPr="00AA221A">
        <w:rPr>
          <w:rFonts w:asciiTheme="minorHAnsi" w:hAnsiTheme="minorHAnsi" w:cstheme="minorHAnsi"/>
          <w:lang w:val="en-GB"/>
        </w:rPr>
        <w:t>that:-</w:t>
      </w:r>
      <w:proofErr w:type="gramEnd"/>
    </w:p>
    <w:p w14:paraId="7CE46303" w14:textId="77777777" w:rsidR="004B2190" w:rsidRPr="00AA221A" w:rsidRDefault="004B2190" w:rsidP="00A72C02">
      <w:pPr>
        <w:jc w:val="both"/>
        <w:rPr>
          <w:rFonts w:asciiTheme="minorHAnsi" w:hAnsiTheme="minorHAnsi" w:cstheme="minorHAnsi"/>
          <w:lang w:val="en-GB"/>
        </w:rPr>
      </w:pPr>
    </w:p>
    <w:p w14:paraId="60B760A0" w14:textId="77777777" w:rsidR="00B5349C" w:rsidRPr="00AA221A" w:rsidRDefault="00DD5802" w:rsidP="006125D6">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 xml:space="preserve">The school has </w:t>
      </w:r>
      <w:r w:rsidR="009D29BF" w:rsidRPr="00AA221A">
        <w:rPr>
          <w:rFonts w:asciiTheme="minorHAnsi" w:hAnsiTheme="minorHAnsi" w:cstheme="minorHAnsi"/>
          <w:lang w:val="en-GB"/>
        </w:rPr>
        <w:t xml:space="preserve">a personalised </w:t>
      </w:r>
      <w:r w:rsidR="00F112A4" w:rsidRPr="00AA221A">
        <w:rPr>
          <w:rFonts w:asciiTheme="minorHAnsi" w:hAnsiTheme="minorHAnsi" w:cstheme="minorHAnsi"/>
          <w:lang w:val="en-GB"/>
        </w:rPr>
        <w:t>Child P</w:t>
      </w:r>
      <w:r w:rsidRPr="00AA221A">
        <w:rPr>
          <w:rFonts w:asciiTheme="minorHAnsi" w:hAnsiTheme="minorHAnsi" w:cstheme="minorHAnsi"/>
          <w:lang w:val="en-GB"/>
        </w:rPr>
        <w:t>rotection</w:t>
      </w:r>
      <w:r w:rsidR="00F112A4" w:rsidRPr="00AA221A">
        <w:rPr>
          <w:rFonts w:asciiTheme="minorHAnsi" w:hAnsiTheme="minorHAnsi" w:cstheme="minorHAnsi"/>
          <w:lang w:val="en-GB"/>
        </w:rPr>
        <w:t xml:space="preserve"> &amp; S</w:t>
      </w:r>
      <w:r w:rsidR="003111AC" w:rsidRPr="00AA221A">
        <w:rPr>
          <w:rFonts w:asciiTheme="minorHAnsi" w:hAnsiTheme="minorHAnsi" w:cstheme="minorHAnsi"/>
          <w:lang w:val="en-GB"/>
        </w:rPr>
        <w:t xml:space="preserve">afeguarding </w:t>
      </w:r>
      <w:r w:rsidR="00F112A4" w:rsidRPr="00AA221A">
        <w:rPr>
          <w:rFonts w:asciiTheme="minorHAnsi" w:hAnsiTheme="minorHAnsi" w:cstheme="minorHAnsi"/>
          <w:lang w:val="en-GB"/>
        </w:rPr>
        <w:t>P</w:t>
      </w:r>
      <w:r w:rsidRPr="00AA221A">
        <w:rPr>
          <w:rFonts w:asciiTheme="minorHAnsi" w:hAnsiTheme="minorHAnsi" w:cstheme="minorHAnsi"/>
          <w:lang w:val="en-GB"/>
        </w:rPr>
        <w:t>olic</w:t>
      </w:r>
      <w:r w:rsidR="003907FB" w:rsidRPr="00AA221A">
        <w:rPr>
          <w:rFonts w:asciiTheme="minorHAnsi" w:hAnsiTheme="minorHAnsi" w:cstheme="minorHAnsi"/>
          <w:lang w:val="en-GB"/>
        </w:rPr>
        <w:t>y</w:t>
      </w:r>
      <w:r w:rsidR="008D5594" w:rsidRPr="00AA221A">
        <w:rPr>
          <w:rFonts w:asciiTheme="minorHAnsi" w:hAnsiTheme="minorHAnsi" w:cstheme="minorHAnsi"/>
          <w:lang w:val="en-GB"/>
        </w:rPr>
        <w:t>,</w:t>
      </w:r>
      <w:r w:rsidR="00405819" w:rsidRPr="00AA221A">
        <w:rPr>
          <w:rFonts w:asciiTheme="minorHAnsi" w:hAnsiTheme="minorHAnsi" w:cstheme="minorHAnsi"/>
          <w:lang w:val="en-GB"/>
        </w:rPr>
        <w:t xml:space="preserve"> </w:t>
      </w:r>
      <w:r w:rsidR="003907FB" w:rsidRPr="00AA221A">
        <w:rPr>
          <w:rFonts w:asciiTheme="minorHAnsi" w:hAnsiTheme="minorHAnsi" w:cstheme="minorHAnsi"/>
          <w:lang w:val="en-GB"/>
        </w:rPr>
        <w:t xml:space="preserve">procedures </w:t>
      </w:r>
      <w:r w:rsidR="008D5594" w:rsidRPr="00AA221A">
        <w:rPr>
          <w:rFonts w:asciiTheme="minorHAnsi" w:hAnsiTheme="minorHAnsi" w:cstheme="minorHAnsi"/>
          <w:lang w:val="en-GB"/>
        </w:rPr>
        <w:t xml:space="preserve">and training </w:t>
      </w:r>
      <w:r w:rsidR="003907FB" w:rsidRPr="00AA221A">
        <w:rPr>
          <w:rFonts w:asciiTheme="minorHAnsi" w:hAnsiTheme="minorHAnsi" w:cstheme="minorHAnsi"/>
          <w:lang w:val="en-GB"/>
        </w:rPr>
        <w:t>in place</w:t>
      </w:r>
      <w:r w:rsidR="008D5594" w:rsidRPr="00AA221A">
        <w:rPr>
          <w:rFonts w:asciiTheme="minorHAnsi" w:hAnsiTheme="minorHAnsi" w:cstheme="minorHAnsi"/>
          <w:lang w:val="en-GB"/>
        </w:rPr>
        <w:t xml:space="preserve"> which are effective and comply with the law at all times.</w:t>
      </w:r>
      <w:r w:rsidR="00F112A4" w:rsidRPr="00AA221A">
        <w:rPr>
          <w:rFonts w:asciiTheme="minorHAnsi" w:hAnsiTheme="minorHAnsi" w:cstheme="minorHAnsi"/>
          <w:lang w:val="en-GB"/>
        </w:rPr>
        <w:t xml:space="preserve"> </w:t>
      </w:r>
      <w:r w:rsidR="008D5594" w:rsidRPr="00AA221A">
        <w:rPr>
          <w:rFonts w:asciiTheme="minorHAnsi" w:hAnsiTheme="minorHAnsi" w:cstheme="minorHAnsi"/>
          <w:lang w:val="en-GB"/>
        </w:rPr>
        <w:t>T</w:t>
      </w:r>
      <w:r w:rsidRPr="00AA221A">
        <w:rPr>
          <w:rFonts w:asciiTheme="minorHAnsi" w:hAnsiTheme="minorHAnsi" w:cstheme="minorHAnsi"/>
          <w:lang w:val="en-GB"/>
        </w:rPr>
        <w:t xml:space="preserve">he policy is made available </w:t>
      </w:r>
      <w:r w:rsidR="00AC068A" w:rsidRPr="00AA221A">
        <w:rPr>
          <w:rFonts w:asciiTheme="minorHAnsi" w:hAnsiTheme="minorHAnsi" w:cstheme="minorHAnsi"/>
          <w:lang w:val="en-GB"/>
        </w:rPr>
        <w:t>publicly</w:t>
      </w:r>
      <w:r w:rsidRPr="00AA221A">
        <w:rPr>
          <w:rFonts w:asciiTheme="minorHAnsi" w:hAnsiTheme="minorHAnsi" w:cstheme="minorHAnsi"/>
          <w:lang w:val="en-GB"/>
        </w:rPr>
        <w:t>.</w:t>
      </w:r>
    </w:p>
    <w:p w14:paraId="7602C1BF" w14:textId="77777777" w:rsidR="003111AC" w:rsidRPr="00AA221A" w:rsidRDefault="004B2190" w:rsidP="006125D6">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T</w:t>
      </w:r>
      <w:r w:rsidR="00DD5802" w:rsidRPr="00AA221A">
        <w:rPr>
          <w:rFonts w:asciiTheme="minorHAnsi" w:hAnsiTheme="minorHAnsi" w:cstheme="minorHAnsi"/>
          <w:lang w:val="en-GB"/>
        </w:rPr>
        <w:t>he school operates safe</w:t>
      </w:r>
      <w:r w:rsidR="005B6860" w:rsidRPr="00AA221A">
        <w:rPr>
          <w:rFonts w:asciiTheme="minorHAnsi" w:hAnsiTheme="minorHAnsi" w:cstheme="minorHAnsi"/>
          <w:lang w:val="en-GB"/>
        </w:rPr>
        <w:t>r</w:t>
      </w:r>
      <w:r w:rsidR="00DD5802" w:rsidRPr="00AA221A">
        <w:rPr>
          <w:rFonts w:asciiTheme="minorHAnsi" w:hAnsiTheme="minorHAnsi" w:cstheme="minorHAnsi"/>
          <w:lang w:val="en-GB"/>
        </w:rPr>
        <w:t xml:space="preserve"> recruitment practices, including </w:t>
      </w:r>
      <w:r w:rsidR="00860936" w:rsidRPr="00AA221A">
        <w:rPr>
          <w:rFonts w:asciiTheme="minorHAnsi" w:hAnsiTheme="minorHAnsi" w:cstheme="minorHAnsi"/>
          <w:lang w:val="en-GB"/>
        </w:rPr>
        <w:t>appropriate use</w:t>
      </w:r>
      <w:r w:rsidR="00DD5802" w:rsidRPr="00AA221A">
        <w:rPr>
          <w:rFonts w:asciiTheme="minorHAnsi" w:hAnsiTheme="minorHAnsi" w:cstheme="minorHAnsi"/>
          <w:lang w:val="en-GB"/>
        </w:rPr>
        <w:t xml:space="preserve"> of references and checks on new staff and volunteers.</w:t>
      </w:r>
      <w:r w:rsidR="00405819" w:rsidRPr="00AA221A">
        <w:rPr>
          <w:rFonts w:asciiTheme="minorHAnsi" w:hAnsiTheme="minorHAnsi" w:cstheme="minorHAnsi"/>
          <w:lang w:val="en-GB"/>
        </w:rPr>
        <w:t xml:space="preserve"> </w:t>
      </w:r>
      <w:r w:rsidR="00A34B80" w:rsidRPr="00AA221A">
        <w:rPr>
          <w:rFonts w:asciiTheme="minorHAnsi" w:hAnsiTheme="minorHAnsi" w:cstheme="minorHAnsi"/>
          <w:lang w:val="en-GB"/>
        </w:rPr>
        <w:t>A</w:t>
      </w:r>
      <w:r w:rsidR="005412F1" w:rsidRPr="00AA221A">
        <w:rPr>
          <w:rFonts w:asciiTheme="minorHAnsi" w:hAnsiTheme="minorHAnsi" w:cstheme="minorHAnsi"/>
          <w:lang w:val="en-GB"/>
        </w:rPr>
        <w:t>t least one person</w:t>
      </w:r>
      <w:r w:rsidR="00A36427" w:rsidRPr="00AA221A">
        <w:rPr>
          <w:rFonts w:asciiTheme="minorHAnsi" w:hAnsiTheme="minorHAnsi" w:cstheme="minorHAnsi"/>
          <w:lang w:val="en-GB"/>
        </w:rPr>
        <w:t xml:space="preserve"> fully involved in the recruitment process and</w:t>
      </w:r>
      <w:r w:rsidR="005412F1" w:rsidRPr="00AA221A">
        <w:rPr>
          <w:rFonts w:asciiTheme="minorHAnsi" w:hAnsiTheme="minorHAnsi" w:cstheme="minorHAnsi"/>
          <w:lang w:val="en-GB"/>
        </w:rPr>
        <w:t xml:space="preserve"> on any appointment panel will </w:t>
      </w:r>
      <w:r w:rsidR="00A34B80" w:rsidRPr="00AA221A">
        <w:rPr>
          <w:rFonts w:asciiTheme="minorHAnsi" w:hAnsiTheme="minorHAnsi" w:cstheme="minorHAnsi"/>
          <w:lang w:val="en-GB"/>
        </w:rPr>
        <w:t xml:space="preserve"> be Safer </w:t>
      </w:r>
      <w:proofErr w:type="spellStart"/>
      <w:r w:rsidR="005412F1" w:rsidRPr="00AA221A">
        <w:rPr>
          <w:rFonts w:asciiTheme="minorHAnsi" w:hAnsiTheme="minorHAnsi" w:cstheme="minorHAnsi"/>
          <w:lang w:val="en-GB"/>
        </w:rPr>
        <w:t>Recuitment</w:t>
      </w:r>
      <w:proofErr w:type="spellEnd"/>
      <w:r w:rsidR="005412F1" w:rsidRPr="00AA221A">
        <w:rPr>
          <w:rFonts w:asciiTheme="minorHAnsi" w:hAnsiTheme="minorHAnsi" w:cstheme="minorHAnsi"/>
          <w:lang w:val="en-GB"/>
        </w:rPr>
        <w:t xml:space="preserve"> t</w:t>
      </w:r>
      <w:r w:rsidR="00A34B80" w:rsidRPr="00AA221A">
        <w:rPr>
          <w:rFonts w:asciiTheme="minorHAnsi" w:hAnsiTheme="minorHAnsi" w:cstheme="minorHAnsi"/>
          <w:lang w:val="en-GB"/>
        </w:rPr>
        <w:t>rained.</w:t>
      </w:r>
    </w:p>
    <w:p w14:paraId="62CFC49B" w14:textId="77777777" w:rsidR="00B5349C" w:rsidRPr="00AA221A" w:rsidRDefault="004B2190" w:rsidP="006125D6">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T</w:t>
      </w:r>
      <w:r w:rsidR="00DD5802" w:rsidRPr="00AA221A">
        <w:rPr>
          <w:rFonts w:asciiTheme="minorHAnsi" w:hAnsiTheme="minorHAnsi" w:cstheme="minorHAnsi"/>
          <w:lang w:val="en-GB"/>
        </w:rPr>
        <w:t xml:space="preserve">here are procedures for dealing with allegations of abuse </w:t>
      </w:r>
      <w:r w:rsidR="00860936" w:rsidRPr="00AA221A">
        <w:rPr>
          <w:rFonts w:asciiTheme="minorHAnsi" w:hAnsiTheme="minorHAnsi" w:cstheme="minorHAnsi"/>
          <w:lang w:val="en-GB"/>
        </w:rPr>
        <w:t>against members</w:t>
      </w:r>
      <w:r w:rsidR="00DD5802" w:rsidRPr="00AA221A">
        <w:rPr>
          <w:rFonts w:asciiTheme="minorHAnsi" w:hAnsiTheme="minorHAnsi" w:cstheme="minorHAnsi"/>
          <w:lang w:val="en-GB"/>
        </w:rPr>
        <w:t xml:space="preserve"> of staff and volunteers</w:t>
      </w:r>
      <w:r w:rsidR="00003F96" w:rsidRPr="00AA221A">
        <w:rPr>
          <w:rFonts w:asciiTheme="minorHAnsi" w:hAnsiTheme="minorHAnsi" w:cstheme="minorHAnsi"/>
          <w:lang w:val="en-GB"/>
        </w:rPr>
        <w:t xml:space="preserve"> (see Appendix 2)</w:t>
      </w:r>
      <w:r w:rsidR="00DD5802" w:rsidRPr="00AA221A">
        <w:rPr>
          <w:rFonts w:asciiTheme="minorHAnsi" w:hAnsiTheme="minorHAnsi" w:cstheme="minorHAnsi"/>
          <w:lang w:val="en-GB"/>
        </w:rPr>
        <w:t>.</w:t>
      </w:r>
    </w:p>
    <w:p w14:paraId="57B650D7" w14:textId="590FDAA5" w:rsidR="00AD59CC" w:rsidRPr="00AA221A" w:rsidRDefault="00AD59CC" w:rsidP="00AD59CC">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 xml:space="preserve">The </w:t>
      </w:r>
      <w:r w:rsidR="00234F1A" w:rsidRPr="00AA221A">
        <w:rPr>
          <w:rFonts w:asciiTheme="minorHAnsi" w:hAnsiTheme="minorHAnsi" w:cstheme="minorHAnsi"/>
          <w:lang w:val="en-GB"/>
        </w:rPr>
        <w:t>Extended Services Manager</w:t>
      </w:r>
      <w:r w:rsidRPr="00AA221A">
        <w:rPr>
          <w:rFonts w:asciiTheme="minorHAnsi" w:hAnsiTheme="minorHAnsi" w:cstheme="minorHAnsi"/>
          <w:lang w:val="en-GB"/>
        </w:rPr>
        <w:t xml:space="preserve"> is designated to take overall accountability for safeguarding and child protection within the school both within and outside of the school day (“Designated </w:t>
      </w:r>
      <w:proofErr w:type="spellStart"/>
      <w:r w:rsidRPr="00AA221A">
        <w:rPr>
          <w:rFonts w:asciiTheme="minorHAnsi" w:hAnsiTheme="minorHAnsi" w:cstheme="minorHAnsi"/>
          <w:lang w:val="en-GB"/>
        </w:rPr>
        <w:t>Safgeuarding</w:t>
      </w:r>
      <w:proofErr w:type="spellEnd"/>
      <w:r w:rsidRPr="00AA221A">
        <w:rPr>
          <w:rFonts w:asciiTheme="minorHAnsi" w:hAnsiTheme="minorHAnsi" w:cstheme="minorHAnsi"/>
          <w:lang w:val="en-GB"/>
        </w:rPr>
        <w:t xml:space="preserve"> Lead”) including preschools, wrap around care and holiday clubs.</w:t>
      </w:r>
    </w:p>
    <w:p w14:paraId="08481C7A" w14:textId="77777777" w:rsidR="00AD59CC" w:rsidRPr="00AA221A" w:rsidRDefault="00AD59CC" w:rsidP="00AD59CC">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There are senior members of the school’s leadership team who are designated to take deputy lead responsibility for dealing with child protection and safeguarding (the “Deputy Designated Safeguarding Lead”) and they will always cover for the Designated Safeguarding Lead role when needed both within and outside of the school day including preschools, wrap around care and holiday clubs.</w:t>
      </w:r>
    </w:p>
    <w:p w14:paraId="51793C07" w14:textId="77777777" w:rsidR="00AD59CC" w:rsidRPr="00AA221A" w:rsidRDefault="00AD59CC" w:rsidP="00AD59CC">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The Designated Safeguarding Lead and any Deputy Designated Safeguarding Lead undertakes effective Safeguarding Children Partnership training (in addition to basic child protection training) and this is refreshed every two years. In addition to this formal training, their knowledge and skills are updated at regular intervals (at least annually) via safeguarding e-briefings, regular attendance at DSL network meetings, partnership work with the Head of Safeguarding and Pupil Wellbeing etc.</w:t>
      </w:r>
    </w:p>
    <w:p w14:paraId="3300ABDD" w14:textId="52130652" w:rsidR="00B5349C" w:rsidRPr="00AA221A" w:rsidRDefault="00DD5802" w:rsidP="006125D6">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 xml:space="preserve">The </w:t>
      </w:r>
      <w:r w:rsidR="00234F1A" w:rsidRPr="00AA221A">
        <w:rPr>
          <w:rFonts w:asciiTheme="minorHAnsi" w:hAnsiTheme="minorHAnsi" w:cstheme="minorHAnsi"/>
          <w:lang w:val="en-GB"/>
        </w:rPr>
        <w:t>Extended Services Manager</w:t>
      </w:r>
      <w:r w:rsidRPr="00AA221A">
        <w:rPr>
          <w:rFonts w:asciiTheme="minorHAnsi" w:hAnsiTheme="minorHAnsi" w:cstheme="minorHAnsi"/>
          <w:lang w:val="en-GB"/>
        </w:rPr>
        <w:t>, and all other staff and volunteers who work with children</w:t>
      </w:r>
      <w:r w:rsidR="002B0D70" w:rsidRPr="00AA221A">
        <w:rPr>
          <w:rFonts w:asciiTheme="minorHAnsi" w:hAnsiTheme="minorHAnsi" w:cstheme="minorHAnsi"/>
          <w:lang w:val="en-GB"/>
        </w:rPr>
        <w:t xml:space="preserve"> (including early years practitioners within settings on the school site)</w:t>
      </w:r>
      <w:r w:rsidRPr="00AA221A">
        <w:rPr>
          <w:rFonts w:asciiTheme="minorHAnsi" w:hAnsiTheme="minorHAnsi" w:cstheme="minorHAnsi"/>
          <w:lang w:val="en-GB"/>
        </w:rPr>
        <w:t xml:space="preserve">, undertake appropriate training which is </w:t>
      </w:r>
      <w:r w:rsidR="00AC068A" w:rsidRPr="00AA221A">
        <w:rPr>
          <w:rFonts w:asciiTheme="minorHAnsi" w:hAnsiTheme="minorHAnsi" w:cstheme="minorHAnsi"/>
          <w:lang w:val="en-GB"/>
        </w:rPr>
        <w:t xml:space="preserve">regularly updated </w:t>
      </w:r>
      <w:r w:rsidR="00025FB0" w:rsidRPr="00AA221A">
        <w:rPr>
          <w:rFonts w:asciiTheme="minorHAnsi" w:hAnsiTheme="minorHAnsi" w:cstheme="minorHAnsi"/>
          <w:lang w:val="en-GB"/>
        </w:rPr>
        <w:t xml:space="preserve">(at least every three years in compliance with the Safeguarding Children Partnership protocol); </w:t>
      </w:r>
      <w:r w:rsidRPr="00AA221A">
        <w:rPr>
          <w:rFonts w:asciiTheme="minorHAnsi" w:hAnsiTheme="minorHAnsi" w:cstheme="minorHAnsi"/>
          <w:lang w:val="en-GB"/>
        </w:rPr>
        <w:t>and</w:t>
      </w:r>
      <w:r w:rsidR="00B10483" w:rsidRPr="00AA221A">
        <w:rPr>
          <w:rFonts w:asciiTheme="minorHAnsi" w:hAnsiTheme="minorHAnsi" w:cstheme="minorHAnsi"/>
          <w:lang w:val="en-GB"/>
        </w:rPr>
        <w:t xml:space="preserve"> that new staff</w:t>
      </w:r>
      <w:r w:rsidR="009D29BF" w:rsidRPr="00AA221A">
        <w:rPr>
          <w:rFonts w:asciiTheme="minorHAnsi" w:hAnsiTheme="minorHAnsi" w:cstheme="minorHAnsi"/>
          <w:lang w:val="en-GB"/>
        </w:rPr>
        <w:t xml:space="preserve">, visitors and </w:t>
      </w:r>
      <w:r w:rsidRPr="00AA221A">
        <w:rPr>
          <w:rFonts w:asciiTheme="minorHAnsi" w:hAnsiTheme="minorHAnsi" w:cstheme="minorHAnsi"/>
          <w:lang w:val="en-GB"/>
        </w:rPr>
        <w:t>volunteers who work with children are made aware of the school’s arrangements for child protection and their responsibilities</w:t>
      </w:r>
      <w:r w:rsidR="00335728" w:rsidRPr="00AA221A">
        <w:rPr>
          <w:rFonts w:asciiTheme="minorHAnsi" w:hAnsiTheme="minorHAnsi" w:cstheme="minorHAnsi"/>
          <w:lang w:val="en-GB"/>
        </w:rPr>
        <w:t xml:space="preserve"> </w:t>
      </w:r>
      <w:r w:rsidR="0064297A" w:rsidRPr="00AA221A">
        <w:rPr>
          <w:rFonts w:asciiTheme="minorHAnsi" w:hAnsiTheme="minorHAnsi" w:cstheme="minorHAnsi"/>
          <w:b/>
          <w:lang w:val="en-GB"/>
        </w:rPr>
        <w:t>before any contact with children</w:t>
      </w:r>
      <w:r w:rsidR="0064297A" w:rsidRPr="00AA221A">
        <w:rPr>
          <w:rFonts w:asciiTheme="minorHAnsi" w:hAnsiTheme="minorHAnsi" w:cstheme="minorHAnsi"/>
          <w:lang w:val="en-GB"/>
        </w:rPr>
        <w:t xml:space="preserve"> </w:t>
      </w:r>
      <w:r w:rsidR="00A16D8E" w:rsidRPr="00AA221A">
        <w:rPr>
          <w:rFonts w:asciiTheme="minorHAnsi" w:hAnsiTheme="minorHAnsi" w:cstheme="minorHAnsi"/>
          <w:lang w:val="en-GB"/>
        </w:rPr>
        <w:t xml:space="preserve">(including this </w:t>
      </w:r>
      <w:proofErr w:type="spellStart"/>
      <w:r w:rsidR="00A16D8E" w:rsidRPr="00AA221A">
        <w:rPr>
          <w:rFonts w:asciiTheme="minorHAnsi" w:hAnsiTheme="minorHAnsi" w:cstheme="minorHAnsi"/>
          <w:lang w:val="en-GB"/>
        </w:rPr>
        <w:t>policy,Part</w:t>
      </w:r>
      <w:proofErr w:type="spellEnd"/>
      <w:r w:rsidR="00A16D8E" w:rsidRPr="00AA221A">
        <w:rPr>
          <w:rFonts w:asciiTheme="minorHAnsi" w:hAnsiTheme="minorHAnsi" w:cstheme="minorHAnsi"/>
          <w:lang w:val="en-GB"/>
        </w:rPr>
        <w:t xml:space="preserve"> 1 of Keeping Children Safe in Education, the pupil Behaviour Policy and how to respond if children go missing). The</w:t>
      </w:r>
      <w:r w:rsidR="00A16D8E" w:rsidRPr="00561D84">
        <w:rPr>
          <w:rFonts w:asciiTheme="minorHAnsi" w:hAnsiTheme="minorHAnsi" w:cstheme="minorHAnsi"/>
          <w:lang w:val="en-GB"/>
        </w:rPr>
        <w:t xml:space="preserve"> </w:t>
      </w:r>
      <w:r w:rsidR="00A16D8E" w:rsidRPr="00561D84">
        <w:rPr>
          <w:rFonts w:asciiTheme="minorHAnsi" w:hAnsiTheme="minorHAnsi" w:cstheme="minorHAnsi"/>
          <w:lang w:val="en-GB"/>
        </w:rPr>
        <w:lastRenderedPageBreak/>
        <w:t>Local Authority Induction leaflet, “Safeguarding in Education Induction – Child Protection Information, Safer Working Practice” will be used as part of this induction and Annex A from “Keeping children safe in education</w:t>
      </w:r>
      <w:r w:rsidR="00A16D8E" w:rsidRPr="00AA221A">
        <w:rPr>
          <w:rFonts w:asciiTheme="minorHAnsi" w:hAnsiTheme="minorHAnsi" w:cstheme="minorHAnsi"/>
          <w:lang w:val="en-GB"/>
        </w:rPr>
        <w:t>” September 201</w:t>
      </w:r>
      <w:r w:rsidR="00025FB0" w:rsidRPr="00AA221A">
        <w:rPr>
          <w:rFonts w:asciiTheme="minorHAnsi" w:hAnsiTheme="minorHAnsi" w:cstheme="minorHAnsi"/>
          <w:lang w:val="en-GB"/>
        </w:rPr>
        <w:t>9</w:t>
      </w:r>
      <w:r w:rsidR="00A16D8E" w:rsidRPr="00AA221A">
        <w:rPr>
          <w:rFonts w:asciiTheme="minorHAnsi" w:hAnsiTheme="minorHAnsi" w:cstheme="minorHAnsi"/>
          <w:lang w:val="en-GB"/>
        </w:rPr>
        <w:t xml:space="preserve"> is provided to all staff working directly with children.</w:t>
      </w:r>
    </w:p>
    <w:p w14:paraId="3BCE1686" w14:textId="77777777" w:rsidR="00B5349C" w:rsidRPr="00AA221A" w:rsidRDefault="00FF60EC" w:rsidP="006125D6">
      <w:pPr>
        <w:numPr>
          <w:ilvl w:val="0"/>
          <w:numId w:val="16"/>
        </w:numPr>
        <w:spacing w:after="120"/>
        <w:jc w:val="both"/>
        <w:rPr>
          <w:rFonts w:asciiTheme="minorHAnsi" w:hAnsiTheme="minorHAnsi" w:cstheme="minorHAnsi"/>
          <w:lang w:val="en-GB"/>
        </w:rPr>
      </w:pPr>
      <w:r w:rsidRPr="00AA221A">
        <w:rPr>
          <w:rFonts w:asciiTheme="minorHAnsi" w:hAnsiTheme="minorHAnsi" w:cstheme="minorHAnsi"/>
          <w:lang w:val="en-GB"/>
        </w:rPr>
        <w:t xml:space="preserve">Any deficiencies or weaknesses </w:t>
      </w:r>
      <w:r w:rsidR="00DD5802" w:rsidRPr="00AA221A">
        <w:rPr>
          <w:rFonts w:asciiTheme="minorHAnsi" w:hAnsiTheme="minorHAnsi" w:cstheme="minorHAnsi"/>
          <w:lang w:val="en-GB"/>
        </w:rPr>
        <w:t>brought to the attention of t</w:t>
      </w:r>
      <w:r w:rsidRPr="00AA221A">
        <w:rPr>
          <w:rFonts w:asciiTheme="minorHAnsi" w:hAnsiTheme="minorHAnsi" w:cstheme="minorHAnsi"/>
          <w:lang w:val="en-GB"/>
        </w:rPr>
        <w:t xml:space="preserve">he </w:t>
      </w:r>
      <w:r w:rsidR="00A34B80" w:rsidRPr="00AA221A">
        <w:rPr>
          <w:rFonts w:asciiTheme="minorHAnsi" w:hAnsiTheme="minorHAnsi" w:cstheme="minorHAnsi"/>
          <w:lang w:val="en-GB"/>
        </w:rPr>
        <w:t>Advisory</w:t>
      </w:r>
      <w:r w:rsidR="0064297A" w:rsidRPr="00AA221A">
        <w:rPr>
          <w:rFonts w:asciiTheme="minorHAnsi" w:hAnsiTheme="minorHAnsi" w:cstheme="minorHAnsi"/>
          <w:lang w:val="en-GB"/>
        </w:rPr>
        <w:t xml:space="preserve"> </w:t>
      </w:r>
      <w:r w:rsidRPr="00AA221A">
        <w:rPr>
          <w:rFonts w:asciiTheme="minorHAnsi" w:hAnsiTheme="minorHAnsi" w:cstheme="minorHAnsi"/>
          <w:lang w:val="en-GB"/>
        </w:rPr>
        <w:t>Bo</w:t>
      </w:r>
      <w:r w:rsidR="0064297A" w:rsidRPr="00AA221A">
        <w:rPr>
          <w:rFonts w:asciiTheme="minorHAnsi" w:hAnsiTheme="minorHAnsi" w:cstheme="minorHAnsi"/>
          <w:lang w:val="en-GB"/>
        </w:rPr>
        <w:t>ard</w:t>
      </w:r>
      <w:r w:rsidRPr="00AA221A">
        <w:rPr>
          <w:rFonts w:asciiTheme="minorHAnsi" w:hAnsiTheme="minorHAnsi" w:cstheme="minorHAnsi"/>
          <w:lang w:val="en-GB"/>
        </w:rPr>
        <w:t xml:space="preserve"> will be</w:t>
      </w:r>
      <w:r w:rsidR="001A74DA" w:rsidRPr="00AA221A">
        <w:rPr>
          <w:rFonts w:asciiTheme="minorHAnsi" w:hAnsiTheme="minorHAnsi" w:cstheme="minorHAnsi"/>
          <w:lang w:val="en-GB"/>
        </w:rPr>
        <w:t xml:space="preserve"> rectified with</w:t>
      </w:r>
      <w:r w:rsidR="0020397C" w:rsidRPr="00AA221A">
        <w:rPr>
          <w:rFonts w:asciiTheme="minorHAnsi" w:hAnsiTheme="minorHAnsi" w:cstheme="minorHAnsi"/>
          <w:lang w:val="en-GB"/>
        </w:rPr>
        <w:t>out</w:t>
      </w:r>
      <w:r w:rsidR="001A74DA" w:rsidRPr="00AA221A">
        <w:rPr>
          <w:rFonts w:asciiTheme="minorHAnsi" w:hAnsiTheme="minorHAnsi" w:cstheme="minorHAnsi"/>
          <w:lang w:val="en-GB"/>
        </w:rPr>
        <w:t xml:space="preserve"> delay.</w:t>
      </w:r>
      <w:r w:rsidR="00BE7B85" w:rsidRPr="00AA221A">
        <w:rPr>
          <w:rFonts w:asciiTheme="minorHAnsi" w:hAnsiTheme="minorHAnsi" w:cstheme="minorHAnsi"/>
          <w:lang w:val="en-GB"/>
        </w:rPr>
        <w:t xml:space="preserve"> </w:t>
      </w:r>
      <w:r w:rsidR="009D29BF" w:rsidRPr="00AA221A">
        <w:rPr>
          <w:rFonts w:asciiTheme="minorHAnsi" w:hAnsiTheme="minorHAnsi" w:cstheme="minorHAnsi"/>
          <w:lang w:val="en-GB"/>
        </w:rPr>
        <w:t>The a</w:t>
      </w:r>
      <w:r w:rsidR="00BE7B85" w:rsidRPr="00AA221A">
        <w:rPr>
          <w:rFonts w:asciiTheme="minorHAnsi" w:hAnsiTheme="minorHAnsi" w:cstheme="minorHAnsi"/>
          <w:lang w:val="en-GB"/>
        </w:rPr>
        <w:t xml:space="preserve">nnual </w:t>
      </w:r>
      <w:r w:rsidR="009D29BF" w:rsidRPr="00AA221A">
        <w:rPr>
          <w:rFonts w:asciiTheme="minorHAnsi" w:hAnsiTheme="minorHAnsi" w:cstheme="minorHAnsi"/>
          <w:lang w:val="en-GB"/>
        </w:rPr>
        <w:t xml:space="preserve">safeguarding </w:t>
      </w:r>
      <w:r w:rsidR="00BE7B85" w:rsidRPr="00AA221A">
        <w:rPr>
          <w:rFonts w:asciiTheme="minorHAnsi" w:hAnsiTheme="minorHAnsi" w:cstheme="minorHAnsi"/>
          <w:lang w:val="en-GB"/>
        </w:rPr>
        <w:t>audit</w:t>
      </w:r>
      <w:r w:rsidR="009D29BF" w:rsidRPr="00AA221A">
        <w:rPr>
          <w:rFonts w:asciiTheme="minorHAnsi" w:hAnsiTheme="minorHAnsi" w:cstheme="minorHAnsi"/>
          <w:lang w:val="en-GB"/>
        </w:rPr>
        <w:t xml:space="preserve"> is</w:t>
      </w:r>
      <w:r w:rsidR="00BE7B85" w:rsidRPr="00AA221A">
        <w:rPr>
          <w:rFonts w:asciiTheme="minorHAnsi" w:hAnsiTheme="minorHAnsi" w:cstheme="minorHAnsi"/>
          <w:lang w:val="en-GB"/>
        </w:rPr>
        <w:t xml:space="preserve"> reviewed by the Advisory Board in the Autumn Term with the </w:t>
      </w:r>
      <w:r w:rsidR="00561D84" w:rsidRPr="00AA221A">
        <w:rPr>
          <w:rFonts w:asciiTheme="minorHAnsi" w:hAnsiTheme="minorHAnsi" w:cstheme="minorHAnsi"/>
          <w:lang w:val="en-GB"/>
        </w:rPr>
        <w:t xml:space="preserve">Head of </w:t>
      </w:r>
      <w:r w:rsidR="009D29BF" w:rsidRPr="00AA221A">
        <w:rPr>
          <w:rFonts w:asciiTheme="minorHAnsi" w:hAnsiTheme="minorHAnsi" w:cstheme="minorHAnsi"/>
          <w:lang w:val="en-GB"/>
        </w:rPr>
        <w:t xml:space="preserve">Safeguarding and </w:t>
      </w:r>
      <w:r w:rsidR="00561D84" w:rsidRPr="00AA221A">
        <w:rPr>
          <w:rFonts w:asciiTheme="minorHAnsi" w:hAnsiTheme="minorHAnsi" w:cstheme="minorHAnsi"/>
          <w:lang w:val="en-GB"/>
        </w:rPr>
        <w:t xml:space="preserve">Pupil </w:t>
      </w:r>
      <w:r w:rsidR="009D29BF" w:rsidRPr="00AA221A">
        <w:rPr>
          <w:rFonts w:asciiTheme="minorHAnsi" w:hAnsiTheme="minorHAnsi" w:cstheme="minorHAnsi"/>
          <w:lang w:val="en-GB"/>
        </w:rPr>
        <w:t xml:space="preserve">Wellbeing. </w:t>
      </w:r>
    </w:p>
    <w:p w14:paraId="6C42F954" w14:textId="2585B746" w:rsidR="00AD59CC" w:rsidRPr="00AA221A" w:rsidRDefault="00AD59CC" w:rsidP="00AD59CC">
      <w:pPr>
        <w:numPr>
          <w:ilvl w:val="0"/>
          <w:numId w:val="16"/>
        </w:numPr>
        <w:jc w:val="both"/>
        <w:rPr>
          <w:rFonts w:asciiTheme="minorHAnsi" w:hAnsiTheme="minorHAnsi" w:cstheme="minorHAnsi"/>
          <w:lang w:val="en-GB"/>
        </w:rPr>
      </w:pPr>
      <w:r w:rsidRPr="00AA221A">
        <w:rPr>
          <w:rFonts w:asciiTheme="minorHAnsi" w:hAnsiTheme="minorHAnsi" w:cstheme="minorHAnsi"/>
          <w:lang w:val="en-GB"/>
        </w:rPr>
        <w:t xml:space="preserve">The Director of Primary Education (working with the CEO) deals with any allegations of abuse made against the </w:t>
      </w:r>
      <w:r w:rsidR="00234F1A" w:rsidRPr="00AA221A">
        <w:rPr>
          <w:rFonts w:asciiTheme="minorHAnsi" w:hAnsiTheme="minorHAnsi" w:cstheme="minorHAnsi"/>
          <w:lang w:val="en-GB"/>
        </w:rPr>
        <w:t>Extended Services Manager</w:t>
      </w:r>
      <w:r w:rsidRPr="00AA221A">
        <w:rPr>
          <w:rFonts w:asciiTheme="minorHAnsi" w:hAnsiTheme="minorHAnsi" w:cstheme="minorHAnsi"/>
          <w:lang w:val="en-GB"/>
        </w:rPr>
        <w:t>, firstly in liaison with the Local Authority Allegations Manager (LADO) and then the Head of Safeguarding and Pupil Wellbeing. The Chair of the Trust Board deals with allegations of abuse made against the CEO of the trust.</w:t>
      </w:r>
    </w:p>
    <w:p w14:paraId="606405DF" w14:textId="77777777" w:rsidR="00AD59CC" w:rsidRPr="00AA221A" w:rsidRDefault="00AD59CC" w:rsidP="00AD59CC">
      <w:pPr>
        <w:ind w:left="1134" w:hanging="425"/>
        <w:jc w:val="both"/>
        <w:rPr>
          <w:rFonts w:asciiTheme="minorHAnsi" w:hAnsiTheme="minorHAnsi" w:cstheme="minorHAnsi"/>
          <w:lang w:val="en-GB"/>
        </w:rPr>
      </w:pPr>
    </w:p>
    <w:p w14:paraId="78422DAD" w14:textId="77777777" w:rsidR="00AD59CC" w:rsidRPr="00AA221A" w:rsidRDefault="00AD59CC" w:rsidP="00AD59CC">
      <w:pPr>
        <w:numPr>
          <w:ilvl w:val="0"/>
          <w:numId w:val="16"/>
        </w:numPr>
        <w:jc w:val="both"/>
        <w:rPr>
          <w:rFonts w:asciiTheme="minorHAnsi" w:hAnsiTheme="minorHAnsi" w:cstheme="minorHAnsi"/>
          <w:lang w:val="en-GB"/>
        </w:rPr>
      </w:pPr>
      <w:r w:rsidRPr="00AA221A">
        <w:rPr>
          <w:rFonts w:asciiTheme="minorHAnsi" w:hAnsiTheme="minorHAnsi" w:cstheme="minorHAnsi"/>
          <w:lang w:val="en-GB"/>
        </w:rPr>
        <w:t xml:space="preserve">Effective policies and procedures are in place and updated annually including a behaviour “code of conduct” for staff and volunteers - “Guidance for Safer Working Practice for those who work with children in education settings May 2019”. Information is provided to the Local Authority (on behalf of the Safeguarding Children Partnership) through the Safeguarding Annual Return. </w:t>
      </w:r>
    </w:p>
    <w:p w14:paraId="1DDF34BE" w14:textId="77777777" w:rsidR="00AD59CC" w:rsidRPr="00AA221A" w:rsidRDefault="00AD59CC" w:rsidP="00AD59CC">
      <w:pPr>
        <w:pStyle w:val="ListParagraph"/>
        <w:rPr>
          <w:rFonts w:asciiTheme="minorHAnsi" w:hAnsiTheme="minorHAnsi" w:cstheme="minorHAnsi"/>
          <w:lang w:val="en-GB"/>
        </w:rPr>
      </w:pPr>
    </w:p>
    <w:p w14:paraId="16F73046" w14:textId="1D54B81E" w:rsidR="00AD59CC" w:rsidRPr="00AA221A" w:rsidRDefault="00AD59CC" w:rsidP="00AD59CC">
      <w:pPr>
        <w:numPr>
          <w:ilvl w:val="0"/>
          <w:numId w:val="16"/>
        </w:numPr>
        <w:jc w:val="both"/>
        <w:rPr>
          <w:rFonts w:asciiTheme="minorHAnsi" w:hAnsiTheme="minorHAnsi" w:cstheme="minorHAnsi"/>
          <w:lang w:val="en-GB"/>
        </w:rPr>
      </w:pPr>
      <w:r w:rsidRPr="00AA221A">
        <w:rPr>
          <w:rFonts w:asciiTheme="minorHAnsi" w:hAnsiTheme="minorHAnsi" w:cstheme="minorHAnsi"/>
          <w:lang w:val="en-GB"/>
        </w:rPr>
        <w:t xml:space="preserve">An annual safeguarding and wellbeing audit </w:t>
      </w:r>
      <w:proofErr w:type="gramStart"/>
      <w:r w:rsidRPr="00AA221A">
        <w:rPr>
          <w:rFonts w:asciiTheme="minorHAnsi" w:hAnsiTheme="minorHAnsi" w:cstheme="minorHAnsi"/>
          <w:lang w:val="en-GB"/>
        </w:rPr>
        <w:t>is</w:t>
      </w:r>
      <w:proofErr w:type="gramEnd"/>
      <w:r w:rsidRPr="00AA221A">
        <w:rPr>
          <w:rFonts w:asciiTheme="minorHAnsi" w:hAnsiTheme="minorHAnsi" w:cstheme="minorHAnsi"/>
          <w:lang w:val="en-GB"/>
        </w:rPr>
        <w:t xml:space="preserve"> completed by the Head of Safeguarding and Pupil Wellbeing and outcomes reported back to the Trust Board and Advisory Board through an annual action plan and risk register. </w:t>
      </w:r>
      <w:r w:rsidR="00234F1A" w:rsidRPr="00AA221A">
        <w:rPr>
          <w:rFonts w:asciiTheme="minorHAnsi" w:hAnsiTheme="minorHAnsi" w:cstheme="minorHAnsi"/>
          <w:lang w:val="en-GB"/>
        </w:rPr>
        <w:t>Extended Services Manager</w:t>
      </w:r>
      <w:r w:rsidRPr="00AA221A">
        <w:rPr>
          <w:rFonts w:asciiTheme="minorHAnsi" w:hAnsiTheme="minorHAnsi" w:cstheme="minorHAnsi"/>
          <w:lang w:val="en-GB"/>
        </w:rPr>
        <w:t>s review the Safeguarding and Wellbeing action plan regularly with the support of the Head of Safeguarding and Pupil Wellbeing.</w:t>
      </w:r>
    </w:p>
    <w:p w14:paraId="24039957" w14:textId="77777777" w:rsidR="00AD59CC" w:rsidRPr="00AA221A" w:rsidRDefault="00AD59CC" w:rsidP="00AD59CC">
      <w:pPr>
        <w:ind w:left="709"/>
        <w:jc w:val="both"/>
        <w:rPr>
          <w:rFonts w:asciiTheme="minorHAnsi" w:hAnsiTheme="minorHAnsi" w:cstheme="minorHAnsi"/>
          <w:lang w:val="en-GB"/>
        </w:rPr>
      </w:pPr>
    </w:p>
    <w:p w14:paraId="391E6304" w14:textId="77777777" w:rsidR="00AD59CC" w:rsidRPr="00AA221A" w:rsidRDefault="00AD59CC" w:rsidP="00AD59CC">
      <w:pPr>
        <w:numPr>
          <w:ilvl w:val="0"/>
          <w:numId w:val="16"/>
        </w:numPr>
        <w:jc w:val="both"/>
        <w:rPr>
          <w:rFonts w:asciiTheme="minorHAnsi" w:hAnsiTheme="minorHAnsi" w:cstheme="minorHAnsi"/>
          <w:lang w:val="en-GB"/>
        </w:rPr>
      </w:pPr>
      <w:r w:rsidRPr="00AA221A">
        <w:rPr>
          <w:rFonts w:asciiTheme="minorHAnsi" w:hAnsiTheme="minorHAnsi" w:cstheme="minorHAnsi"/>
          <w:lang w:val="en-GB"/>
        </w:rPr>
        <w:t xml:space="preserve">The Advisory Board will support the school with issues to do with safeguarding children and child protection within the school, liaise with the Designated Safeguarding Lead and the Head of Safeguarding and Pupil Wellbeing. </w:t>
      </w:r>
    </w:p>
    <w:p w14:paraId="5DC96412" w14:textId="77777777" w:rsidR="00AD59CC" w:rsidRPr="00AA221A" w:rsidRDefault="00AD59CC" w:rsidP="00AD59CC">
      <w:pPr>
        <w:pStyle w:val="ListParagraph"/>
        <w:rPr>
          <w:rFonts w:asciiTheme="minorHAnsi" w:hAnsiTheme="minorHAnsi" w:cstheme="minorHAnsi"/>
          <w:lang w:val="en-GB"/>
        </w:rPr>
      </w:pPr>
    </w:p>
    <w:p w14:paraId="1210FBA8" w14:textId="77777777" w:rsidR="00AD59CC" w:rsidRPr="00AA221A" w:rsidRDefault="00AD59CC" w:rsidP="00AD59CC">
      <w:pPr>
        <w:numPr>
          <w:ilvl w:val="0"/>
          <w:numId w:val="16"/>
        </w:numPr>
        <w:jc w:val="both"/>
        <w:rPr>
          <w:rFonts w:asciiTheme="minorHAnsi" w:hAnsiTheme="minorHAnsi" w:cstheme="minorHAnsi"/>
          <w:lang w:val="en-GB"/>
        </w:rPr>
      </w:pPr>
      <w:r w:rsidRPr="00AA221A">
        <w:rPr>
          <w:rFonts w:asciiTheme="minorHAnsi" w:hAnsiTheme="minorHAnsi" w:cstheme="minorHAnsi"/>
          <w:lang w:val="en-GB"/>
        </w:rPr>
        <w:t xml:space="preserve">The Chair of the Trust Board will champion issues to do with safeguarding children and child protection within the trust. The Head of Safeguarding and Pupil </w:t>
      </w:r>
      <w:proofErr w:type="gramStart"/>
      <w:r w:rsidRPr="00AA221A">
        <w:rPr>
          <w:rFonts w:asciiTheme="minorHAnsi" w:hAnsiTheme="minorHAnsi" w:cstheme="minorHAnsi"/>
          <w:lang w:val="en-GB"/>
        </w:rPr>
        <w:t>Wellbeing  will</w:t>
      </w:r>
      <w:proofErr w:type="gramEnd"/>
      <w:r w:rsidRPr="00AA221A">
        <w:rPr>
          <w:rFonts w:asciiTheme="minorHAnsi" w:hAnsiTheme="minorHAnsi" w:cstheme="minorHAnsi"/>
          <w:lang w:val="en-GB"/>
        </w:rPr>
        <w:t xml:space="preserve"> provide information, training and reports to the Trust Board at least annually.</w:t>
      </w:r>
    </w:p>
    <w:p w14:paraId="30930BD6" w14:textId="77777777" w:rsidR="00AD59CC" w:rsidRPr="00AA221A" w:rsidRDefault="00AD59CC" w:rsidP="00AD59CC">
      <w:pPr>
        <w:jc w:val="both"/>
        <w:rPr>
          <w:rFonts w:asciiTheme="minorHAnsi" w:hAnsiTheme="minorHAnsi" w:cstheme="minorHAnsi"/>
          <w:lang w:val="en-GB"/>
        </w:rPr>
      </w:pPr>
    </w:p>
    <w:p w14:paraId="1439E63D" w14:textId="77777777" w:rsidR="00AD59CC" w:rsidRPr="00AA221A" w:rsidRDefault="00AD59CC" w:rsidP="00AD59CC">
      <w:pPr>
        <w:pStyle w:val="ListParagraph"/>
        <w:numPr>
          <w:ilvl w:val="0"/>
          <w:numId w:val="29"/>
        </w:numPr>
        <w:jc w:val="both"/>
        <w:rPr>
          <w:rFonts w:asciiTheme="minorHAnsi" w:hAnsiTheme="minorHAnsi" w:cstheme="minorHAnsi"/>
          <w:lang w:val="en-GB"/>
        </w:rPr>
      </w:pPr>
      <w:r w:rsidRPr="00AA221A">
        <w:rPr>
          <w:rFonts w:asciiTheme="minorHAnsi" w:hAnsiTheme="minorHAnsi" w:cstheme="minorHAnsi"/>
          <w:lang w:val="en-GB"/>
        </w:rPr>
        <w:t xml:space="preserve">The school contributes to inter-agency working in line with statutory guidance “Working Together to Safeguard Children” 2018 including providing a co-ordinated offer of Early Help for children who require this. This Early Help may be offered directly through school provision or via referral to an external support agency. Safeguarding arrangements </w:t>
      </w:r>
      <w:proofErr w:type="gramStart"/>
      <w:r w:rsidRPr="00AA221A">
        <w:rPr>
          <w:rFonts w:asciiTheme="minorHAnsi" w:hAnsiTheme="minorHAnsi" w:cstheme="minorHAnsi"/>
          <w:lang w:val="en-GB"/>
        </w:rPr>
        <w:t>take into account</w:t>
      </w:r>
      <w:proofErr w:type="gramEnd"/>
      <w:r w:rsidRPr="00AA221A">
        <w:rPr>
          <w:rFonts w:asciiTheme="minorHAnsi" w:hAnsiTheme="minorHAnsi" w:cstheme="minorHAnsi"/>
          <w:lang w:val="en-GB"/>
        </w:rPr>
        <w:t xml:space="preserve"> the procedures and practice of the local authority and the Leicestershire and Rutland Safeguarding Children Partnership.</w:t>
      </w:r>
    </w:p>
    <w:p w14:paraId="0C426F4E" w14:textId="77777777" w:rsidR="00A84469" w:rsidRPr="00AA221A" w:rsidRDefault="00A84469" w:rsidP="00AD59CC">
      <w:pPr>
        <w:pStyle w:val="ListParagraph"/>
        <w:jc w:val="both"/>
        <w:rPr>
          <w:rFonts w:asciiTheme="minorHAnsi" w:hAnsiTheme="minorHAnsi" w:cstheme="minorHAnsi"/>
          <w:lang w:val="en-GB"/>
        </w:rPr>
      </w:pPr>
    </w:p>
    <w:p w14:paraId="6BB4BF34" w14:textId="5953B459" w:rsidR="00DD5802" w:rsidRPr="004C6AF8" w:rsidRDefault="00A120BD" w:rsidP="004C6AF8">
      <w:pPr>
        <w:pStyle w:val="Heading2"/>
        <w:rPr>
          <w:rFonts w:asciiTheme="minorHAnsi" w:hAnsiTheme="minorHAnsi" w:cstheme="minorHAnsi"/>
          <w:b/>
          <w:u w:val="none"/>
        </w:rPr>
      </w:pPr>
      <w:bookmarkStart w:id="6" w:name="_Toc18333009"/>
      <w:r w:rsidRPr="008503D1">
        <w:rPr>
          <w:rFonts w:asciiTheme="minorHAnsi" w:hAnsiTheme="minorHAnsi" w:cstheme="minorHAnsi"/>
          <w:b/>
          <w:u w:val="none"/>
        </w:rPr>
        <w:t>3.3</w:t>
      </w:r>
      <w:r w:rsidRPr="008503D1">
        <w:rPr>
          <w:rFonts w:asciiTheme="minorHAnsi" w:hAnsiTheme="minorHAnsi" w:cstheme="minorHAnsi"/>
          <w:b/>
          <w:u w:val="none"/>
        </w:rPr>
        <w:tab/>
      </w:r>
      <w:r w:rsidR="00234F1A">
        <w:rPr>
          <w:rFonts w:asciiTheme="minorHAnsi" w:hAnsiTheme="minorHAnsi" w:cstheme="minorHAnsi"/>
          <w:b/>
          <w:u w:val="none"/>
        </w:rPr>
        <w:t>Extended Services Manager</w:t>
      </w:r>
      <w:bookmarkEnd w:id="6"/>
    </w:p>
    <w:p w14:paraId="10180CC1" w14:textId="762D4FAB" w:rsidR="00DD5802" w:rsidRPr="001C6AB6" w:rsidRDefault="00DD5802" w:rsidP="00A72C02">
      <w:pPr>
        <w:ind w:firstLine="720"/>
        <w:jc w:val="both"/>
        <w:rPr>
          <w:rFonts w:asciiTheme="minorHAnsi" w:hAnsiTheme="minorHAnsi" w:cstheme="minorHAnsi"/>
          <w:lang w:val="en-GB"/>
        </w:rPr>
      </w:pPr>
      <w:r w:rsidRPr="001C6AB6">
        <w:rPr>
          <w:rFonts w:asciiTheme="minorHAnsi" w:hAnsiTheme="minorHAnsi" w:cstheme="minorHAnsi"/>
          <w:lang w:val="en-GB"/>
        </w:rPr>
        <w:t xml:space="preserve">The </w:t>
      </w:r>
      <w:r w:rsidR="00234F1A">
        <w:rPr>
          <w:rFonts w:asciiTheme="minorHAnsi" w:hAnsiTheme="minorHAnsi" w:cstheme="minorHAnsi"/>
          <w:lang w:val="en-GB"/>
        </w:rPr>
        <w:t>Extended Services Manager</w:t>
      </w:r>
      <w:r w:rsidRPr="001C6AB6">
        <w:rPr>
          <w:rFonts w:asciiTheme="minorHAnsi" w:hAnsiTheme="minorHAnsi" w:cstheme="minorHAnsi"/>
          <w:lang w:val="en-GB"/>
        </w:rPr>
        <w:t xml:space="preserve"> of the </w:t>
      </w:r>
      <w:r w:rsidR="00234F1A">
        <w:rPr>
          <w:rFonts w:asciiTheme="minorHAnsi" w:hAnsiTheme="minorHAnsi" w:cstheme="minorHAnsi"/>
          <w:lang w:val="en-GB"/>
        </w:rPr>
        <w:t>Discovery Holiday Camp</w:t>
      </w:r>
      <w:r w:rsidRPr="001C6AB6">
        <w:rPr>
          <w:rFonts w:asciiTheme="minorHAnsi" w:hAnsiTheme="minorHAnsi" w:cstheme="minorHAnsi"/>
          <w:lang w:val="en-GB"/>
        </w:rPr>
        <w:t xml:space="preserve"> will ensure that:</w:t>
      </w:r>
    </w:p>
    <w:p w14:paraId="05ADFA18" w14:textId="77777777" w:rsidR="00A120BD" w:rsidRPr="001C6AB6" w:rsidRDefault="00A120BD" w:rsidP="00A72C02">
      <w:pPr>
        <w:ind w:firstLine="720"/>
        <w:jc w:val="both"/>
        <w:rPr>
          <w:rFonts w:asciiTheme="minorHAnsi" w:hAnsiTheme="minorHAnsi" w:cstheme="minorHAnsi"/>
          <w:lang w:val="en-GB"/>
        </w:rPr>
      </w:pPr>
    </w:p>
    <w:p w14:paraId="7E60241C" w14:textId="77777777" w:rsidR="00A120BD" w:rsidRPr="004C6AF8" w:rsidRDefault="004179C0" w:rsidP="006125D6">
      <w:pPr>
        <w:numPr>
          <w:ilvl w:val="0"/>
          <w:numId w:val="19"/>
        </w:numPr>
        <w:spacing w:after="240"/>
        <w:jc w:val="both"/>
        <w:rPr>
          <w:rFonts w:asciiTheme="minorHAnsi" w:hAnsiTheme="minorHAnsi" w:cstheme="minorHAnsi"/>
          <w:lang w:val="en-GB"/>
        </w:rPr>
      </w:pPr>
      <w:r w:rsidRPr="001C6AB6">
        <w:rPr>
          <w:rFonts w:asciiTheme="minorHAnsi" w:hAnsiTheme="minorHAnsi" w:cstheme="minorHAnsi"/>
          <w:lang w:val="en-GB"/>
        </w:rPr>
        <w:t>T</w:t>
      </w:r>
      <w:r w:rsidR="00DD5802" w:rsidRPr="001C6AB6">
        <w:rPr>
          <w:rFonts w:asciiTheme="minorHAnsi" w:hAnsiTheme="minorHAnsi" w:cstheme="minorHAnsi"/>
          <w:lang w:val="en-GB"/>
        </w:rPr>
        <w:t xml:space="preserve">he policies and procedures adopted by the </w:t>
      </w:r>
      <w:r w:rsidR="00312CB4" w:rsidRPr="001C6AB6">
        <w:rPr>
          <w:rFonts w:asciiTheme="minorHAnsi" w:hAnsiTheme="minorHAnsi" w:cstheme="minorHAnsi"/>
          <w:lang w:val="en-GB"/>
        </w:rPr>
        <w:t>Trust Board</w:t>
      </w:r>
      <w:r w:rsidR="00DD5802" w:rsidRPr="001C6AB6">
        <w:rPr>
          <w:rFonts w:asciiTheme="minorHAnsi" w:hAnsiTheme="minorHAnsi" w:cstheme="minorHAnsi"/>
          <w:lang w:val="en-GB"/>
        </w:rPr>
        <w:t xml:space="preserve"> are </w:t>
      </w:r>
      <w:r w:rsidR="00BB3EA2" w:rsidRPr="001C6AB6">
        <w:rPr>
          <w:rFonts w:asciiTheme="minorHAnsi" w:hAnsiTheme="minorHAnsi" w:cstheme="minorHAnsi"/>
          <w:lang w:val="en-GB"/>
        </w:rPr>
        <w:t xml:space="preserve">effectively </w:t>
      </w:r>
      <w:r w:rsidR="00DD5802" w:rsidRPr="001C6AB6">
        <w:rPr>
          <w:rFonts w:asciiTheme="minorHAnsi" w:hAnsiTheme="minorHAnsi" w:cstheme="minorHAnsi"/>
          <w:lang w:val="en-GB"/>
        </w:rPr>
        <w:t>implemented, and followed by all staff;</w:t>
      </w:r>
    </w:p>
    <w:p w14:paraId="49564B9E" w14:textId="77777777" w:rsidR="00A120BD" w:rsidRPr="00561D84" w:rsidRDefault="004179C0" w:rsidP="006125D6">
      <w:pPr>
        <w:numPr>
          <w:ilvl w:val="0"/>
          <w:numId w:val="19"/>
        </w:numPr>
        <w:spacing w:after="240"/>
        <w:jc w:val="both"/>
        <w:rPr>
          <w:rFonts w:asciiTheme="minorHAnsi" w:hAnsiTheme="minorHAnsi" w:cstheme="minorHAnsi"/>
          <w:lang w:val="en-GB"/>
        </w:rPr>
      </w:pPr>
      <w:r w:rsidRPr="001C6AB6">
        <w:rPr>
          <w:rFonts w:asciiTheme="minorHAnsi" w:hAnsiTheme="minorHAnsi" w:cstheme="minorHAnsi"/>
          <w:lang w:val="en-GB"/>
        </w:rPr>
        <w:t>S</w:t>
      </w:r>
      <w:r w:rsidR="00DD5802" w:rsidRPr="001C6AB6">
        <w:rPr>
          <w:rFonts w:asciiTheme="minorHAnsi" w:hAnsiTheme="minorHAnsi" w:cstheme="minorHAnsi"/>
          <w:lang w:val="en-GB"/>
        </w:rPr>
        <w:t xml:space="preserve">ufficient resources and time are allocated to enable the </w:t>
      </w:r>
      <w:r w:rsidR="00256F96" w:rsidRPr="001C6AB6">
        <w:rPr>
          <w:rFonts w:asciiTheme="minorHAnsi" w:hAnsiTheme="minorHAnsi" w:cstheme="minorHAnsi"/>
          <w:lang w:val="en-GB"/>
        </w:rPr>
        <w:t xml:space="preserve">Designated </w:t>
      </w:r>
      <w:r w:rsidR="00BB3EA2" w:rsidRPr="001C6AB6">
        <w:rPr>
          <w:rFonts w:asciiTheme="minorHAnsi" w:hAnsiTheme="minorHAnsi" w:cstheme="minorHAnsi"/>
          <w:lang w:val="en-GB"/>
        </w:rPr>
        <w:t>Safeguarding Lead</w:t>
      </w:r>
      <w:r w:rsidR="00DD5802" w:rsidRPr="001C6AB6">
        <w:rPr>
          <w:rFonts w:asciiTheme="minorHAnsi" w:hAnsiTheme="minorHAnsi" w:cstheme="minorHAnsi"/>
          <w:lang w:val="en-GB"/>
        </w:rPr>
        <w:t xml:space="preserve"> and other staff to discharge their responsibilities, including taking part in strategy discussions and other inter-agency meetings, and contributing to the </w:t>
      </w:r>
      <w:r w:rsidR="00DD5802" w:rsidRPr="00561D84">
        <w:rPr>
          <w:rFonts w:asciiTheme="minorHAnsi" w:hAnsiTheme="minorHAnsi" w:cstheme="minorHAnsi"/>
          <w:lang w:val="en-GB"/>
        </w:rPr>
        <w:t>assessment of children;</w:t>
      </w:r>
    </w:p>
    <w:p w14:paraId="0E9FD993" w14:textId="49F33C8A" w:rsidR="004179C0" w:rsidRPr="00025FB0" w:rsidRDefault="004179C0" w:rsidP="006125D6">
      <w:pPr>
        <w:numPr>
          <w:ilvl w:val="0"/>
          <w:numId w:val="19"/>
        </w:numPr>
        <w:spacing w:after="240"/>
        <w:jc w:val="both"/>
        <w:rPr>
          <w:rFonts w:asciiTheme="minorHAnsi" w:hAnsiTheme="minorHAnsi" w:cstheme="minorHAnsi"/>
          <w:lang w:val="en-GB"/>
        </w:rPr>
      </w:pPr>
      <w:r w:rsidRPr="00561D84">
        <w:rPr>
          <w:rFonts w:asciiTheme="minorHAnsi" w:hAnsiTheme="minorHAnsi" w:cstheme="minorHAnsi"/>
          <w:lang w:val="en-GB"/>
        </w:rPr>
        <w:lastRenderedPageBreak/>
        <w:t>Allegations of abuse</w:t>
      </w:r>
      <w:r w:rsidR="00BC004E" w:rsidRPr="00561D84">
        <w:rPr>
          <w:rFonts w:asciiTheme="minorHAnsi" w:hAnsiTheme="minorHAnsi" w:cstheme="minorHAnsi"/>
          <w:lang w:val="en-GB"/>
        </w:rPr>
        <w:t xml:space="preserve"> or concerns that a member of staff or adult working at </w:t>
      </w:r>
      <w:proofErr w:type="gramStart"/>
      <w:r w:rsidR="00BC004E" w:rsidRPr="00561D84">
        <w:rPr>
          <w:rFonts w:asciiTheme="minorHAnsi" w:hAnsiTheme="minorHAnsi" w:cstheme="minorHAnsi"/>
          <w:lang w:val="en-GB"/>
        </w:rPr>
        <w:t>school  may</w:t>
      </w:r>
      <w:proofErr w:type="gramEnd"/>
      <w:r w:rsidR="00BC004E" w:rsidRPr="00561D84">
        <w:rPr>
          <w:rFonts w:asciiTheme="minorHAnsi" w:hAnsiTheme="minorHAnsi" w:cstheme="minorHAnsi"/>
          <w:lang w:val="en-GB"/>
        </w:rPr>
        <w:t xml:space="preserve"> pose a risk of harm to a child or young person</w:t>
      </w:r>
      <w:r w:rsidRPr="00561D84">
        <w:rPr>
          <w:rFonts w:asciiTheme="minorHAnsi" w:hAnsiTheme="minorHAnsi" w:cstheme="minorHAnsi"/>
          <w:lang w:val="en-GB"/>
        </w:rPr>
        <w:t xml:space="preserve"> </w:t>
      </w:r>
      <w:r w:rsidR="007D2464" w:rsidRPr="00561D84">
        <w:rPr>
          <w:rFonts w:asciiTheme="minorHAnsi" w:hAnsiTheme="minorHAnsi" w:cstheme="minorHAnsi"/>
          <w:lang w:val="en-GB"/>
        </w:rPr>
        <w:t xml:space="preserve">are notified </w:t>
      </w:r>
      <w:r w:rsidR="00F34B41" w:rsidRPr="00561D84">
        <w:rPr>
          <w:rFonts w:asciiTheme="minorHAnsi" w:hAnsiTheme="minorHAnsi" w:cstheme="minorHAnsi"/>
          <w:lang w:val="en-GB"/>
        </w:rPr>
        <w:t xml:space="preserve">firstly </w:t>
      </w:r>
      <w:r w:rsidR="007D2464" w:rsidRPr="00561D84">
        <w:rPr>
          <w:rFonts w:asciiTheme="minorHAnsi" w:hAnsiTheme="minorHAnsi" w:cstheme="minorHAnsi"/>
          <w:lang w:val="en-GB"/>
        </w:rPr>
        <w:t>to</w:t>
      </w:r>
      <w:r w:rsidR="00F34B41" w:rsidRPr="00561D84">
        <w:rPr>
          <w:rFonts w:asciiTheme="minorHAnsi" w:hAnsiTheme="minorHAnsi" w:cstheme="minorHAnsi"/>
          <w:lang w:val="en-GB"/>
        </w:rPr>
        <w:t xml:space="preserve"> </w:t>
      </w:r>
      <w:r w:rsidR="00256F96" w:rsidRPr="00561D84">
        <w:rPr>
          <w:rFonts w:asciiTheme="minorHAnsi" w:hAnsiTheme="minorHAnsi" w:cstheme="minorHAnsi"/>
          <w:lang w:val="en-GB"/>
        </w:rPr>
        <w:t xml:space="preserve">the </w:t>
      </w:r>
      <w:r w:rsidR="00DB657A" w:rsidRPr="00561D84">
        <w:rPr>
          <w:rFonts w:asciiTheme="minorHAnsi" w:hAnsiTheme="minorHAnsi" w:cstheme="minorHAnsi"/>
          <w:lang w:val="en-GB"/>
        </w:rPr>
        <w:t xml:space="preserve">Local Authority </w:t>
      </w:r>
      <w:r w:rsidR="00ED0E3C" w:rsidRPr="00561D84">
        <w:rPr>
          <w:rFonts w:asciiTheme="minorHAnsi" w:hAnsiTheme="minorHAnsi" w:cstheme="minorHAnsi"/>
          <w:lang w:val="en-GB"/>
        </w:rPr>
        <w:t>Designated Officer</w:t>
      </w:r>
      <w:r w:rsidR="00F34B41" w:rsidRPr="00561D84">
        <w:rPr>
          <w:rFonts w:asciiTheme="minorHAnsi" w:hAnsiTheme="minorHAnsi" w:cstheme="minorHAnsi"/>
          <w:lang w:val="en-GB"/>
        </w:rPr>
        <w:t xml:space="preserve"> by the </w:t>
      </w:r>
      <w:r w:rsidR="00234F1A">
        <w:rPr>
          <w:rFonts w:asciiTheme="minorHAnsi" w:hAnsiTheme="minorHAnsi" w:cstheme="minorHAnsi"/>
          <w:lang w:val="en-GB"/>
        </w:rPr>
        <w:t>Extended Services Manager</w:t>
      </w:r>
      <w:r w:rsidR="00F34B41" w:rsidRPr="00025FB0">
        <w:rPr>
          <w:rFonts w:asciiTheme="minorHAnsi" w:hAnsiTheme="minorHAnsi" w:cstheme="minorHAnsi"/>
          <w:lang w:val="en-GB"/>
        </w:rPr>
        <w:t xml:space="preserve">, then the </w:t>
      </w:r>
      <w:r w:rsidR="00561D84" w:rsidRPr="00025FB0">
        <w:rPr>
          <w:rFonts w:asciiTheme="minorHAnsi" w:hAnsiTheme="minorHAnsi" w:cstheme="minorHAnsi"/>
          <w:lang w:val="en-GB"/>
        </w:rPr>
        <w:t xml:space="preserve">Head of </w:t>
      </w:r>
      <w:r w:rsidR="00F34B41" w:rsidRPr="00025FB0">
        <w:rPr>
          <w:rFonts w:asciiTheme="minorHAnsi" w:hAnsiTheme="minorHAnsi" w:cstheme="minorHAnsi"/>
          <w:lang w:val="en-GB"/>
        </w:rPr>
        <w:t xml:space="preserve">Safeguarding and </w:t>
      </w:r>
      <w:r w:rsidR="00561D84" w:rsidRPr="00025FB0">
        <w:rPr>
          <w:rFonts w:asciiTheme="minorHAnsi" w:hAnsiTheme="minorHAnsi" w:cstheme="minorHAnsi"/>
          <w:lang w:val="en-GB"/>
        </w:rPr>
        <w:t xml:space="preserve">Pupil </w:t>
      </w:r>
      <w:r w:rsidR="00F34B41" w:rsidRPr="00025FB0">
        <w:rPr>
          <w:rFonts w:asciiTheme="minorHAnsi" w:hAnsiTheme="minorHAnsi" w:cstheme="minorHAnsi"/>
          <w:lang w:val="en-GB"/>
        </w:rPr>
        <w:t>Wellbeing</w:t>
      </w:r>
      <w:r w:rsidR="00561D84" w:rsidRPr="00025FB0">
        <w:rPr>
          <w:rFonts w:asciiTheme="minorHAnsi" w:hAnsiTheme="minorHAnsi" w:cstheme="minorHAnsi"/>
          <w:lang w:val="en-GB"/>
        </w:rPr>
        <w:t>.</w:t>
      </w:r>
    </w:p>
    <w:p w14:paraId="256A8278" w14:textId="77777777" w:rsidR="004C6AF8" w:rsidRDefault="004179C0" w:rsidP="006125D6">
      <w:pPr>
        <w:numPr>
          <w:ilvl w:val="0"/>
          <w:numId w:val="19"/>
        </w:numPr>
        <w:spacing w:after="240"/>
        <w:jc w:val="both"/>
        <w:rPr>
          <w:rFonts w:asciiTheme="minorHAnsi" w:hAnsiTheme="minorHAnsi" w:cstheme="minorHAnsi"/>
          <w:lang w:val="en-GB"/>
        </w:rPr>
      </w:pPr>
      <w:r w:rsidRPr="001C6AB6">
        <w:rPr>
          <w:rFonts w:asciiTheme="minorHAnsi" w:hAnsiTheme="minorHAnsi" w:cstheme="minorHAnsi"/>
          <w:lang w:val="en-GB"/>
        </w:rPr>
        <w:t>A</w:t>
      </w:r>
      <w:r w:rsidR="00DD5802" w:rsidRPr="001C6AB6">
        <w:rPr>
          <w:rFonts w:asciiTheme="minorHAnsi" w:hAnsiTheme="minorHAnsi" w:cstheme="minorHAnsi"/>
          <w:lang w:val="en-GB"/>
        </w:rPr>
        <w:t>ll staff and volunteers feel able to raise concerns about poor or unsafe practice in regard to children, and such concerns are addressed sensitively and effectively in a timely manner.</w:t>
      </w:r>
      <w:r w:rsidR="00822585" w:rsidRPr="001C6AB6">
        <w:rPr>
          <w:rFonts w:asciiTheme="minorHAnsi" w:hAnsiTheme="minorHAnsi" w:cstheme="minorHAnsi"/>
          <w:lang w:val="en-GB"/>
        </w:rPr>
        <w:t xml:space="preserve"> The NSPCC whistle blowing helpline number is also available (</w:t>
      </w:r>
      <w:r w:rsidR="00822585" w:rsidRPr="001C6AB6">
        <w:rPr>
          <w:rFonts w:asciiTheme="minorHAnsi" w:hAnsiTheme="minorHAnsi" w:cstheme="minorHAnsi"/>
        </w:rPr>
        <w:t>0800 028 0285).</w:t>
      </w:r>
    </w:p>
    <w:p w14:paraId="021BF390" w14:textId="77777777" w:rsidR="00DD5802" w:rsidRPr="004C6AF8" w:rsidRDefault="004C6AF8" w:rsidP="006125D6">
      <w:pPr>
        <w:numPr>
          <w:ilvl w:val="0"/>
          <w:numId w:val="19"/>
        </w:numPr>
        <w:spacing w:after="240"/>
        <w:jc w:val="both"/>
        <w:rPr>
          <w:rFonts w:asciiTheme="minorHAnsi" w:hAnsiTheme="minorHAnsi" w:cstheme="minorHAnsi"/>
          <w:lang w:val="en-GB"/>
        </w:rPr>
      </w:pPr>
      <w:r>
        <w:rPr>
          <w:rFonts w:asciiTheme="minorHAnsi" w:hAnsiTheme="minorHAnsi" w:cstheme="minorHAnsi"/>
          <w:lang w:val="en-GB"/>
        </w:rPr>
        <w:t>A</w:t>
      </w:r>
      <w:r w:rsidR="00A120BD" w:rsidRPr="004C6AF8">
        <w:rPr>
          <w:rFonts w:asciiTheme="minorHAnsi" w:hAnsiTheme="minorHAnsi" w:cstheme="minorHAnsi"/>
          <w:lang w:val="en-GB"/>
        </w:rPr>
        <w:t>ll staff are made aware that they have an individual responsibility to pass on safeguarding concerns and that if all else fails to report these directly to Children’s Soc</w:t>
      </w:r>
      <w:r w:rsidR="004179C0" w:rsidRPr="004C6AF8">
        <w:rPr>
          <w:rFonts w:asciiTheme="minorHAnsi" w:hAnsiTheme="minorHAnsi" w:cstheme="minorHAnsi"/>
          <w:lang w:val="en-GB"/>
        </w:rPr>
        <w:t>ial Care</w:t>
      </w:r>
      <w:r w:rsidR="0072285A" w:rsidRPr="004C6AF8">
        <w:rPr>
          <w:rFonts w:asciiTheme="minorHAnsi" w:hAnsiTheme="minorHAnsi" w:cstheme="minorHAnsi"/>
          <w:lang w:val="en-GB"/>
        </w:rPr>
        <w:t xml:space="preserve"> (Children’s</w:t>
      </w:r>
      <w:r w:rsidR="004179C0" w:rsidRPr="004C6AF8">
        <w:rPr>
          <w:rFonts w:asciiTheme="minorHAnsi" w:hAnsiTheme="minorHAnsi" w:cstheme="minorHAnsi"/>
          <w:lang w:val="en-GB"/>
        </w:rPr>
        <w:t xml:space="preserve"> Services</w:t>
      </w:r>
      <w:r w:rsidR="0072285A" w:rsidRPr="004C6AF8">
        <w:rPr>
          <w:rFonts w:asciiTheme="minorHAnsi" w:hAnsiTheme="minorHAnsi" w:cstheme="minorHAnsi"/>
          <w:lang w:val="en-GB"/>
        </w:rPr>
        <w:t>)</w:t>
      </w:r>
      <w:r w:rsidR="004179C0" w:rsidRPr="004C6AF8">
        <w:rPr>
          <w:rFonts w:asciiTheme="minorHAnsi" w:hAnsiTheme="minorHAnsi" w:cstheme="minorHAnsi"/>
          <w:lang w:val="en-GB"/>
        </w:rPr>
        <w:t xml:space="preserve"> or the Police</w:t>
      </w:r>
      <w:r w:rsidR="00A120BD" w:rsidRPr="004C6AF8">
        <w:rPr>
          <w:rFonts w:asciiTheme="minorHAnsi" w:hAnsiTheme="minorHAnsi" w:cstheme="minorHAnsi"/>
          <w:lang w:val="en-GB"/>
        </w:rPr>
        <w:t>.</w:t>
      </w:r>
    </w:p>
    <w:p w14:paraId="055B971C" w14:textId="77777777" w:rsidR="00DD5802" w:rsidRPr="008503D1" w:rsidRDefault="004179C0" w:rsidP="004C6AF8">
      <w:pPr>
        <w:pStyle w:val="Heading2"/>
        <w:tabs>
          <w:tab w:val="left" w:pos="709"/>
        </w:tabs>
        <w:rPr>
          <w:rFonts w:asciiTheme="minorHAnsi" w:hAnsiTheme="minorHAnsi" w:cstheme="minorHAnsi"/>
          <w:b/>
          <w:u w:val="none"/>
        </w:rPr>
      </w:pPr>
      <w:r w:rsidRPr="008503D1">
        <w:rPr>
          <w:rFonts w:asciiTheme="minorHAnsi" w:hAnsiTheme="minorHAnsi" w:cstheme="minorHAnsi"/>
          <w:b/>
          <w:u w:val="none"/>
        </w:rPr>
        <w:t xml:space="preserve"> </w:t>
      </w:r>
      <w:bookmarkStart w:id="7" w:name="_Toc18333010"/>
      <w:r w:rsidR="004C6AF8">
        <w:rPr>
          <w:rFonts w:asciiTheme="minorHAnsi" w:hAnsiTheme="minorHAnsi" w:cstheme="minorHAnsi"/>
          <w:b/>
          <w:u w:val="none"/>
        </w:rPr>
        <w:t>3.4</w:t>
      </w:r>
      <w:r w:rsidRPr="008503D1">
        <w:rPr>
          <w:rFonts w:asciiTheme="minorHAnsi" w:hAnsiTheme="minorHAnsi" w:cstheme="minorHAnsi"/>
          <w:b/>
          <w:u w:val="none"/>
        </w:rPr>
        <w:t xml:space="preserve">     </w:t>
      </w:r>
      <w:r w:rsidR="004C6AF8">
        <w:rPr>
          <w:rFonts w:asciiTheme="minorHAnsi" w:hAnsiTheme="minorHAnsi" w:cstheme="minorHAnsi"/>
          <w:b/>
          <w:u w:val="none"/>
        </w:rPr>
        <w:tab/>
      </w:r>
      <w:r w:rsidR="00DD5802" w:rsidRPr="008503D1">
        <w:rPr>
          <w:rFonts w:asciiTheme="minorHAnsi" w:hAnsiTheme="minorHAnsi" w:cstheme="minorHAnsi"/>
          <w:b/>
          <w:u w:val="none"/>
        </w:rPr>
        <w:t xml:space="preserve">Designated </w:t>
      </w:r>
      <w:r w:rsidR="00BB3EA2" w:rsidRPr="008503D1">
        <w:rPr>
          <w:rFonts w:asciiTheme="minorHAnsi" w:hAnsiTheme="minorHAnsi" w:cstheme="minorHAnsi"/>
          <w:b/>
          <w:u w:val="none"/>
        </w:rPr>
        <w:t>Safeguarding Lead</w:t>
      </w:r>
      <w:bookmarkEnd w:id="7"/>
    </w:p>
    <w:p w14:paraId="25C0BEB4" w14:textId="77777777" w:rsidR="00AD59CC" w:rsidRPr="00E43D08" w:rsidRDefault="00AD59CC" w:rsidP="00AD59CC">
      <w:pPr>
        <w:ind w:left="709"/>
        <w:jc w:val="both"/>
        <w:rPr>
          <w:rFonts w:asciiTheme="minorHAnsi" w:hAnsiTheme="minorHAnsi" w:cstheme="minorHAnsi"/>
        </w:rPr>
      </w:pPr>
      <w:r w:rsidRPr="00E43D08">
        <w:rPr>
          <w:rFonts w:asciiTheme="minorHAnsi" w:hAnsiTheme="minorHAnsi" w:cstheme="minorHAnsi"/>
        </w:rPr>
        <w:t xml:space="preserve">The responsibilities of the Designated Safeguarding Lead and Deputies are found in Annex B of “Keeping children safe in education” 2019 and DSAT DSL role descriptors shared with DSL’s as part of the </w:t>
      </w:r>
      <w:proofErr w:type="gramStart"/>
      <w:r w:rsidRPr="00E43D08">
        <w:rPr>
          <w:rFonts w:asciiTheme="minorHAnsi" w:hAnsiTheme="minorHAnsi" w:cstheme="minorHAnsi"/>
        </w:rPr>
        <w:t>schools</w:t>
      </w:r>
      <w:proofErr w:type="gramEnd"/>
      <w:r w:rsidRPr="00E43D08">
        <w:rPr>
          <w:rFonts w:asciiTheme="minorHAnsi" w:hAnsiTheme="minorHAnsi" w:cstheme="minorHAnsi"/>
        </w:rPr>
        <w:t xml:space="preserve"> performance management process, they include:</w:t>
      </w:r>
    </w:p>
    <w:p w14:paraId="6E60CC55" w14:textId="77777777" w:rsidR="00AD59CC" w:rsidRPr="00E43D08" w:rsidRDefault="00AD59CC" w:rsidP="00AD59CC">
      <w:pPr>
        <w:ind w:firstLine="720"/>
        <w:jc w:val="both"/>
        <w:rPr>
          <w:rFonts w:asciiTheme="minorHAnsi" w:hAnsiTheme="minorHAnsi" w:cstheme="minorHAnsi"/>
        </w:rPr>
      </w:pPr>
    </w:p>
    <w:p w14:paraId="128BB861" w14:textId="77777777" w:rsidR="00AD59CC" w:rsidRPr="00E43D08" w:rsidRDefault="00AD59CC" w:rsidP="00AD59CC">
      <w:pPr>
        <w:numPr>
          <w:ilvl w:val="0"/>
          <w:numId w:val="20"/>
        </w:numPr>
        <w:jc w:val="both"/>
        <w:rPr>
          <w:rFonts w:asciiTheme="minorHAnsi" w:hAnsiTheme="minorHAnsi" w:cstheme="minorHAnsi"/>
        </w:rPr>
      </w:pPr>
      <w:r w:rsidRPr="00E43D08">
        <w:rPr>
          <w:rFonts w:asciiTheme="minorHAnsi" w:hAnsiTheme="minorHAnsi" w:cstheme="minorHAnsi"/>
        </w:rPr>
        <w:t>Provision of information to the Safeguarding Children Partnership on safeguarding and child protection.</w:t>
      </w:r>
    </w:p>
    <w:p w14:paraId="152D14DE" w14:textId="77777777" w:rsidR="00A84469" w:rsidRPr="00E43D08" w:rsidRDefault="00A84469" w:rsidP="00A84469">
      <w:pPr>
        <w:ind w:left="720"/>
        <w:jc w:val="both"/>
        <w:rPr>
          <w:rFonts w:asciiTheme="minorHAnsi" w:hAnsiTheme="minorHAnsi" w:cstheme="minorHAnsi"/>
        </w:rPr>
      </w:pPr>
    </w:p>
    <w:p w14:paraId="7D8641E4" w14:textId="77777777" w:rsidR="00DD5802" w:rsidRPr="004C6AF8" w:rsidRDefault="00013E93" w:rsidP="006125D6">
      <w:pPr>
        <w:numPr>
          <w:ilvl w:val="0"/>
          <w:numId w:val="20"/>
        </w:numPr>
        <w:spacing w:after="240"/>
        <w:jc w:val="both"/>
        <w:rPr>
          <w:rFonts w:asciiTheme="minorHAnsi" w:hAnsiTheme="minorHAnsi" w:cstheme="minorHAnsi"/>
        </w:rPr>
      </w:pPr>
      <w:r w:rsidRPr="001C6AB6">
        <w:rPr>
          <w:rFonts w:asciiTheme="minorHAnsi" w:hAnsiTheme="minorHAnsi" w:cstheme="minorHAnsi"/>
        </w:rPr>
        <w:t>L</w:t>
      </w:r>
      <w:r w:rsidR="004179C0" w:rsidRPr="001C6AB6">
        <w:rPr>
          <w:rFonts w:asciiTheme="minorHAnsi" w:hAnsiTheme="minorHAnsi" w:cstheme="minorHAnsi"/>
        </w:rPr>
        <w:t>iaison</w:t>
      </w:r>
      <w:r w:rsidR="00DD5802" w:rsidRPr="001C6AB6">
        <w:rPr>
          <w:rFonts w:asciiTheme="minorHAnsi" w:hAnsiTheme="minorHAnsi" w:cstheme="minorHAnsi"/>
        </w:rPr>
        <w:t xml:space="preserve"> with the</w:t>
      </w:r>
      <w:r w:rsidR="00877DFA" w:rsidRPr="001C6AB6">
        <w:rPr>
          <w:rFonts w:asciiTheme="minorHAnsi" w:hAnsiTheme="minorHAnsi" w:cstheme="minorHAnsi"/>
        </w:rPr>
        <w:t xml:space="preserve"> </w:t>
      </w:r>
      <w:r w:rsidR="00A84469">
        <w:rPr>
          <w:rFonts w:asciiTheme="minorHAnsi" w:hAnsiTheme="minorHAnsi" w:cstheme="minorHAnsi"/>
        </w:rPr>
        <w:t xml:space="preserve">Head of </w:t>
      </w:r>
      <w:r w:rsidR="00877DFA" w:rsidRPr="001C6AB6">
        <w:rPr>
          <w:rFonts w:asciiTheme="minorHAnsi" w:hAnsiTheme="minorHAnsi" w:cstheme="minorHAnsi"/>
        </w:rPr>
        <w:t>Safeguarding and</w:t>
      </w:r>
      <w:r w:rsidR="00A84469">
        <w:rPr>
          <w:rFonts w:asciiTheme="minorHAnsi" w:hAnsiTheme="minorHAnsi" w:cstheme="minorHAnsi"/>
        </w:rPr>
        <w:t xml:space="preserve"> Pupil W</w:t>
      </w:r>
      <w:r w:rsidR="00877DFA" w:rsidRPr="001C6AB6">
        <w:rPr>
          <w:rFonts w:asciiTheme="minorHAnsi" w:hAnsiTheme="minorHAnsi" w:cstheme="minorHAnsi"/>
        </w:rPr>
        <w:t>ellbeing</w:t>
      </w:r>
      <w:r w:rsidR="00265586" w:rsidRPr="001C6AB6">
        <w:rPr>
          <w:rFonts w:asciiTheme="minorHAnsi" w:hAnsiTheme="minorHAnsi" w:cstheme="minorHAnsi"/>
        </w:rPr>
        <w:t>, Advisory Board</w:t>
      </w:r>
      <w:r w:rsidR="00F759EF" w:rsidRPr="001C6AB6">
        <w:rPr>
          <w:rFonts w:asciiTheme="minorHAnsi" w:hAnsiTheme="minorHAnsi" w:cstheme="minorHAnsi"/>
        </w:rPr>
        <w:t xml:space="preserve"> </w:t>
      </w:r>
      <w:r w:rsidR="00DD5802" w:rsidRPr="001C6AB6">
        <w:rPr>
          <w:rFonts w:asciiTheme="minorHAnsi" w:hAnsiTheme="minorHAnsi" w:cstheme="minorHAnsi"/>
        </w:rPr>
        <w:t>and the L</w:t>
      </w:r>
      <w:r w:rsidR="00AD003C" w:rsidRPr="001C6AB6">
        <w:rPr>
          <w:rFonts w:asciiTheme="minorHAnsi" w:hAnsiTheme="minorHAnsi" w:cstheme="minorHAnsi"/>
        </w:rPr>
        <w:t xml:space="preserve">ocal </w:t>
      </w:r>
      <w:r w:rsidR="00DD5802" w:rsidRPr="001C6AB6">
        <w:rPr>
          <w:rFonts w:asciiTheme="minorHAnsi" w:hAnsiTheme="minorHAnsi" w:cstheme="minorHAnsi"/>
        </w:rPr>
        <w:t>A</w:t>
      </w:r>
      <w:r w:rsidR="00AD003C" w:rsidRPr="001C6AB6">
        <w:rPr>
          <w:rFonts w:asciiTheme="minorHAnsi" w:hAnsiTheme="minorHAnsi" w:cstheme="minorHAnsi"/>
        </w:rPr>
        <w:t>uthority</w:t>
      </w:r>
      <w:r w:rsidR="00DD5802" w:rsidRPr="001C6AB6">
        <w:rPr>
          <w:rFonts w:asciiTheme="minorHAnsi" w:hAnsiTheme="minorHAnsi" w:cstheme="minorHAnsi"/>
        </w:rPr>
        <w:t xml:space="preserve"> on any deficiencies brought to </w:t>
      </w:r>
      <w:r w:rsidR="005B205F" w:rsidRPr="001C6AB6">
        <w:rPr>
          <w:rFonts w:asciiTheme="minorHAnsi" w:hAnsiTheme="minorHAnsi" w:cstheme="minorHAnsi"/>
        </w:rPr>
        <w:t xml:space="preserve">the </w:t>
      </w:r>
      <w:r w:rsidR="00DD5802" w:rsidRPr="001C6AB6">
        <w:rPr>
          <w:rFonts w:asciiTheme="minorHAnsi" w:hAnsiTheme="minorHAnsi" w:cstheme="minorHAnsi"/>
        </w:rPr>
        <w:t xml:space="preserve">attention </w:t>
      </w:r>
      <w:r w:rsidR="00A84469">
        <w:rPr>
          <w:rFonts w:asciiTheme="minorHAnsi" w:hAnsiTheme="minorHAnsi" w:cstheme="minorHAnsi"/>
        </w:rPr>
        <w:t xml:space="preserve">of the </w:t>
      </w:r>
      <w:r w:rsidR="00F759EF" w:rsidRPr="001C6AB6">
        <w:rPr>
          <w:rFonts w:asciiTheme="minorHAnsi" w:hAnsiTheme="minorHAnsi" w:cstheme="minorHAnsi"/>
        </w:rPr>
        <w:t>Advisory Board</w:t>
      </w:r>
      <w:r w:rsidR="00877DFA" w:rsidRPr="001C6AB6" w:rsidDel="00877DFA">
        <w:rPr>
          <w:rFonts w:asciiTheme="minorHAnsi" w:hAnsiTheme="minorHAnsi" w:cstheme="minorHAnsi"/>
        </w:rPr>
        <w:t xml:space="preserve"> </w:t>
      </w:r>
      <w:r w:rsidR="00DD5802" w:rsidRPr="001C6AB6">
        <w:rPr>
          <w:rFonts w:asciiTheme="minorHAnsi" w:hAnsiTheme="minorHAnsi" w:cstheme="minorHAnsi"/>
        </w:rPr>
        <w:t>and how these should be rectified</w:t>
      </w:r>
      <w:r w:rsidR="001A74DA" w:rsidRPr="001C6AB6">
        <w:rPr>
          <w:rFonts w:asciiTheme="minorHAnsi" w:hAnsiTheme="minorHAnsi" w:cstheme="minorHAnsi"/>
        </w:rPr>
        <w:t xml:space="preserve"> without delay</w:t>
      </w:r>
      <w:r w:rsidR="00DD5802" w:rsidRPr="001C6AB6">
        <w:rPr>
          <w:rFonts w:asciiTheme="minorHAnsi" w:hAnsiTheme="minorHAnsi" w:cstheme="minorHAnsi"/>
        </w:rPr>
        <w:t>.</w:t>
      </w:r>
    </w:p>
    <w:p w14:paraId="229ABF57" w14:textId="77777777" w:rsidR="004179C0" w:rsidRPr="004C6AF8" w:rsidRDefault="0072285A"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 xml:space="preserve">Management and </w:t>
      </w:r>
      <w:r w:rsidR="0027130C" w:rsidRPr="001C6AB6">
        <w:rPr>
          <w:rFonts w:asciiTheme="minorHAnsi" w:hAnsiTheme="minorHAnsi" w:cstheme="minorHAnsi"/>
          <w:lang w:val="en-GB"/>
        </w:rPr>
        <w:t>r</w:t>
      </w:r>
      <w:r w:rsidR="00DD5802" w:rsidRPr="001C6AB6">
        <w:rPr>
          <w:rFonts w:asciiTheme="minorHAnsi" w:hAnsiTheme="minorHAnsi" w:cstheme="minorHAnsi"/>
          <w:lang w:val="en-GB"/>
        </w:rPr>
        <w:t>efer</w:t>
      </w:r>
      <w:r w:rsidR="004179C0" w:rsidRPr="001C6AB6">
        <w:rPr>
          <w:rFonts w:asciiTheme="minorHAnsi" w:hAnsiTheme="minorHAnsi" w:cstheme="minorHAnsi"/>
          <w:lang w:val="en-GB"/>
        </w:rPr>
        <w:t>ral of</w:t>
      </w:r>
      <w:r w:rsidR="00DD5802" w:rsidRPr="001C6AB6">
        <w:rPr>
          <w:rFonts w:asciiTheme="minorHAnsi" w:hAnsiTheme="minorHAnsi" w:cstheme="minorHAnsi"/>
          <w:lang w:val="en-GB"/>
        </w:rPr>
        <w:t xml:space="preserve"> cases of suspected abuse to </w:t>
      </w:r>
      <w:r w:rsidR="006424F0" w:rsidRPr="001C6AB6">
        <w:rPr>
          <w:rFonts w:asciiTheme="minorHAnsi" w:hAnsiTheme="minorHAnsi" w:cstheme="minorHAnsi"/>
          <w:lang w:val="en-GB"/>
        </w:rPr>
        <w:t>Specialist Services</w:t>
      </w:r>
      <w:r w:rsidR="005C0760" w:rsidRPr="001C6AB6">
        <w:rPr>
          <w:rFonts w:asciiTheme="minorHAnsi" w:hAnsiTheme="minorHAnsi" w:cstheme="minorHAnsi"/>
          <w:lang w:val="en-GB"/>
        </w:rPr>
        <w:t xml:space="preserve"> </w:t>
      </w:r>
      <w:r w:rsidR="00BC004E" w:rsidRPr="001C6AB6">
        <w:rPr>
          <w:rFonts w:asciiTheme="minorHAnsi" w:hAnsiTheme="minorHAnsi" w:cstheme="minorHAnsi"/>
          <w:lang w:val="en-GB"/>
        </w:rPr>
        <w:t>First Response Children’s Duty</w:t>
      </w:r>
      <w:r w:rsidR="00D105E1" w:rsidRPr="001C6AB6">
        <w:rPr>
          <w:rFonts w:asciiTheme="minorHAnsi" w:hAnsiTheme="minorHAnsi" w:cstheme="minorHAnsi"/>
          <w:lang w:val="en-GB"/>
        </w:rPr>
        <w:t xml:space="preserve"> (and/or Police where a crime may have been committed)</w:t>
      </w:r>
    </w:p>
    <w:p w14:paraId="25AB3BA8" w14:textId="77777777" w:rsidR="00DD5802" w:rsidRPr="004C6AF8" w:rsidRDefault="004179C0"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A</w:t>
      </w:r>
      <w:r w:rsidR="00DD5802" w:rsidRPr="001C6AB6">
        <w:rPr>
          <w:rFonts w:asciiTheme="minorHAnsi" w:hAnsiTheme="minorHAnsi" w:cstheme="minorHAnsi"/>
          <w:lang w:val="en-GB"/>
        </w:rPr>
        <w:t xml:space="preserve">ct as a source of support, advice and expertise within the </w:t>
      </w:r>
      <w:r w:rsidR="005C0760" w:rsidRPr="001C6AB6">
        <w:rPr>
          <w:rFonts w:asciiTheme="minorHAnsi" w:hAnsiTheme="minorHAnsi" w:cstheme="minorHAnsi"/>
          <w:lang w:val="en-GB"/>
        </w:rPr>
        <w:t>school</w:t>
      </w:r>
      <w:r w:rsidR="00A84469">
        <w:rPr>
          <w:rFonts w:asciiTheme="minorHAnsi" w:hAnsiTheme="minorHAnsi" w:cstheme="minorHAnsi"/>
          <w:lang w:val="en-GB"/>
        </w:rPr>
        <w:t xml:space="preserve"> to promote their </w:t>
      </w:r>
      <w:proofErr w:type="gramStart"/>
      <w:r w:rsidR="00A84469">
        <w:rPr>
          <w:rFonts w:asciiTheme="minorHAnsi" w:hAnsiTheme="minorHAnsi" w:cstheme="minorHAnsi"/>
          <w:lang w:val="en-GB"/>
        </w:rPr>
        <w:t>particular areas</w:t>
      </w:r>
      <w:proofErr w:type="gramEnd"/>
      <w:r w:rsidR="00A84469">
        <w:rPr>
          <w:rFonts w:asciiTheme="minorHAnsi" w:hAnsiTheme="minorHAnsi" w:cstheme="minorHAnsi"/>
          <w:lang w:val="en-GB"/>
        </w:rPr>
        <w:t xml:space="preserve"> of the safeguarding agenda </w:t>
      </w:r>
      <w:proofErr w:type="spellStart"/>
      <w:r w:rsidR="00A84469">
        <w:rPr>
          <w:rFonts w:asciiTheme="minorHAnsi" w:hAnsiTheme="minorHAnsi" w:cstheme="minorHAnsi"/>
          <w:lang w:val="en-GB"/>
        </w:rPr>
        <w:t>e.g</w:t>
      </w:r>
      <w:proofErr w:type="spellEnd"/>
      <w:r w:rsidR="00A84469">
        <w:rPr>
          <w:rFonts w:asciiTheme="minorHAnsi" w:hAnsiTheme="minorHAnsi" w:cstheme="minorHAnsi"/>
          <w:lang w:val="en-GB"/>
        </w:rPr>
        <w:t xml:space="preserve"> online safety, LAC (Looked after Children), Attendance.</w:t>
      </w:r>
    </w:p>
    <w:p w14:paraId="351C67B6" w14:textId="77777777" w:rsidR="0072285A" w:rsidRPr="00561D84" w:rsidRDefault="006424F0"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 xml:space="preserve">To </w:t>
      </w:r>
      <w:r w:rsidR="00DD5802" w:rsidRPr="001C6AB6">
        <w:rPr>
          <w:rFonts w:asciiTheme="minorHAnsi" w:hAnsiTheme="minorHAnsi" w:cstheme="minorHAnsi"/>
          <w:lang w:val="en-GB"/>
        </w:rPr>
        <w:t xml:space="preserve">attend and </w:t>
      </w:r>
      <w:r w:rsidR="00DD5802" w:rsidRPr="00561D84">
        <w:rPr>
          <w:rFonts w:asciiTheme="minorHAnsi" w:hAnsiTheme="minorHAnsi" w:cstheme="minorHAnsi"/>
          <w:lang w:val="en-GB"/>
        </w:rPr>
        <w:t xml:space="preserve">contribute to </w:t>
      </w:r>
      <w:r w:rsidRPr="00561D84">
        <w:rPr>
          <w:rFonts w:asciiTheme="minorHAnsi" w:hAnsiTheme="minorHAnsi" w:cstheme="minorHAnsi"/>
          <w:lang w:val="en-GB"/>
        </w:rPr>
        <w:t xml:space="preserve">child protection conferences </w:t>
      </w:r>
      <w:r w:rsidR="00DD5802" w:rsidRPr="00561D84">
        <w:rPr>
          <w:rFonts w:asciiTheme="minorHAnsi" w:hAnsiTheme="minorHAnsi" w:cstheme="minorHAnsi"/>
          <w:lang w:val="en-GB"/>
        </w:rPr>
        <w:t>when required</w:t>
      </w:r>
    </w:p>
    <w:p w14:paraId="1DC37621" w14:textId="77777777" w:rsidR="007D2464" w:rsidRPr="00561D84" w:rsidRDefault="0072285A" w:rsidP="006125D6">
      <w:pPr>
        <w:pStyle w:val="ListParagraph"/>
        <w:numPr>
          <w:ilvl w:val="0"/>
          <w:numId w:val="20"/>
        </w:numPr>
        <w:spacing w:after="240"/>
        <w:jc w:val="both"/>
        <w:rPr>
          <w:rFonts w:asciiTheme="minorHAnsi" w:hAnsiTheme="minorHAnsi" w:cstheme="minorHAnsi"/>
          <w:lang w:val="en-GB"/>
        </w:rPr>
      </w:pPr>
      <w:r w:rsidRPr="00561D84">
        <w:rPr>
          <w:rFonts w:asciiTheme="minorHAnsi" w:hAnsiTheme="minorHAnsi" w:cstheme="minorHAnsi"/>
          <w:lang w:val="en-GB"/>
        </w:rPr>
        <w:t xml:space="preserve">Be alert to the specific needs of children in need, those with </w:t>
      </w:r>
      <w:r w:rsidR="009D29BF" w:rsidRPr="00561D84">
        <w:rPr>
          <w:rFonts w:asciiTheme="minorHAnsi" w:hAnsiTheme="minorHAnsi" w:cstheme="minorHAnsi"/>
          <w:lang w:val="en-GB"/>
        </w:rPr>
        <w:t xml:space="preserve">special </w:t>
      </w:r>
      <w:r w:rsidRPr="00561D84">
        <w:rPr>
          <w:rFonts w:asciiTheme="minorHAnsi" w:hAnsiTheme="minorHAnsi" w:cstheme="minorHAnsi"/>
          <w:lang w:val="en-GB"/>
        </w:rPr>
        <w:t>educational needs</w:t>
      </w:r>
      <w:r w:rsidR="009D29BF" w:rsidRPr="00561D84">
        <w:rPr>
          <w:rFonts w:asciiTheme="minorHAnsi" w:hAnsiTheme="minorHAnsi" w:cstheme="minorHAnsi"/>
          <w:lang w:val="en-GB"/>
        </w:rPr>
        <w:t xml:space="preserve"> and disability</w:t>
      </w:r>
      <w:r w:rsidRPr="00561D84">
        <w:rPr>
          <w:rFonts w:asciiTheme="minorHAnsi" w:hAnsiTheme="minorHAnsi" w:cstheme="minorHAnsi"/>
          <w:lang w:val="en-GB"/>
        </w:rPr>
        <w:t xml:space="preserve"> and young carers</w:t>
      </w:r>
    </w:p>
    <w:p w14:paraId="6E978EA0" w14:textId="77777777" w:rsidR="007D2464" w:rsidRPr="00561D84" w:rsidRDefault="007D2464"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E</w:t>
      </w:r>
      <w:r w:rsidR="00DD5802" w:rsidRPr="001C6AB6">
        <w:rPr>
          <w:rFonts w:asciiTheme="minorHAnsi" w:hAnsiTheme="minorHAnsi" w:cstheme="minorHAnsi"/>
          <w:lang w:val="en-GB"/>
        </w:rPr>
        <w:t xml:space="preserve">nsure each member of staff has access to and understands the school’s child protection policy </w:t>
      </w:r>
      <w:r w:rsidR="00DD5802" w:rsidRPr="00561D84">
        <w:rPr>
          <w:rFonts w:asciiTheme="minorHAnsi" w:hAnsiTheme="minorHAnsi" w:cstheme="minorHAnsi"/>
          <w:lang w:val="en-GB"/>
        </w:rPr>
        <w:t>especially new or part-time staff who may work with different educational establishments;</w:t>
      </w:r>
    </w:p>
    <w:p w14:paraId="47478AA2" w14:textId="77777777" w:rsidR="007D2464" w:rsidRPr="00561D84" w:rsidRDefault="00F34B41" w:rsidP="006125D6">
      <w:pPr>
        <w:numPr>
          <w:ilvl w:val="0"/>
          <w:numId w:val="20"/>
        </w:numPr>
        <w:spacing w:after="240"/>
        <w:jc w:val="both"/>
        <w:rPr>
          <w:rFonts w:asciiTheme="minorHAnsi" w:hAnsiTheme="minorHAnsi" w:cstheme="minorHAnsi"/>
          <w:lang w:val="en-GB"/>
        </w:rPr>
      </w:pPr>
      <w:r w:rsidRPr="00561D84">
        <w:rPr>
          <w:rFonts w:asciiTheme="minorHAnsi" w:hAnsiTheme="minorHAnsi" w:cstheme="minorHAnsi"/>
          <w:lang w:val="en-GB"/>
        </w:rPr>
        <w:t xml:space="preserve">Ensure all staff have induction training covering child protection, the pupil behaviour policy, children who go </w:t>
      </w:r>
      <w:r w:rsidRPr="0077584D">
        <w:rPr>
          <w:rFonts w:asciiTheme="minorHAnsi" w:hAnsiTheme="minorHAnsi" w:cstheme="minorHAnsi"/>
          <w:lang w:val="en-GB"/>
        </w:rPr>
        <w:t>missing</w:t>
      </w:r>
      <w:r w:rsidR="00561D84" w:rsidRPr="0077584D">
        <w:rPr>
          <w:rFonts w:asciiTheme="minorHAnsi" w:hAnsiTheme="minorHAnsi" w:cstheme="minorHAnsi"/>
          <w:lang w:val="en-GB"/>
        </w:rPr>
        <w:t xml:space="preserve"> in </w:t>
      </w:r>
      <w:proofErr w:type="spellStart"/>
      <w:r w:rsidR="00561D84" w:rsidRPr="0077584D">
        <w:rPr>
          <w:rFonts w:asciiTheme="minorHAnsi" w:hAnsiTheme="minorHAnsi" w:cstheme="minorHAnsi"/>
          <w:lang w:val="en-GB"/>
        </w:rPr>
        <w:t>education</w:t>
      </w:r>
      <w:r w:rsidRPr="0077584D">
        <w:rPr>
          <w:rFonts w:asciiTheme="minorHAnsi" w:hAnsiTheme="minorHAnsi" w:cstheme="minorHAnsi"/>
          <w:lang w:val="en-GB"/>
        </w:rPr>
        <w:t>,</w:t>
      </w:r>
      <w:r w:rsidRPr="00561D84">
        <w:rPr>
          <w:rFonts w:asciiTheme="minorHAnsi" w:hAnsiTheme="minorHAnsi" w:cstheme="minorHAnsi"/>
          <w:lang w:val="en-GB"/>
        </w:rPr>
        <w:t>and</w:t>
      </w:r>
      <w:proofErr w:type="spellEnd"/>
      <w:r w:rsidRPr="00561D84">
        <w:rPr>
          <w:rFonts w:asciiTheme="minorHAnsi" w:hAnsiTheme="minorHAnsi" w:cstheme="minorHAnsi"/>
          <w:lang w:val="en-GB"/>
        </w:rPr>
        <w:t xml:space="preserve"> staff behaviour. Staff will be trained</w:t>
      </w:r>
      <w:r w:rsidR="00DD5802" w:rsidRPr="00561D84">
        <w:rPr>
          <w:rFonts w:asciiTheme="minorHAnsi" w:hAnsiTheme="minorHAnsi" w:cstheme="minorHAnsi"/>
          <w:lang w:val="en-GB"/>
        </w:rPr>
        <w:t xml:space="preserve"> to recognise and report any concerns immediately they arise</w:t>
      </w:r>
      <w:r w:rsidR="00D105E1" w:rsidRPr="00561D84">
        <w:rPr>
          <w:rFonts w:asciiTheme="minorHAnsi" w:hAnsiTheme="minorHAnsi" w:cstheme="minorHAnsi"/>
          <w:lang w:val="en-GB"/>
        </w:rPr>
        <w:t xml:space="preserve"> and to give </w:t>
      </w:r>
      <w:r w:rsidR="001333F5" w:rsidRPr="00561D84">
        <w:rPr>
          <w:rFonts w:asciiTheme="minorHAnsi" w:hAnsiTheme="minorHAnsi" w:cstheme="minorHAnsi"/>
          <w:lang w:val="en-GB"/>
        </w:rPr>
        <w:t>Part 1 of</w:t>
      </w:r>
      <w:r w:rsidR="00D105E1" w:rsidRPr="00561D84">
        <w:rPr>
          <w:rFonts w:asciiTheme="minorHAnsi" w:hAnsiTheme="minorHAnsi" w:cstheme="minorHAnsi"/>
          <w:lang w:val="en-GB"/>
        </w:rPr>
        <w:t xml:space="preserve"> “Keeping children safe in education” </w:t>
      </w:r>
      <w:r w:rsidRPr="00561D84">
        <w:rPr>
          <w:rFonts w:asciiTheme="minorHAnsi" w:hAnsiTheme="minorHAnsi" w:cstheme="minorHAnsi"/>
          <w:lang w:val="en-GB"/>
        </w:rPr>
        <w:t xml:space="preserve">and Annex A </w:t>
      </w:r>
      <w:r w:rsidR="00D105E1" w:rsidRPr="00561D84">
        <w:rPr>
          <w:rFonts w:asciiTheme="minorHAnsi" w:hAnsiTheme="minorHAnsi" w:cstheme="minorHAnsi"/>
          <w:lang w:val="en-GB"/>
        </w:rPr>
        <w:t>to all staff</w:t>
      </w:r>
      <w:r w:rsidRPr="00561D84">
        <w:rPr>
          <w:rFonts w:asciiTheme="minorHAnsi" w:hAnsiTheme="minorHAnsi" w:cstheme="minorHAnsi"/>
          <w:lang w:val="en-GB"/>
        </w:rPr>
        <w:t xml:space="preserve"> and those working directly with children</w:t>
      </w:r>
      <w:r w:rsidR="00DD5802" w:rsidRPr="00561D84">
        <w:rPr>
          <w:rFonts w:asciiTheme="minorHAnsi" w:hAnsiTheme="minorHAnsi" w:cstheme="minorHAnsi"/>
          <w:lang w:val="en-GB"/>
        </w:rPr>
        <w:t>;</w:t>
      </w:r>
      <w:r w:rsidR="00877DFA" w:rsidRPr="00561D84">
        <w:rPr>
          <w:rFonts w:asciiTheme="minorHAnsi" w:hAnsiTheme="minorHAnsi" w:cstheme="minorHAnsi"/>
          <w:lang w:val="en-GB"/>
        </w:rPr>
        <w:t xml:space="preserve"> before contact with children is allowed.</w:t>
      </w:r>
    </w:p>
    <w:p w14:paraId="1E9E4218" w14:textId="77777777" w:rsidR="007D2464" w:rsidRPr="004C6AF8" w:rsidRDefault="007D2464"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K</w:t>
      </w:r>
      <w:r w:rsidR="00DD5802" w:rsidRPr="001C6AB6">
        <w:rPr>
          <w:rFonts w:asciiTheme="minorHAnsi" w:hAnsiTheme="minorHAnsi" w:cstheme="minorHAnsi"/>
          <w:lang w:val="en-GB"/>
        </w:rPr>
        <w:t>eep detailed, accurate and secu</w:t>
      </w:r>
      <w:r w:rsidR="00037A38" w:rsidRPr="001C6AB6">
        <w:rPr>
          <w:rFonts w:asciiTheme="minorHAnsi" w:hAnsiTheme="minorHAnsi" w:cstheme="minorHAnsi"/>
          <w:lang w:val="en-GB"/>
        </w:rPr>
        <w:t xml:space="preserve">re records of </w:t>
      </w:r>
      <w:r w:rsidR="00DD5802" w:rsidRPr="001C6AB6">
        <w:rPr>
          <w:rFonts w:asciiTheme="minorHAnsi" w:hAnsiTheme="minorHAnsi" w:cstheme="minorHAnsi"/>
          <w:lang w:val="en-GB"/>
        </w:rPr>
        <w:t>concerns</w:t>
      </w:r>
      <w:r w:rsidR="00037A38" w:rsidRPr="001C6AB6">
        <w:rPr>
          <w:rFonts w:asciiTheme="minorHAnsi" w:hAnsiTheme="minorHAnsi" w:cstheme="minorHAnsi"/>
          <w:lang w:val="en-GB"/>
        </w:rPr>
        <w:t xml:space="preserve"> and referrals</w:t>
      </w:r>
      <w:r w:rsidR="00877DFA" w:rsidRPr="001C6AB6">
        <w:rPr>
          <w:rFonts w:asciiTheme="minorHAnsi" w:hAnsiTheme="minorHAnsi" w:cstheme="minorHAnsi"/>
          <w:lang w:val="en-GB"/>
        </w:rPr>
        <w:t>, including the use of CPOMS</w:t>
      </w:r>
      <w:r w:rsidR="00DD5802" w:rsidRPr="001C6AB6">
        <w:rPr>
          <w:rFonts w:asciiTheme="minorHAnsi" w:hAnsiTheme="minorHAnsi" w:cstheme="minorHAnsi"/>
          <w:lang w:val="en-GB"/>
        </w:rPr>
        <w:t>;</w:t>
      </w:r>
    </w:p>
    <w:p w14:paraId="385A5302" w14:textId="77777777" w:rsidR="00830675" w:rsidRPr="004C6AF8" w:rsidRDefault="007D2464"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O</w:t>
      </w:r>
      <w:r w:rsidR="00DD5802" w:rsidRPr="001C6AB6">
        <w:rPr>
          <w:rFonts w:asciiTheme="minorHAnsi" w:hAnsiTheme="minorHAnsi" w:cstheme="minorHAnsi"/>
          <w:lang w:val="en-GB"/>
        </w:rPr>
        <w:t xml:space="preserve">btain access to resources and </w:t>
      </w:r>
      <w:r w:rsidR="005B205F" w:rsidRPr="001C6AB6">
        <w:rPr>
          <w:rFonts w:asciiTheme="minorHAnsi" w:hAnsiTheme="minorHAnsi" w:cstheme="minorHAnsi"/>
          <w:lang w:val="en-GB"/>
        </w:rPr>
        <w:t xml:space="preserve">effective </w:t>
      </w:r>
      <w:r w:rsidR="00D105E1" w:rsidRPr="001C6AB6">
        <w:rPr>
          <w:rFonts w:asciiTheme="minorHAnsi" w:hAnsiTheme="minorHAnsi" w:cstheme="minorHAnsi"/>
          <w:lang w:val="en-GB"/>
        </w:rPr>
        <w:t xml:space="preserve">training for all staff and </w:t>
      </w:r>
      <w:r w:rsidR="00DD5802" w:rsidRPr="001C6AB6">
        <w:rPr>
          <w:rFonts w:asciiTheme="minorHAnsi" w:hAnsiTheme="minorHAnsi" w:cstheme="minorHAnsi"/>
          <w:lang w:val="en-GB"/>
        </w:rPr>
        <w:t xml:space="preserve">attend refresher </w:t>
      </w:r>
      <w:r w:rsidR="00860936" w:rsidRPr="001C6AB6">
        <w:rPr>
          <w:rFonts w:asciiTheme="minorHAnsi" w:hAnsiTheme="minorHAnsi" w:cstheme="minorHAnsi"/>
          <w:lang w:val="en-GB"/>
        </w:rPr>
        <w:t>training</w:t>
      </w:r>
      <w:r w:rsidR="00DD5802" w:rsidRPr="001C6AB6">
        <w:rPr>
          <w:rFonts w:asciiTheme="minorHAnsi" w:hAnsiTheme="minorHAnsi" w:cstheme="minorHAnsi"/>
          <w:lang w:val="en-GB"/>
        </w:rPr>
        <w:t xml:space="preserve"> courses every two years.</w:t>
      </w:r>
      <w:r w:rsidR="0072285A" w:rsidRPr="001C6AB6">
        <w:rPr>
          <w:rFonts w:asciiTheme="minorHAnsi" w:hAnsiTheme="minorHAnsi" w:cstheme="minorHAnsi"/>
          <w:lang w:val="en-GB"/>
        </w:rPr>
        <w:t xml:space="preserve"> Keep up to date with new developments in safeguarding by accessing briefings and journals</w:t>
      </w:r>
      <w:r w:rsidR="00ED0E3C" w:rsidRPr="001C6AB6">
        <w:rPr>
          <w:rFonts w:asciiTheme="minorHAnsi" w:hAnsiTheme="minorHAnsi" w:cstheme="minorHAnsi"/>
          <w:lang w:val="en-GB"/>
        </w:rPr>
        <w:t xml:space="preserve"> at least annually</w:t>
      </w:r>
      <w:r w:rsidR="0072285A" w:rsidRPr="001C6AB6">
        <w:rPr>
          <w:rFonts w:asciiTheme="minorHAnsi" w:hAnsiTheme="minorHAnsi" w:cstheme="minorHAnsi"/>
          <w:lang w:val="en-GB"/>
        </w:rPr>
        <w:t>.</w:t>
      </w:r>
    </w:p>
    <w:p w14:paraId="7C2F47B8" w14:textId="77777777" w:rsidR="00DD5802" w:rsidRPr="004C6AF8" w:rsidRDefault="00830675"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lastRenderedPageBreak/>
        <w:t>W</w:t>
      </w:r>
      <w:r w:rsidR="00DD5802" w:rsidRPr="001C6AB6">
        <w:rPr>
          <w:rFonts w:asciiTheme="minorHAnsi" w:hAnsiTheme="minorHAnsi" w:cstheme="minorHAnsi"/>
          <w:lang w:val="en-GB"/>
        </w:rPr>
        <w:t xml:space="preserve">here children leave the </w:t>
      </w:r>
      <w:r w:rsidR="00686821" w:rsidRPr="001C6AB6">
        <w:rPr>
          <w:rFonts w:asciiTheme="minorHAnsi" w:hAnsiTheme="minorHAnsi" w:cstheme="minorHAnsi"/>
          <w:lang w:val="en-GB"/>
        </w:rPr>
        <w:t>school</w:t>
      </w:r>
      <w:r w:rsidR="00DD5802" w:rsidRPr="001C6AB6">
        <w:rPr>
          <w:rFonts w:asciiTheme="minorHAnsi" w:hAnsiTheme="minorHAnsi" w:cstheme="minorHAnsi"/>
          <w:lang w:val="en-GB"/>
        </w:rPr>
        <w:t xml:space="preserve">, ensure their child protection </w:t>
      </w:r>
      <w:r w:rsidR="00877DFA" w:rsidRPr="001C6AB6">
        <w:rPr>
          <w:rFonts w:asciiTheme="minorHAnsi" w:hAnsiTheme="minorHAnsi" w:cstheme="minorHAnsi"/>
          <w:lang w:val="en-GB"/>
        </w:rPr>
        <w:t>records are</w:t>
      </w:r>
      <w:r w:rsidR="00D27B55" w:rsidRPr="001C6AB6">
        <w:rPr>
          <w:rFonts w:asciiTheme="minorHAnsi" w:hAnsiTheme="minorHAnsi" w:cstheme="minorHAnsi"/>
          <w:lang w:val="en-GB"/>
        </w:rPr>
        <w:t xml:space="preserve"> handed</w:t>
      </w:r>
      <w:r w:rsidR="00DD5802" w:rsidRPr="001C6AB6">
        <w:rPr>
          <w:rFonts w:asciiTheme="minorHAnsi" w:hAnsiTheme="minorHAnsi" w:cstheme="minorHAnsi"/>
          <w:lang w:val="en-GB"/>
        </w:rPr>
        <w:t xml:space="preserve"> </w:t>
      </w:r>
      <w:r w:rsidR="00DD4EAB" w:rsidRPr="001C6AB6">
        <w:rPr>
          <w:rFonts w:asciiTheme="minorHAnsi" w:hAnsiTheme="minorHAnsi" w:cstheme="minorHAnsi"/>
          <w:lang w:val="en-GB"/>
        </w:rPr>
        <w:t>to the D</w:t>
      </w:r>
      <w:r w:rsidR="008A4226" w:rsidRPr="001C6AB6">
        <w:rPr>
          <w:rFonts w:asciiTheme="minorHAnsi" w:hAnsiTheme="minorHAnsi" w:cstheme="minorHAnsi"/>
          <w:lang w:val="en-GB"/>
        </w:rPr>
        <w:t xml:space="preserve">esignated </w:t>
      </w:r>
      <w:r w:rsidR="00D105E1" w:rsidRPr="001C6AB6">
        <w:rPr>
          <w:rFonts w:asciiTheme="minorHAnsi" w:hAnsiTheme="minorHAnsi" w:cstheme="minorHAnsi"/>
          <w:lang w:val="en-GB"/>
        </w:rPr>
        <w:t>Safeguarding Lead</w:t>
      </w:r>
      <w:r w:rsidR="00DD4EAB" w:rsidRPr="001C6AB6">
        <w:rPr>
          <w:rFonts w:asciiTheme="minorHAnsi" w:hAnsiTheme="minorHAnsi" w:cstheme="minorHAnsi"/>
          <w:lang w:val="en-GB"/>
        </w:rPr>
        <w:t xml:space="preserve"> and signed for in the new </w:t>
      </w:r>
      <w:r w:rsidR="00686821" w:rsidRPr="001C6AB6">
        <w:rPr>
          <w:rFonts w:asciiTheme="minorHAnsi" w:hAnsiTheme="minorHAnsi" w:cstheme="minorHAnsi"/>
          <w:lang w:val="en-GB"/>
        </w:rPr>
        <w:t>school/college</w:t>
      </w:r>
      <w:r w:rsidR="00DD4EAB" w:rsidRPr="001C6AB6">
        <w:rPr>
          <w:rFonts w:asciiTheme="minorHAnsi" w:hAnsiTheme="minorHAnsi" w:cstheme="minorHAnsi"/>
          <w:lang w:val="en-GB"/>
        </w:rPr>
        <w:t xml:space="preserve"> as soon </w:t>
      </w:r>
      <w:r w:rsidR="00DD4EAB" w:rsidRPr="00561D84">
        <w:rPr>
          <w:rFonts w:asciiTheme="minorHAnsi" w:hAnsiTheme="minorHAnsi" w:cstheme="minorHAnsi"/>
          <w:lang w:val="en-GB"/>
        </w:rPr>
        <w:t>as possible</w:t>
      </w:r>
      <w:r w:rsidR="003243DA" w:rsidRPr="00561D84">
        <w:rPr>
          <w:rFonts w:asciiTheme="minorHAnsi" w:hAnsiTheme="minorHAnsi" w:cstheme="minorHAnsi"/>
          <w:lang w:val="en-GB"/>
        </w:rPr>
        <w:t xml:space="preserve"> - this will be in advance of the pupil arriving where specific ongoing support is required.</w:t>
      </w:r>
      <w:r w:rsidR="003243DA" w:rsidRPr="001C6AB6">
        <w:rPr>
          <w:rFonts w:asciiTheme="minorHAnsi" w:hAnsiTheme="minorHAnsi" w:cstheme="minorHAnsi"/>
          <w:lang w:val="en-GB"/>
        </w:rPr>
        <w:t xml:space="preserve">  </w:t>
      </w:r>
    </w:p>
    <w:p w14:paraId="3CDF4F70" w14:textId="77777777" w:rsidR="00AC6B33" w:rsidRPr="00CE73F1" w:rsidRDefault="00210675" w:rsidP="006125D6">
      <w:pPr>
        <w:numPr>
          <w:ilvl w:val="0"/>
          <w:numId w:val="20"/>
        </w:numPr>
        <w:spacing w:after="240"/>
        <w:jc w:val="both"/>
        <w:rPr>
          <w:rFonts w:asciiTheme="minorHAnsi" w:hAnsiTheme="minorHAnsi" w:cstheme="minorHAnsi"/>
          <w:lang w:val="en-GB"/>
        </w:rPr>
      </w:pPr>
      <w:r w:rsidRPr="001C6AB6">
        <w:rPr>
          <w:rFonts w:asciiTheme="minorHAnsi" w:hAnsiTheme="minorHAnsi" w:cstheme="minorHAnsi"/>
          <w:lang w:val="en-GB"/>
        </w:rPr>
        <w:t>M</w:t>
      </w:r>
      <w:r w:rsidR="00DD5802" w:rsidRPr="001C6AB6">
        <w:rPr>
          <w:rFonts w:asciiTheme="minorHAnsi" w:hAnsiTheme="minorHAnsi" w:cstheme="minorHAnsi"/>
          <w:lang w:val="en-GB"/>
        </w:rPr>
        <w:t xml:space="preserve">aintain and monitor child protection records, including monitoring and acting upon individual </w:t>
      </w:r>
      <w:r w:rsidR="00EF1177" w:rsidRPr="001C6AB6">
        <w:rPr>
          <w:rFonts w:asciiTheme="minorHAnsi" w:hAnsiTheme="minorHAnsi" w:cstheme="minorHAnsi"/>
          <w:lang w:val="en-GB"/>
        </w:rPr>
        <w:t xml:space="preserve">concerns, </w:t>
      </w:r>
      <w:r w:rsidR="00DD5802" w:rsidRPr="001C6AB6">
        <w:rPr>
          <w:rFonts w:asciiTheme="minorHAnsi" w:hAnsiTheme="minorHAnsi" w:cstheme="minorHAnsi"/>
          <w:lang w:val="en-GB"/>
        </w:rPr>
        <w:t>patterns of concerns</w:t>
      </w:r>
      <w:r w:rsidR="00383A25" w:rsidRPr="001C6AB6">
        <w:rPr>
          <w:rFonts w:asciiTheme="minorHAnsi" w:hAnsiTheme="minorHAnsi" w:cstheme="minorHAnsi"/>
          <w:lang w:val="en-GB"/>
        </w:rPr>
        <w:t xml:space="preserve"> (e.g. children who repeatedly go missing)</w:t>
      </w:r>
      <w:r w:rsidR="00DD5802" w:rsidRPr="001C6AB6">
        <w:rPr>
          <w:rFonts w:asciiTheme="minorHAnsi" w:hAnsiTheme="minorHAnsi" w:cstheme="minorHAnsi"/>
          <w:lang w:val="en-GB"/>
        </w:rPr>
        <w:t xml:space="preserve"> or complaints, in accordance with </w:t>
      </w:r>
      <w:r w:rsidR="005B205F" w:rsidRPr="001C6AB6">
        <w:rPr>
          <w:rFonts w:asciiTheme="minorHAnsi" w:hAnsiTheme="minorHAnsi" w:cstheme="minorHAnsi"/>
          <w:lang w:val="en-GB"/>
        </w:rPr>
        <w:t xml:space="preserve">the </w:t>
      </w:r>
      <w:r w:rsidR="00DD5802" w:rsidRPr="001C6AB6">
        <w:rPr>
          <w:rFonts w:asciiTheme="minorHAnsi" w:hAnsiTheme="minorHAnsi" w:cstheme="minorHAnsi"/>
          <w:lang w:val="en-GB"/>
        </w:rPr>
        <w:t>section on “Records</w:t>
      </w:r>
      <w:r w:rsidR="00043EF4" w:rsidRPr="001C6AB6">
        <w:rPr>
          <w:rFonts w:asciiTheme="minorHAnsi" w:hAnsiTheme="minorHAnsi" w:cstheme="minorHAnsi"/>
          <w:lang w:val="en-GB"/>
        </w:rPr>
        <w:t xml:space="preserve">, </w:t>
      </w:r>
      <w:r w:rsidR="00DD5802" w:rsidRPr="001C6AB6">
        <w:rPr>
          <w:rFonts w:asciiTheme="minorHAnsi" w:hAnsiTheme="minorHAnsi" w:cstheme="minorHAnsi"/>
          <w:lang w:val="en-GB"/>
        </w:rPr>
        <w:t>Monitoring</w:t>
      </w:r>
      <w:r w:rsidR="00043EF4" w:rsidRPr="001C6AB6">
        <w:rPr>
          <w:rFonts w:asciiTheme="minorHAnsi" w:hAnsiTheme="minorHAnsi" w:cstheme="minorHAnsi"/>
          <w:lang w:val="en-GB"/>
        </w:rPr>
        <w:t xml:space="preserve"> and Transfer</w:t>
      </w:r>
      <w:r w:rsidR="00DD5802" w:rsidRPr="001C6AB6">
        <w:rPr>
          <w:rFonts w:asciiTheme="minorHAnsi" w:hAnsiTheme="minorHAnsi" w:cstheme="minorHAnsi"/>
          <w:lang w:val="en-GB"/>
        </w:rPr>
        <w:t>” below.</w:t>
      </w:r>
    </w:p>
    <w:p w14:paraId="5DF73D40" w14:textId="77777777" w:rsidR="00AC6B33" w:rsidRPr="0077584D" w:rsidRDefault="00AC6B33" w:rsidP="004C6AF8">
      <w:pPr>
        <w:pStyle w:val="Heading2"/>
        <w:tabs>
          <w:tab w:val="left" w:pos="709"/>
        </w:tabs>
        <w:rPr>
          <w:rFonts w:asciiTheme="minorHAnsi" w:hAnsiTheme="minorHAnsi" w:cstheme="minorHAnsi"/>
          <w:b/>
          <w:bCs/>
        </w:rPr>
      </w:pPr>
      <w:r w:rsidRPr="008503D1">
        <w:rPr>
          <w:rFonts w:asciiTheme="minorHAnsi" w:hAnsiTheme="minorHAnsi" w:cstheme="minorHAnsi"/>
          <w:b/>
          <w:u w:val="none"/>
        </w:rPr>
        <w:t xml:space="preserve">   </w:t>
      </w:r>
      <w:bookmarkStart w:id="8" w:name="_Toc18333011"/>
      <w:r w:rsidR="004C6AF8">
        <w:rPr>
          <w:rFonts w:asciiTheme="minorHAnsi" w:hAnsiTheme="minorHAnsi" w:cstheme="minorHAnsi"/>
          <w:b/>
          <w:u w:val="none"/>
        </w:rPr>
        <w:t>3.5</w:t>
      </w:r>
      <w:r w:rsidRPr="008503D1">
        <w:rPr>
          <w:rFonts w:asciiTheme="minorHAnsi" w:hAnsiTheme="minorHAnsi" w:cstheme="minorHAnsi"/>
          <w:b/>
          <w:u w:val="none"/>
        </w:rPr>
        <w:t xml:space="preserve">   </w:t>
      </w:r>
      <w:r w:rsidR="004C6AF8">
        <w:rPr>
          <w:rFonts w:asciiTheme="minorHAnsi" w:hAnsiTheme="minorHAnsi" w:cstheme="minorHAnsi"/>
          <w:b/>
          <w:u w:val="none"/>
        </w:rPr>
        <w:tab/>
      </w:r>
      <w:r w:rsidR="00561D84" w:rsidRPr="0077584D">
        <w:rPr>
          <w:rFonts w:asciiTheme="minorHAnsi" w:hAnsiTheme="minorHAnsi" w:cstheme="minorHAnsi"/>
          <w:b/>
          <w:u w:val="none"/>
        </w:rPr>
        <w:t>Head of</w:t>
      </w:r>
      <w:r w:rsidRPr="0077584D">
        <w:rPr>
          <w:rFonts w:asciiTheme="minorHAnsi" w:hAnsiTheme="minorHAnsi" w:cstheme="minorHAnsi"/>
          <w:b/>
          <w:u w:val="none"/>
        </w:rPr>
        <w:t xml:space="preserve"> Safeguarding </w:t>
      </w:r>
      <w:r w:rsidR="00152C09" w:rsidRPr="0077584D">
        <w:rPr>
          <w:rFonts w:asciiTheme="minorHAnsi" w:hAnsiTheme="minorHAnsi" w:cstheme="minorHAnsi"/>
          <w:b/>
          <w:u w:val="none"/>
        </w:rPr>
        <w:t xml:space="preserve">and </w:t>
      </w:r>
      <w:r w:rsidR="00561D84" w:rsidRPr="0077584D">
        <w:rPr>
          <w:rFonts w:asciiTheme="minorHAnsi" w:hAnsiTheme="minorHAnsi" w:cstheme="minorHAnsi"/>
          <w:b/>
          <w:u w:val="none"/>
        </w:rPr>
        <w:t xml:space="preserve">Pupil </w:t>
      </w:r>
      <w:r w:rsidR="00152C09" w:rsidRPr="0077584D">
        <w:rPr>
          <w:rFonts w:asciiTheme="minorHAnsi" w:hAnsiTheme="minorHAnsi" w:cstheme="minorHAnsi"/>
          <w:b/>
          <w:u w:val="none"/>
        </w:rPr>
        <w:t>Wellbeing</w:t>
      </w:r>
      <w:bookmarkEnd w:id="8"/>
    </w:p>
    <w:p w14:paraId="70F5979D" w14:textId="77777777" w:rsidR="00053270" w:rsidRPr="001C6AB6" w:rsidRDefault="00DD127C" w:rsidP="004C6AF8">
      <w:pPr>
        <w:ind w:firstLine="720"/>
        <w:jc w:val="both"/>
        <w:rPr>
          <w:rFonts w:asciiTheme="minorHAnsi" w:hAnsiTheme="minorHAnsi" w:cstheme="minorHAnsi"/>
          <w:lang w:val="en-GB"/>
        </w:rPr>
      </w:pPr>
      <w:r w:rsidRPr="0077584D">
        <w:rPr>
          <w:rFonts w:asciiTheme="minorHAnsi" w:hAnsiTheme="minorHAnsi" w:cstheme="minorHAnsi"/>
          <w:lang w:val="en-GB"/>
        </w:rPr>
        <w:t xml:space="preserve">The </w:t>
      </w:r>
      <w:r w:rsidR="00561D84" w:rsidRPr="0077584D">
        <w:rPr>
          <w:rFonts w:asciiTheme="minorHAnsi" w:hAnsiTheme="minorHAnsi" w:cstheme="minorHAnsi"/>
          <w:lang w:val="en-GB"/>
        </w:rPr>
        <w:t>Head of</w:t>
      </w:r>
      <w:r w:rsidRPr="0077584D">
        <w:rPr>
          <w:rFonts w:asciiTheme="minorHAnsi" w:hAnsiTheme="minorHAnsi" w:cstheme="minorHAnsi"/>
          <w:lang w:val="en-GB"/>
        </w:rPr>
        <w:t xml:space="preserve"> Safeguarding and </w:t>
      </w:r>
      <w:r w:rsidR="00561D84" w:rsidRPr="0077584D">
        <w:rPr>
          <w:rFonts w:asciiTheme="minorHAnsi" w:hAnsiTheme="minorHAnsi" w:cstheme="minorHAnsi"/>
          <w:lang w:val="en-GB"/>
        </w:rPr>
        <w:t xml:space="preserve">Pupil </w:t>
      </w:r>
      <w:r w:rsidRPr="0077584D">
        <w:rPr>
          <w:rFonts w:asciiTheme="minorHAnsi" w:hAnsiTheme="minorHAnsi" w:cstheme="minorHAnsi"/>
          <w:lang w:val="en-GB"/>
        </w:rPr>
        <w:t>Wellbeing of</w:t>
      </w:r>
      <w:r w:rsidRPr="001C6AB6">
        <w:rPr>
          <w:rFonts w:asciiTheme="minorHAnsi" w:hAnsiTheme="minorHAnsi" w:cstheme="minorHAnsi"/>
          <w:lang w:val="en-GB"/>
        </w:rPr>
        <w:t xml:space="preserve"> the Trust will:</w:t>
      </w:r>
    </w:p>
    <w:p w14:paraId="18C65A4C"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Ensure that safeguarding policies, procedures and practice across the academy trust meet statutory requirements</w:t>
      </w:r>
      <w:r w:rsidR="005D4847" w:rsidRPr="001C6AB6">
        <w:rPr>
          <w:rFonts w:asciiTheme="minorHAnsi" w:hAnsiTheme="minorHAnsi" w:cstheme="minorHAnsi"/>
          <w:lang w:val="en-GB"/>
        </w:rPr>
        <w:t>.</w:t>
      </w:r>
    </w:p>
    <w:p w14:paraId="0C82DD9E"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Monitor and support all schools so they meet compliance expectations and are developing practice.</w:t>
      </w:r>
    </w:p>
    <w:p w14:paraId="137CBF3B" w14:textId="57E9C68B"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 xml:space="preserve">Liaise with the Cluster Leads, CEO &amp; </w:t>
      </w:r>
      <w:r w:rsidR="00234F1A">
        <w:rPr>
          <w:rFonts w:asciiTheme="minorHAnsi" w:hAnsiTheme="minorHAnsi" w:cstheme="minorHAnsi"/>
          <w:lang w:val="en-GB"/>
        </w:rPr>
        <w:t>Extended Services Manager</w:t>
      </w:r>
      <w:r w:rsidRPr="001C6AB6">
        <w:rPr>
          <w:rFonts w:asciiTheme="minorHAnsi" w:hAnsiTheme="minorHAnsi" w:cstheme="minorHAnsi"/>
          <w:lang w:val="en-GB"/>
        </w:rPr>
        <w:t>s to inform of issues, updates and serious case reviews</w:t>
      </w:r>
      <w:r w:rsidR="005D4847" w:rsidRPr="001C6AB6">
        <w:rPr>
          <w:rFonts w:asciiTheme="minorHAnsi" w:hAnsiTheme="minorHAnsi" w:cstheme="minorHAnsi"/>
          <w:lang w:val="en-GB"/>
        </w:rPr>
        <w:t>.</w:t>
      </w:r>
    </w:p>
    <w:p w14:paraId="33C10331"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Act as a source of support, advice and expertise to staff on matters of safety and safeguarding</w:t>
      </w:r>
      <w:r w:rsidR="005D4847" w:rsidRPr="001C6AB6">
        <w:rPr>
          <w:rFonts w:asciiTheme="minorHAnsi" w:hAnsiTheme="minorHAnsi" w:cstheme="minorHAnsi"/>
          <w:lang w:val="en-GB"/>
        </w:rPr>
        <w:t>.</w:t>
      </w:r>
    </w:p>
    <w:p w14:paraId="0EA43097"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Liaise with other agencies in relation to wellbeing and safeguarding</w:t>
      </w:r>
      <w:r w:rsidR="005D4847" w:rsidRPr="001C6AB6">
        <w:rPr>
          <w:rFonts w:asciiTheme="minorHAnsi" w:hAnsiTheme="minorHAnsi" w:cstheme="minorHAnsi"/>
          <w:lang w:val="en-GB"/>
        </w:rPr>
        <w:t>.</w:t>
      </w:r>
    </w:p>
    <w:p w14:paraId="4BE8D6C3"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Complete audits of safeguarding compliance in schools currently in the trust and due diligence of new schools</w:t>
      </w:r>
      <w:r w:rsidR="005D4847" w:rsidRPr="001C6AB6">
        <w:rPr>
          <w:rFonts w:asciiTheme="minorHAnsi" w:hAnsiTheme="minorHAnsi" w:cstheme="minorHAnsi"/>
          <w:lang w:val="en-GB"/>
        </w:rPr>
        <w:t>.</w:t>
      </w:r>
    </w:p>
    <w:p w14:paraId="3E83E2BD"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Devise, review and update monitoring and evaluate trust wide systems for safeguarding</w:t>
      </w:r>
      <w:r w:rsidR="005D4847" w:rsidRPr="001C6AB6">
        <w:rPr>
          <w:rFonts w:asciiTheme="minorHAnsi" w:hAnsiTheme="minorHAnsi" w:cstheme="minorHAnsi"/>
          <w:lang w:val="en-GB"/>
        </w:rPr>
        <w:t>.</w:t>
      </w:r>
    </w:p>
    <w:p w14:paraId="649E35B7"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Support schools with areas for development where appropriate</w:t>
      </w:r>
      <w:r w:rsidR="005D4847" w:rsidRPr="001C6AB6">
        <w:rPr>
          <w:rFonts w:asciiTheme="minorHAnsi" w:hAnsiTheme="minorHAnsi" w:cstheme="minorHAnsi"/>
          <w:lang w:val="en-GB"/>
        </w:rPr>
        <w:t>.</w:t>
      </w:r>
    </w:p>
    <w:p w14:paraId="247F8B25"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Develop and facilitate the delivery of a high quality curriculum for E-Safety, Safeguarding and wellbeing</w:t>
      </w:r>
      <w:r w:rsidR="005D4847" w:rsidRPr="001C6AB6">
        <w:rPr>
          <w:rFonts w:asciiTheme="minorHAnsi" w:hAnsiTheme="minorHAnsi" w:cstheme="minorHAnsi"/>
          <w:lang w:val="en-GB"/>
        </w:rPr>
        <w:t xml:space="preserve"> in schools.</w:t>
      </w:r>
    </w:p>
    <w:p w14:paraId="4C09BFDD" w14:textId="77777777" w:rsidR="005D4847"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Support DSL’s in leading and managing processes and procedures in relation to safeguarding and Child Protection:</w:t>
      </w:r>
    </w:p>
    <w:p w14:paraId="2D126EAF" w14:textId="77777777" w:rsidR="00A65D60" w:rsidRPr="004C6AF8" w:rsidRDefault="00053270" w:rsidP="006125D6">
      <w:pPr>
        <w:pStyle w:val="ListParagraph"/>
        <w:numPr>
          <w:ilvl w:val="0"/>
          <w:numId w:val="21"/>
        </w:numPr>
        <w:spacing w:after="240"/>
        <w:jc w:val="both"/>
        <w:rPr>
          <w:rFonts w:asciiTheme="minorHAnsi" w:hAnsiTheme="minorHAnsi" w:cstheme="minorHAnsi"/>
          <w:lang w:val="en-GB"/>
        </w:rPr>
      </w:pPr>
      <w:r w:rsidRPr="001C6AB6">
        <w:rPr>
          <w:rFonts w:asciiTheme="minorHAnsi" w:hAnsiTheme="minorHAnsi" w:cstheme="minorHAnsi"/>
          <w:lang w:val="en-GB"/>
        </w:rPr>
        <w:t>To update the Trust central Risk strategy for safeguarding and produce an annual action plan for the development of this area in the schools.</w:t>
      </w:r>
    </w:p>
    <w:p w14:paraId="372CEA8B" w14:textId="77777777" w:rsidR="00DD5802" w:rsidRPr="00500159" w:rsidRDefault="00210675" w:rsidP="00500159">
      <w:pPr>
        <w:pStyle w:val="Heading1"/>
        <w:spacing w:line="240" w:lineRule="auto"/>
        <w:ind w:left="709" w:hanging="709"/>
        <w:jc w:val="both"/>
        <w:rPr>
          <w:rFonts w:asciiTheme="minorHAnsi" w:hAnsiTheme="minorHAnsi" w:cstheme="minorHAnsi"/>
        </w:rPr>
      </w:pPr>
      <w:bookmarkStart w:id="9" w:name="_Toc18333012"/>
      <w:r w:rsidRPr="00500159">
        <w:rPr>
          <w:rFonts w:asciiTheme="minorHAnsi" w:hAnsiTheme="minorHAnsi" w:cstheme="minorHAnsi"/>
        </w:rPr>
        <w:t>4</w:t>
      </w:r>
      <w:r w:rsidR="00CE73F1">
        <w:rPr>
          <w:rFonts w:asciiTheme="minorHAnsi" w:hAnsiTheme="minorHAnsi" w:cstheme="minorHAnsi"/>
        </w:rPr>
        <w:t>.</w:t>
      </w:r>
      <w:r w:rsidRPr="00500159">
        <w:rPr>
          <w:rFonts w:asciiTheme="minorHAnsi" w:hAnsiTheme="minorHAnsi" w:cstheme="minorHAnsi"/>
        </w:rPr>
        <w:t xml:space="preserve"> </w:t>
      </w:r>
      <w:r w:rsidRPr="00500159">
        <w:rPr>
          <w:rFonts w:asciiTheme="minorHAnsi" w:hAnsiTheme="minorHAnsi" w:cstheme="minorHAnsi"/>
        </w:rPr>
        <w:tab/>
      </w:r>
      <w:r w:rsidR="00DD5802" w:rsidRPr="00500159">
        <w:rPr>
          <w:rFonts w:asciiTheme="minorHAnsi" w:hAnsiTheme="minorHAnsi" w:cstheme="minorHAnsi"/>
        </w:rPr>
        <w:t>Records</w:t>
      </w:r>
      <w:r w:rsidR="008A4226" w:rsidRPr="00500159">
        <w:rPr>
          <w:rFonts w:asciiTheme="minorHAnsi" w:hAnsiTheme="minorHAnsi" w:cstheme="minorHAnsi"/>
        </w:rPr>
        <w:t>,</w:t>
      </w:r>
      <w:r w:rsidR="00DD5802" w:rsidRPr="00500159">
        <w:rPr>
          <w:rFonts w:asciiTheme="minorHAnsi" w:hAnsiTheme="minorHAnsi" w:cstheme="minorHAnsi"/>
        </w:rPr>
        <w:t xml:space="preserve"> Monitoring</w:t>
      </w:r>
      <w:r w:rsidR="008A4226" w:rsidRPr="00500159">
        <w:rPr>
          <w:rFonts w:asciiTheme="minorHAnsi" w:hAnsiTheme="minorHAnsi" w:cstheme="minorHAnsi"/>
        </w:rPr>
        <w:t xml:space="preserve"> and Transfer</w:t>
      </w:r>
      <w:bookmarkEnd w:id="9"/>
    </w:p>
    <w:p w14:paraId="512EAE76" w14:textId="77777777" w:rsidR="00DD5802" w:rsidRPr="001C6AB6" w:rsidRDefault="00DD5802" w:rsidP="00A72C02">
      <w:pPr>
        <w:jc w:val="both"/>
        <w:rPr>
          <w:rFonts w:asciiTheme="minorHAnsi" w:hAnsiTheme="minorHAnsi" w:cstheme="minorHAnsi"/>
          <w:lang w:val="en-GB"/>
        </w:rPr>
      </w:pPr>
    </w:p>
    <w:p w14:paraId="06E7C827" w14:textId="77777777" w:rsidR="00DD5802" w:rsidRPr="001C6AB6" w:rsidRDefault="00210675" w:rsidP="00A72C02">
      <w:pPr>
        <w:ind w:left="709" w:hanging="709"/>
        <w:jc w:val="both"/>
        <w:rPr>
          <w:rFonts w:asciiTheme="minorHAnsi" w:hAnsiTheme="minorHAnsi" w:cstheme="minorHAnsi"/>
          <w:b/>
          <w:i/>
          <w:lang w:val="en-GB"/>
        </w:rPr>
      </w:pPr>
      <w:r w:rsidRPr="001C6AB6">
        <w:rPr>
          <w:rFonts w:asciiTheme="minorHAnsi" w:hAnsiTheme="minorHAnsi" w:cstheme="minorHAnsi"/>
          <w:lang w:val="en-GB"/>
        </w:rPr>
        <w:t>4.1</w:t>
      </w:r>
      <w:r w:rsidRPr="001C6AB6">
        <w:rPr>
          <w:rFonts w:asciiTheme="minorHAnsi" w:hAnsiTheme="minorHAnsi" w:cstheme="minorHAnsi"/>
          <w:lang w:val="en-GB"/>
        </w:rPr>
        <w:tab/>
      </w:r>
      <w:r w:rsidR="00DD5802" w:rsidRPr="001C6AB6">
        <w:rPr>
          <w:rFonts w:asciiTheme="minorHAnsi" w:hAnsiTheme="minorHAnsi" w:cstheme="minorHAnsi"/>
          <w:lang w:val="en-GB"/>
        </w:rPr>
        <w:t xml:space="preserve">Well-kept records are essential to good child protection practice. All staff are clear about the need to record and report concerns about a child or children within </w:t>
      </w:r>
      <w:r w:rsidR="008A4226" w:rsidRPr="001C6AB6">
        <w:rPr>
          <w:rFonts w:asciiTheme="minorHAnsi" w:hAnsiTheme="minorHAnsi" w:cstheme="minorHAnsi"/>
          <w:lang w:val="en-GB"/>
        </w:rPr>
        <w:t>the</w:t>
      </w:r>
      <w:r w:rsidR="00DD5802" w:rsidRPr="001C6AB6">
        <w:rPr>
          <w:rFonts w:asciiTheme="minorHAnsi" w:hAnsiTheme="minorHAnsi" w:cstheme="minorHAnsi"/>
          <w:lang w:val="en-GB"/>
        </w:rPr>
        <w:t xml:space="preserve"> school.  The Designated </w:t>
      </w:r>
      <w:r w:rsidR="00450268" w:rsidRPr="001C6AB6">
        <w:rPr>
          <w:rFonts w:asciiTheme="minorHAnsi" w:hAnsiTheme="minorHAnsi" w:cstheme="minorHAnsi"/>
          <w:lang w:val="en-GB"/>
        </w:rPr>
        <w:t>Safeguarding Lead</w:t>
      </w:r>
      <w:r w:rsidR="00DD5802" w:rsidRPr="001C6AB6">
        <w:rPr>
          <w:rFonts w:asciiTheme="minorHAnsi" w:hAnsiTheme="minorHAnsi" w:cstheme="minorHAnsi"/>
          <w:lang w:val="en-GB"/>
        </w:rPr>
        <w:t xml:space="preserve"> is responsible for such records and for deciding at what point these records should be passed over to other agencies.  </w:t>
      </w:r>
    </w:p>
    <w:p w14:paraId="04F62722" w14:textId="77777777" w:rsidR="00DD5802" w:rsidRPr="001C6AB6" w:rsidRDefault="00DD5802" w:rsidP="00A72C02">
      <w:pPr>
        <w:jc w:val="both"/>
        <w:rPr>
          <w:rFonts w:asciiTheme="minorHAnsi" w:hAnsiTheme="minorHAnsi" w:cstheme="minorHAnsi"/>
          <w:lang w:val="en-GB"/>
        </w:rPr>
      </w:pPr>
    </w:p>
    <w:p w14:paraId="72480835" w14:textId="77777777" w:rsidR="00DD5802" w:rsidRPr="001C6AB6" w:rsidRDefault="00210675" w:rsidP="00A72C02">
      <w:pPr>
        <w:ind w:left="709" w:hanging="709"/>
        <w:jc w:val="both"/>
        <w:rPr>
          <w:rFonts w:asciiTheme="minorHAnsi" w:hAnsiTheme="minorHAnsi" w:cstheme="minorHAnsi"/>
        </w:rPr>
      </w:pPr>
      <w:r w:rsidRPr="001C6AB6">
        <w:rPr>
          <w:rFonts w:asciiTheme="minorHAnsi" w:hAnsiTheme="minorHAnsi" w:cstheme="minorHAnsi"/>
        </w:rPr>
        <w:t>4.2</w:t>
      </w:r>
      <w:r w:rsidRPr="001C6AB6">
        <w:rPr>
          <w:rFonts w:asciiTheme="minorHAnsi" w:hAnsiTheme="minorHAnsi" w:cstheme="minorHAnsi"/>
        </w:rPr>
        <w:tab/>
      </w:r>
      <w:r w:rsidR="00EE772A" w:rsidRPr="001C6AB6">
        <w:rPr>
          <w:rFonts w:asciiTheme="minorHAnsi" w:hAnsiTheme="minorHAnsi" w:cstheme="minorHAnsi"/>
        </w:rPr>
        <w:t xml:space="preserve">The school uses CPOMS secure online monitoring of children protection, safeguarding and wider student pastoral welfare software to record child protection and </w:t>
      </w:r>
      <w:proofErr w:type="spellStart"/>
      <w:r w:rsidR="00EE772A" w:rsidRPr="001C6AB6">
        <w:rPr>
          <w:rFonts w:asciiTheme="minorHAnsi" w:hAnsiTheme="minorHAnsi" w:cstheme="minorHAnsi"/>
        </w:rPr>
        <w:t>behavioural</w:t>
      </w:r>
      <w:proofErr w:type="spellEnd"/>
      <w:r w:rsidR="00EE772A" w:rsidRPr="001C6AB6">
        <w:rPr>
          <w:rFonts w:asciiTheme="minorHAnsi" w:hAnsiTheme="minorHAnsi" w:cstheme="minorHAnsi"/>
        </w:rPr>
        <w:t xml:space="preserve"> concerns. </w:t>
      </w:r>
      <w:r w:rsidR="005F1B0F" w:rsidRPr="001C6AB6">
        <w:rPr>
          <w:rFonts w:asciiTheme="minorHAnsi" w:hAnsiTheme="minorHAnsi" w:cstheme="minorHAnsi"/>
        </w:rPr>
        <w:t>Other r</w:t>
      </w:r>
      <w:r w:rsidR="00DD5802" w:rsidRPr="001C6AB6">
        <w:rPr>
          <w:rFonts w:asciiTheme="minorHAnsi" w:hAnsiTheme="minorHAnsi" w:cstheme="minorHAnsi"/>
        </w:rPr>
        <w:t>ecords</w:t>
      </w:r>
      <w:r w:rsidR="005F1B0F" w:rsidRPr="001C6AB6">
        <w:rPr>
          <w:rFonts w:asciiTheme="minorHAnsi" w:hAnsiTheme="minorHAnsi" w:cstheme="minorHAnsi"/>
        </w:rPr>
        <w:t xml:space="preserve"> will be scanned into CPOMS where possible however if other records </w:t>
      </w:r>
      <w:proofErr w:type="spellStart"/>
      <w:r w:rsidR="005F1B0F" w:rsidRPr="001C6AB6">
        <w:rPr>
          <w:rFonts w:asciiTheme="minorHAnsi" w:hAnsiTheme="minorHAnsi" w:cstheme="minorHAnsi"/>
        </w:rPr>
        <w:t>exsist</w:t>
      </w:r>
      <w:proofErr w:type="spellEnd"/>
      <w:r w:rsidR="00DD5802" w:rsidRPr="001C6AB6">
        <w:rPr>
          <w:rFonts w:asciiTheme="minorHAnsi" w:hAnsiTheme="minorHAnsi" w:cstheme="minorHAnsi"/>
        </w:rPr>
        <w:t xml:space="preserve"> relating to actual or alleged abuse or neglect </w:t>
      </w:r>
      <w:r w:rsidR="005F1B0F" w:rsidRPr="001C6AB6">
        <w:rPr>
          <w:rFonts w:asciiTheme="minorHAnsi" w:hAnsiTheme="minorHAnsi" w:cstheme="minorHAnsi"/>
        </w:rPr>
        <w:t xml:space="preserve">they </w:t>
      </w:r>
      <w:r w:rsidR="00DD5802" w:rsidRPr="001C6AB6">
        <w:rPr>
          <w:rFonts w:asciiTheme="minorHAnsi" w:hAnsiTheme="minorHAnsi" w:cstheme="minorHAnsi"/>
        </w:rPr>
        <w:t>are stored apart from normal pupil or staff records</w:t>
      </w:r>
      <w:r w:rsidR="00894BF0" w:rsidRPr="001C6AB6">
        <w:rPr>
          <w:rFonts w:asciiTheme="minorHAnsi" w:hAnsiTheme="minorHAnsi" w:cstheme="minorHAnsi"/>
        </w:rPr>
        <w:t>.</w:t>
      </w:r>
      <w:r w:rsidR="00542332" w:rsidRPr="001C6AB6">
        <w:rPr>
          <w:rFonts w:asciiTheme="minorHAnsi" w:hAnsiTheme="minorHAnsi" w:cstheme="minorHAnsi"/>
        </w:rPr>
        <w:t xml:space="preserve"> </w:t>
      </w:r>
      <w:r w:rsidR="00DD5802" w:rsidRPr="001C6AB6">
        <w:rPr>
          <w:rFonts w:asciiTheme="minorHAnsi" w:hAnsiTheme="minorHAnsi" w:cstheme="minorHAnsi"/>
        </w:rPr>
        <w:t xml:space="preserve"> </w:t>
      </w:r>
      <w:r w:rsidR="005F1B0F" w:rsidRPr="001C6AB6">
        <w:rPr>
          <w:rFonts w:asciiTheme="minorHAnsi" w:hAnsiTheme="minorHAnsi" w:cstheme="minorHAnsi"/>
        </w:rPr>
        <w:lastRenderedPageBreak/>
        <w:t xml:space="preserve">These </w:t>
      </w:r>
      <w:r w:rsidR="00DD5802" w:rsidRPr="001C6AB6">
        <w:rPr>
          <w:rFonts w:asciiTheme="minorHAnsi" w:hAnsiTheme="minorHAnsi" w:cstheme="minorHAnsi"/>
        </w:rPr>
        <w:t>records</w:t>
      </w:r>
      <w:r w:rsidR="005F1B0F" w:rsidRPr="001C6AB6">
        <w:rPr>
          <w:rFonts w:asciiTheme="minorHAnsi" w:hAnsiTheme="minorHAnsi" w:cstheme="minorHAnsi"/>
        </w:rPr>
        <w:t xml:space="preserve"> </w:t>
      </w:r>
      <w:r w:rsidR="00B30F41" w:rsidRPr="001C6AB6">
        <w:rPr>
          <w:rFonts w:asciiTheme="minorHAnsi" w:hAnsiTheme="minorHAnsi" w:cstheme="minorHAnsi"/>
        </w:rPr>
        <w:t xml:space="preserve">are </w:t>
      </w:r>
      <w:r w:rsidR="005F1B0F" w:rsidRPr="001C6AB6">
        <w:rPr>
          <w:rFonts w:asciiTheme="minorHAnsi" w:hAnsiTheme="minorHAnsi" w:cstheme="minorHAnsi"/>
        </w:rPr>
        <w:t>coded</w:t>
      </w:r>
      <w:r w:rsidR="002D4E7E" w:rsidRPr="001C6AB6">
        <w:rPr>
          <w:rFonts w:asciiTheme="minorHAnsi" w:hAnsiTheme="minorHAnsi" w:cstheme="minorHAnsi"/>
        </w:rPr>
        <w:t xml:space="preserve"> to hide identity</w:t>
      </w:r>
      <w:r w:rsidR="005F1B0F" w:rsidRPr="001C6AB6">
        <w:rPr>
          <w:rFonts w:asciiTheme="minorHAnsi" w:hAnsiTheme="minorHAnsi" w:cstheme="minorHAnsi"/>
        </w:rPr>
        <w:t xml:space="preserve"> and</w:t>
      </w:r>
      <w:r w:rsidR="00BC004E" w:rsidRPr="001C6AB6">
        <w:rPr>
          <w:rFonts w:asciiTheme="minorHAnsi" w:hAnsiTheme="minorHAnsi" w:cstheme="minorHAnsi"/>
        </w:rPr>
        <w:t xml:space="preserve"> </w:t>
      </w:r>
      <w:r w:rsidR="005F1B0F" w:rsidRPr="001C6AB6">
        <w:rPr>
          <w:rFonts w:asciiTheme="minorHAnsi" w:hAnsiTheme="minorHAnsi" w:cstheme="minorHAnsi"/>
        </w:rPr>
        <w:t xml:space="preserve">will be recorded on CPOMS </w:t>
      </w:r>
      <w:r w:rsidR="00DD5802" w:rsidRPr="001C6AB6">
        <w:rPr>
          <w:rFonts w:asciiTheme="minorHAnsi" w:hAnsiTheme="minorHAnsi" w:cstheme="minorHAnsi"/>
        </w:rPr>
        <w:t>to show that there is sensitive material stored elsewhere.  This is to protect individuals from accidental access to sensitive material by those who do not need to know.</w:t>
      </w:r>
    </w:p>
    <w:p w14:paraId="506FD6AF" w14:textId="77777777" w:rsidR="00DD5802" w:rsidRPr="001C6AB6" w:rsidRDefault="00DD5802" w:rsidP="00A72C02">
      <w:pPr>
        <w:jc w:val="both"/>
        <w:rPr>
          <w:rFonts w:asciiTheme="minorHAnsi" w:hAnsiTheme="minorHAnsi" w:cstheme="minorHAnsi"/>
        </w:rPr>
      </w:pPr>
    </w:p>
    <w:p w14:paraId="6D8BD41C" w14:textId="4CF8AB85" w:rsidR="00DD5802" w:rsidRPr="001C6AB6" w:rsidRDefault="00A0613B" w:rsidP="00A72C02">
      <w:pPr>
        <w:ind w:left="709" w:hanging="709"/>
        <w:jc w:val="both"/>
        <w:rPr>
          <w:rFonts w:asciiTheme="minorHAnsi" w:hAnsiTheme="minorHAnsi" w:cstheme="minorHAnsi"/>
        </w:rPr>
      </w:pPr>
      <w:r w:rsidRPr="001C6AB6">
        <w:rPr>
          <w:rFonts w:asciiTheme="minorHAnsi" w:hAnsiTheme="minorHAnsi" w:cstheme="minorHAnsi"/>
        </w:rPr>
        <w:t>4.3</w:t>
      </w:r>
      <w:r w:rsidRPr="001C6AB6">
        <w:rPr>
          <w:rFonts w:asciiTheme="minorHAnsi" w:hAnsiTheme="minorHAnsi" w:cstheme="minorHAnsi"/>
        </w:rPr>
        <w:tab/>
      </w:r>
      <w:r w:rsidR="00DD5802" w:rsidRPr="001C6AB6">
        <w:rPr>
          <w:rFonts w:asciiTheme="minorHAnsi" w:hAnsiTheme="minorHAnsi" w:cstheme="minorHAnsi"/>
        </w:rPr>
        <w:t xml:space="preserve">Child protection records are stored securely, with access confined to specific staff, </w:t>
      </w:r>
      <w:proofErr w:type="spellStart"/>
      <w:r w:rsidR="00860936" w:rsidRPr="001C6AB6">
        <w:rPr>
          <w:rFonts w:asciiTheme="minorHAnsi" w:hAnsiTheme="minorHAnsi" w:cstheme="minorHAnsi"/>
        </w:rPr>
        <w:t>e</w:t>
      </w:r>
      <w:r w:rsidRPr="001C6AB6">
        <w:rPr>
          <w:rFonts w:asciiTheme="minorHAnsi" w:hAnsiTheme="minorHAnsi" w:cstheme="minorHAnsi"/>
        </w:rPr>
        <w:t>g</w:t>
      </w:r>
      <w:proofErr w:type="spellEnd"/>
      <w:r w:rsidR="00DD5802" w:rsidRPr="001C6AB6">
        <w:rPr>
          <w:rFonts w:asciiTheme="minorHAnsi" w:hAnsiTheme="minorHAnsi" w:cstheme="minorHAnsi"/>
        </w:rPr>
        <w:t xml:space="preserve"> Designated </w:t>
      </w:r>
      <w:r w:rsidR="00450268" w:rsidRPr="001C6AB6">
        <w:rPr>
          <w:rFonts w:asciiTheme="minorHAnsi" w:hAnsiTheme="minorHAnsi" w:cstheme="minorHAnsi"/>
        </w:rPr>
        <w:t>Safeguarding Lead</w:t>
      </w:r>
      <w:r w:rsidR="00595FD5" w:rsidRPr="001C6AB6">
        <w:rPr>
          <w:rFonts w:asciiTheme="minorHAnsi" w:hAnsiTheme="minorHAnsi" w:cstheme="minorHAnsi"/>
        </w:rPr>
        <w:t>s</w:t>
      </w:r>
      <w:r w:rsidR="00450268" w:rsidRPr="001C6AB6">
        <w:rPr>
          <w:rFonts w:asciiTheme="minorHAnsi" w:hAnsiTheme="minorHAnsi" w:cstheme="minorHAnsi"/>
        </w:rPr>
        <w:t xml:space="preserve"> and</w:t>
      </w:r>
      <w:r w:rsidRPr="001C6AB6">
        <w:rPr>
          <w:rFonts w:asciiTheme="minorHAnsi" w:hAnsiTheme="minorHAnsi" w:cstheme="minorHAnsi"/>
        </w:rPr>
        <w:t xml:space="preserve"> the </w:t>
      </w:r>
      <w:r w:rsidR="00234F1A">
        <w:rPr>
          <w:rFonts w:asciiTheme="minorHAnsi" w:hAnsiTheme="minorHAnsi" w:cstheme="minorHAnsi"/>
        </w:rPr>
        <w:t>Extended Services Manager</w:t>
      </w:r>
      <w:r w:rsidR="00DD5802" w:rsidRPr="001C6AB6">
        <w:rPr>
          <w:rFonts w:asciiTheme="minorHAnsi" w:hAnsiTheme="minorHAnsi" w:cstheme="minorHAnsi"/>
        </w:rPr>
        <w:t>.</w:t>
      </w:r>
      <w:r w:rsidR="00221CC3" w:rsidRPr="001C6AB6">
        <w:rPr>
          <w:rFonts w:asciiTheme="minorHAnsi" w:hAnsiTheme="minorHAnsi" w:cstheme="minorHAnsi"/>
        </w:rPr>
        <w:t xml:space="preserve">  </w:t>
      </w:r>
    </w:p>
    <w:p w14:paraId="28551C87" w14:textId="77777777" w:rsidR="00DD5802" w:rsidRPr="001C6AB6" w:rsidRDefault="00DD5802" w:rsidP="00A72C02">
      <w:pPr>
        <w:tabs>
          <w:tab w:val="num" w:pos="567"/>
        </w:tabs>
        <w:jc w:val="both"/>
        <w:rPr>
          <w:rFonts w:asciiTheme="minorHAnsi" w:hAnsiTheme="minorHAnsi" w:cstheme="minorHAnsi"/>
          <w:i/>
        </w:rPr>
      </w:pPr>
    </w:p>
    <w:p w14:paraId="64341F50" w14:textId="77777777" w:rsidR="00DD5802" w:rsidRPr="001C6AB6" w:rsidRDefault="00A0613B" w:rsidP="00A72C02">
      <w:pPr>
        <w:ind w:left="709" w:hanging="709"/>
        <w:jc w:val="both"/>
        <w:rPr>
          <w:rFonts w:asciiTheme="minorHAnsi" w:hAnsiTheme="minorHAnsi" w:cstheme="minorHAnsi"/>
        </w:rPr>
      </w:pPr>
      <w:r w:rsidRPr="001C6AB6">
        <w:rPr>
          <w:rFonts w:asciiTheme="minorHAnsi" w:hAnsiTheme="minorHAnsi" w:cstheme="minorHAnsi"/>
        </w:rPr>
        <w:t>4.4</w:t>
      </w:r>
      <w:r w:rsidRPr="001C6AB6">
        <w:rPr>
          <w:rFonts w:asciiTheme="minorHAnsi" w:hAnsiTheme="minorHAnsi" w:cstheme="minorHAnsi"/>
        </w:rPr>
        <w:tab/>
      </w:r>
      <w:r w:rsidR="00DD5802" w:rsidRPr="001C6AB6">
        <w:rPr>
          <w:rFonts w:asciiTheme="minorHAnsi" w:hAnsiTheme="minorHAnsi" w:cstheme="minorHAnsi"/>
        </w:rPr>
        <w:t xml:space="preserve">Child protection records are reviewed regularly </w:t>
      </w:r>
      <w:r w:rsidR="002D4E7E" w:rsidRPr="001C6AB6">
        <w:rPr>
          <w:rFonts w:asciiTheme="minorHAnsi" w:hAnsiTheme="minorHAnsi" w:cstheme="minorHAnsi"/>
        </w:rPr>
        <w:t xml:space="preserve">by the Senior Leadership Team and DSL’s </w:t>
      </w:r>
      <w:r w:rsidR="00DD5802" w:rsidRPr="001C6AB6">
        <w:rPr>
          <w:rFonts w:asciiTheme="minorHAnsi" w:hAnsiTheme="minorHAnsi" w:cstheme="minorHAnsi"/>
        </w:rPr>
        <w:t>to check whether any action or updating is needed.  This includes monitoring patterns of complaints or concerns about any individuals and ensuring these are acted upon.</w:t>
      </w:r>
      <w:r w:rsidR="002D4E7E" w:rsidRPr="001C6AB6">
        <w:rPr>
          <w:rFonts w:asciiTheme="minorHAnsi" w:hAnsiTheme="minorHAnsi" w:cstheme="minorHAnsi"/>
        </w:rPr>
        <w:t xml:space="preserve"> Records of these reviews are kept in school.</w:t>
      </w:r>
    </w:p>
    <w:p w14:paraId="3EA229B6" w14:textId="77777777" w:rsidR="00DD5802" w:rsidRPr="001C6AB6" w:rsidRDefault="00DD5802" w:rsidP="00A72C02">
      <w:pPr>
        <w:jc w:val="both"/>
        <w:rPr>
          <w:rFonts w:asciiTheme="minorHAnsi" w:hAnsiTheme="minorHAnsi" w:cstheme="minorHAnsi"/>
          <w:i/>
        </w:rPr>
      </w:pPr>
    </w:p>
    <w:p w14:paraId="6E27094D" w14:textId="77777777" w:rsidR="00391AFB" w:rsidRPr="0077584D" w:rsidRDefault="008A4226" w:rsidP="00391AFB">
      <w:pPr>
        <w:ind w:left="709" w:hanging="709"/>
        <w:jc w:val="both"/>
        <w:rPr>
          <w:rFonts w:asciiTheme="minorHAnsi" w:hAnsiTheme="minorHAnsi" w:cstheme="minorHAnsi"/>
          <w:lang w:val="en-GB"/>
        </w:rPr>
      </w:pPr>
      <w:r w:rsidRPr="001C6AB6">
        <w:rPr>
          <w:rFonts w:asciiTheme="minorHAnsi" w:hAnsiTheme="minorHAnsi" w:cstheme="minorHAnsi"/>
        </w:rPr>
        <w:t>4.5</w:t>
      </w:r>
      <w:r w:rsidR="00722D37" w:rsidRPr="001C6AB6">
        <w:rPr>
          <w:rFonts w:asciiTheme="minorHAnsi" w:hAnsiTheme="minorHAnsi" w:cstheme="minorHAnsi"/>
        </w:rPr>
        <w:tab/>
      </w:r>
      <w:r w:rsidR="00DD5802" w:rsidRPr="001C6AB6">
        <w:rPr>
          <w:rFonts w:asciiTheme="minorHAnsi" w:hAnsiTheme="minorHAnsi" w:cstheme="minorHAnsi"/>
        </w:rPr>
        <w:t xml:space="preserve">When children transfer school their </w:t>
      </w:r>
      <w:r w:rsidR="00722D37" w:rsidRPr="001C6AB6">
        <w:rPr>
          <w:rFonts w:asciiTheme="minorHAnsi" w:hAnsiTheme="minorHAnsi" w:cstheme="minorHAnsi"/>
        </w:rPr>
        <w:t xml:space="preserve">safeguarding </w:t>
      </w:r>
      <w:r w:rsidR="00DD5802" w:rsidRPr="001C6AB6">
        <w:rPr>
          <w:rFonts w:asciiTheme="minorHAnsi" w:hAnsiTheme="minorHAnsi" w:cstheme="minorHAnsi"/>
        </w:rPr>
        <w:t xml:space="preserve">records are </w:t>
      </w:r>
      <w:r w:rsidR="00722D37" w:rsidRPr="001C6AB6">
        <w:rPr>
          <w:rFonts w:asciiTheme="minorHAnsi" w:hAnsiTheme="minorHAnsi" w:cstheme="minorHAnsi"/>
        </w:rPr>
        <w:t xml:space="preserve">also </w:t>
      </w:r>
      <w:r w:rsidR="00DD5802" w:rsidRPr="001C6AB6">
        <w:rPr>
          <w:rFonts w:asciiTheme="minorHAnsi" w:hAnsiTheme="minorHAnsi" w:cstheme="minorHAnsi"/>
        </w:rPr>
        <w:t xml:space="preserve">transferred. </w:t>
      </w:r>
      <w:r w:rsidR="00722D37" w:rsidRPr="001C6AB6">
        <w:rPr>
          <w:rFonts w:asciiTheme="minorHAnsi" w:hAnsiTheme="minorHAnsi" w:cstheme="minorHAnsi"/>
        </w:rPr>
        <w:t>Safeguarding records</w:t>
      </w:r>
      <w:r w:rsidR="00212406" w:rsidRPr="001C6AB6">
        <w:rPr>
          <w:rFonts w:asciiTheme="minorHAnsi" w:hAnsiTheme="minorHAnsi" w:cstheme="minorHAnsi"/>
        </w:rPr>
        <w:t xml:space="preserve"> will be </w:t>
      </w:r>
      <w:r w:rsidR="00DD5802" w:rsidRPr="001C6AB6">
        <w:rPr>
          <w:rFonts w:asciiTheme="minorHAnsi" w:hAnsiTheme="minorHAnsi" w:cstheme="minorHAnsi"/>
        </w:rPr>
        <w:t xml:space="preserve">transferred separately </w:t>
      </w:r>
      <w:r w:rsidR="00212406" w:rsidRPr="001C6AB6">
        <w:rPr>
          <w:rFonts w:asciiTheme="minorHAnsi" w:hAnsiTheme="minorHAnsi" w:cstheme="minorHAnsi"/>
        </w:rPr>
        <w:t xml:space="preserve">from other records </w:t>
      </w:r>
      <w:r w:rsidR="00DD5802" w:rsidRPr="001C6AB6">
        <w:rPr>
          <w:rFonts w:asciiTheme="minorHAnsi" w:hAnsiTheme="minorHAnsi" w:cstheme="minorHAnsi"/>
        </w:rPr>
        <w:t xml:space="preserve">and </w:t>
      </w:r>
      <w:r w:rsidR="00E83EE8" w:rsidRPr="001C6AB6">
        <w:rPr>
          <w:rFonts w:asciiTheme="minorHAnsi" w:hAnsiTheme="minorHAnsi" w:cstheme="minorHAnsi"/>
        </w:rPr>
        <w:t xml:space="preserve">best practice is to </w:t>
      </w:r>
      <w:r w:rsidR="00E85188" w:rsidRPr="001C6AB6">
        <w:rPr>
          <w:rFonts w:asciiTheme="minorHAnsi" w:hAnsiTheme="minorHAnsi" w:cstheme="minorHAnsi"/>
        </w:rPr>
        <w:t>pass</w:t>
      </w:r>
      <w:r w:rsidR="00E83EE8" w:rsidRPr="001C6AB6">
        <w:rPr>
          <w:rFonts w:asciiTheme="minorHAnsi" w:hAnsiTheme="minorHAnsi" w:cstheme="minorHAnsi"/>
        </w:rPr>
        <w:t xml:space="preserve"> these </w:t>
      </w:r>
      <w:r w:rsidR="00DD5802" w:rsidRPr="001C6AB6">
        <w:rPr>
          <w:rFonts w:asciiTheme="minorHAnsi" w:hAnsiTheme="minorHAnsi" w:cstheme="minorHAnsi"/>
        </w:rPr>
        <w:t>direct</w:t>
      </w:r>
      <w:r w:rsidR="00E85188" w:rsidRPr="001C6AB6">
        <w:rPr>
          <w:rFonts w:asciiTheme="minorHAnsi" w:hAnsiTheme="minorHAnsi" w:cstheme="minorHAnsi"/>
        </w:rPr>
        <w:t>ly</w:t>
      </w:r>
      <w:r w:rsidR="00DD5802" w:rsidRPr="001C6AB6">
        <w:rPr>
          <w:rFonts w:asciiTheme="minorHAnsi" w:hAnsiTheme="minorHAnsi" w:cstheme="minorHAnsi"/>
        </w:rPr>
        <w:t xml:space="preserve"> to </w:t>
      </w:r>
      <w:r w:rsidR="00E83EE8" w:rsidRPr="001C6AB6">
        <w:rPr>
          <w:rFonts w:asciiTheme="minorHAnsi" w:hAnsiTheme="minorHAnsi" w:cstheme="minorHAnsi"/>
        </w:rPr>
        <w:t>a</w:t>
      </w:r>
      <w:r w:rsidR="00DD5802" w:rsidRPr="001C6AB6">
        <w:rPr>
          <w:rFonts w:asciiTheme="minorHAnsi" w:hAnsiTheme="minorHAnsi" w:cstheme="minorHAnsi"/>
        </w:rPr>
        <w:t xml:space="preserve"> </w:t>
      </w:r>
      <w:r w:rsidR="00E83EE8" w:rsidRPr="001C6AB6">
        <w:rPr>
          <w:rFonts w:asciiTheme="minorHAnsi" w:hAnsiTheme="minorHAnsi" w:cstheme="minorHAnsi"/>
        </w:rPr>
        <w:t xml:space="preserve">Designated </w:t>
      </w:r>
      <w:r w:rsidR="00450268" w:rsidRPr="001C6AB6">
        <w:rPr>
          <w:rFonts w:asciiTheme="minorHAnsi" w:hAnsiTheme="minorHAnsi" w:cstheme="minorHAnsi"/>
        </w:rPr>
        <w:t>Safeguarding Lead</w:t>
      </w:r>
      <w:r w:rsidR="00E83EE8" w:rsidRPr="001C6AB6">
        <w:rPr>
          <w:rFonts w:asciiTheme="minorHAnsi" w:hAnsiTheme="minorHAnsi" w:cstheme="minorHAnsi"/>
        </w:rPr>
        <w:t xml:space="preserve"> </w:t>
      </w:r>
      <w:r w:rsidR="00DD5802" w:rsidRPr="001C6AB6">
        <w:rPr>
          <w:rFonts w:asciiTheme="minorHAnsi" w:hAnsiTheme="minorHAnsi" w:cstheme="minorHAnsi"/>
        </w:rPr>
        <w:t>in the receiving school, with any necessary discussion or explanation</w:t>
      </w:r>
      <w:r w:rsidR="00E85188" w:rsidRPr="001C6AB6">
        <w:rPr>
          <w:rFonts w:asciiTheme="minorHAnsi" w:hAnsiTheme="minorHAnsi" w:cstheme="minorHAnsi"/>
        </w:rPr>
        <w:t xml:space="preserve"> and to obtain a signed and dated record of the transfer</w:t>
      </w:r>
      <w:r w:rsidR="00DD5802" w:rsidRPr="00561D84">
        <w:rPr>
          <w:rFonts w:asciiTheme="minorHAnsi" w:hAnsiTheme="minorHAnsi" w:cstheme="minorHAnsi"/>
        </w:rPr>
        <w:t xml:space="preserve">. </w:t>
      </w:r>
      <w:r w:rsidR="005A197F" w:rsidRPr="00561D84">
        <w:rPr>
          <w:rFonts w:asciiTheme="minorHAnsi" w:hAnsiTheme="minorHAnsi" w:cstheme="minorHAnsi"/>
        </w:rPr>
        <w:t xml:space="preserve">Where CPOMS is used by the receiving school records will be sent over electronically and securely. </w:t>
      </w:r>
      <w:r w:rsidR="00391AFB" w:rsidRPr="00561D84">
        <w:rPr>
          <w:rFonts w:asciiTheme="minorHAnsi" w:hAnsiTheme="minorHAnsi" w:cstheme="minorHAnsi"/>
        </w:rPr>
        <w:t xml:space="preserve">Where a child needs specific ongoing support relevant information will be transferred prior the </w:t>
      </w:r>
      <w:proofErr w:type="spellStart"/>
      <w:r w:rsidR="00391AFB" w:rsidRPr="00561D84">
        <w:rPr>
          <w:rFonts w:asciiTheme="minorHAnsi" w:hAnsiTheme="minorHAnsi" w:cstheme="minorHAnsi"/>
        </w:rPr>
        <w:t>the</w:t>
      </w:r>
      <w:proofErr w:type="spellEnd"/>
      <w:r w:rsidR="00391AFB" w:rsidRPr="00561D84">
        <w:rPr>
          <w:rFonts w:asciiTheme="minorHAnsi" w:hAnsiTheme="minorHAnsi" w:cstheme="minorHAnsi"/>
        </w:rPr>
        <w:t xml:space="preserve"> child arriving at their new school. In the event of a child moving out of area and a physical handover not being possible then the most secure method should be found to send the confidential</w:t>
      </w:r>
      <w:r w:rsidR="00391AFB" w:rsidRPr="001C6AB6">
        <w:rPr>
          <w:rFonts w:asciiTheme="minorHAnsi" w:hAnsiTheme="minorHAnsi" w:cstheme="minorHAnsi"/>
        </w:rPr>
        <w:t xml:space="preserve"> records to a named Designated Safeguarding Lead and a photocopy kept.</w:t>
      </w:r>
      <w:r w:rsidR="00391AFB" w:rsidRPr="001C6AB6">
        <w:rPr>
          <w:rFonts w:asciiTheme="minorHAnsi" w:hAnsiTheme="minorHAnsi" w:cstheme="minorHAnsi"/>
          <w:lang w:val="en-GB"/>
        </w:rPr>
        <w:t xml:space="preserve"> Files requested by other agencies e.g. Police should be </w:t>
      </w:r>
      <w:r w:rsidR="00391AFB" w:rsidRPr="0077584D">
        <w:rPr>
          <w:rFonts w:asciiTheme="minorHAnsi" w:hAnsiTheme="minorHAnsi" w:cstheme="minorHAnsi"/>
          <w:lang w:val="en-GB"/>
        </w:rPr>
        <w:t>copied.</w:t>
      </w:r>
    </w:p>
    <w:p w14:paraId="6A9CB52C" w14:textId="77777777" w:rsidR="00561D84" w:rsidRPr="0077584D" w:rsidRDefault="00561D84" w:rsidP="00391AFB">
      <w:pPr>
        <w:ind w:left="709" w:hanging="709"/>
        <w:jc w:val="both"/>
        <w:rPr>
          <w:rFonts w:asciiTheme="minorHAnsi" w:hAnsiTheme="minorHAnsi" w:cstheme="minorHAnsi"/>
          <w:lang w:val="en-GB"/>
        </w:rPr>
      </w:pPr>
    </w:p>
    <w:p w14:paraId="18DF4FE6" w14:textId="77777777" w:rsidR="00561D84" w:rsidRPr="0077584D" w:rsidRDefault="00561D84" w:rsidP="00391AFB">
      <w:pPr>
        <w:ind w:left="709" w:hanging="709"/>
        <w:jc w:val="both"/>
        <w:rPr>
          <w:rFonts w:asciiTheme="minorHAnsi" w:hAnsiTheme="minorHAnsi" w:cstheme="minorHAnsi"/>
        </w:rPr>
      </w:pPr>
      <w:r w:rsidRPr="0077584D">
        <w:rPr>
          <w:rFonts w:asciiTheme="minorHAnsi" w:hAnsiTheme="minorHAnsi" w:cstheme="minorHAnsi"/>
        </w:rPr>
        <w:t>4.6</w:t>
      </w:r>
      <w:r w:rsidRPr="0077584D">
        <w:rPr>
          <w:rFonts w:asciiTheme="minorHAnsi" w:hAnsiTheme="minorHAnsi" w:cstheme="minorHAnsi"/>
        </w:rPr>
        <w:tab/>
        <w:t xml:space="preserve">Staff safeguarding concerns will be recorded on the CPOMS </w:t>
      </w:r>
      <w:r w:rsidR="0077584D" w:rsidRPr="0077584D">
        <w:rPr>
          <w:rFonts w:asciiTheme="minorHAnsi" w:hAnsiTheme="minorHAnsi" w:cstheme="minorHAnsi"/>
        </w:rPr>
        <w:t xml:space="preserve">Staff </w:t>
      </w:r>
      <w:r w:rsidRPr="0077584D">
        <w:rPr>
          <w:rFonts w:asciiTheme="minorHAnsi" w:hAnsiTheme="minorHAnsi" w:cstheme="minorHAnsi"/>
        </w:rPr>
        <w:t xml:space="preserve">system by the Head Teacher. Staff will be made aware of their duty to report any concerns they have to the Head Teacher </w:t>
      </w:r>
      <w:proofErr w:type="spellStart"/>
      <w:r w:rsidRPr="0077584D">
        <w:rPr>
          <w:rFonts w:asciiTheme="minorHAnsi" w:hAnsiTheme="minorHAnsi" w:cstheme="minorHAnsi"/>
        </w:rPr>
        <w:t>immediatley</w:t>
      </w:r>
      <w:proofErr w:type="spellEnd"/>
      <w:r w:rsidRPr="0077584D">
        <w:rPr>
          <w:rFonts w:asciiTheme="minorHAnsi" w:hAnsiTheme="minorHAnsi" w:cstheme="minorHAnsi"/>
        </w:rPr>
        <w:t xml:space="preserve"> and be referred to the DSAT Whist</w:t>
      </w:r>
      <w:r w:rsidR="00D85C53" w:rsidRPr="0077584D">
        <w:rPr>
          <w:rFonts w:asciiTheme="minorHAnsi" w:hAnsiTheme="minorHAnsi" w:cstheme="minorHAnsi"/>
        </w:rPr>
        <w:t>le</w:t>
      </w:r>
      <w:r w:rsidRPr="0077584D">
        <w:rPr>
          <w:rFonts w:asciiTheme="minorHAnsi" w:hAnsiTheme="minorHAnsi" w:cstheme="minorHAnsi"/>
        </w:rPr>
        <w:t>blowing policy procedures</w:t>
      </w:r>
      <w:r w:rsidR="0077584D" w:rsidRPr="0077584D">
        <w:rPr>
          <w:rFonts w:asciiTheme="minorHAnsi" w:hAnsiTheme="minorHAnsi" w:cstheme="minorHAnsi"/>
        </w:rPr>
        <w:t>.</w:t>
      </w:r>
    </w:p>
    <w:p w14:paraId="4A08E825" w14:textId="77777777" w:rsidR="00AD59CC" w:rsidRPr="00E43D08" w:rsidRDefault="00AD59CC" w:rsidP="00AD59CC">
      <w:pPr>
        <w:numPr>
          <w:ilvl w:val="0"/>
          <w:numId w:val="30"/>
        </w:numPr>
        <w:jc w:val="both"/>
        <w:rPr>
          <w:rFonts w:asciiTheme="minorHAnsi" w:hAnsiTheme="minorHAnsi" w:cstheme="minorHAnsi"/>
          <w:lang w:val="en-GB"/>
        </w:rPr>
      </w:pPr>
      <w:r w:rsidRPr="00E43D08">
        <w:rPr>
          <w:rFonts w:asciiTheme="minorHAnsi" w:hAnsiTheme="minorHAnsi" w:cstheme="minorHAnsi"/>
          <w:lang w:val="en-GB"/>
        </w:rPr>
        <w:t xml:space="preserve">The CEO Paul Stone deals with any allegations of abuse made against members of central services, in liaison with the Local Authority Allegations Manager (LADO) and the Head of Safeguarding and Pupil Wellbeing. </w:t>
      </w:r>
    </w:p>
    <w:p w14:paraId="52BEB91E" w14:textId="6CFDC8A7" w:rsidR="00AD59CC" w:rsidRPr="00E43D08" w:rsidRDefault="00AD59CC" w:rsidP="00AD59CC">
      <w:pPr>
        <w:numPr>
          <w:ilvl w:val="0"/>
          <w:numId w:val="30"/>
        </w:numPr>
        <w:jc w:val="both"/>
        <w:rPr>
          <w:rFonts w:asciiTheme="minorHAnsi" w:hAnsiTheme="minorHAnsi" w:cstheme="minorHAnsi"/>
          <w:lang w:val="en-GB"/>
        </w:rPr>
      </w:pPr>
      <w:r w:rsidRPr="00E43D08">
        <w:rPr>
          <w:rFonts w:asciiTheme="minorHAnsi" w:hAnsiTheme="minorHAnsi" w:cstheme="minorHAnsi"/>
          <w:lang w:val="en-GB"/>
        </w:rPr>
        <w:t xml:space="preserve">The Director of Primary Education (working with the CEO) deals with any allegations of abuse made against the </w:t>
      </w:r>
      <w:r w:rsidR="00234F1A" w:rsidRPr="00E43D08">
        <w:rPr>
          <w:rFonts w:asciiTheme="minorHAnsi" w:hAnsiTheme="minorHAnsi" w:cstheme="minorHAnsi"/>
          <w:lang w:val="en-GB"/>
        </w:rPr>
        <w:t>Extended Services Manager</w:t>
      </w:r>
      <w:r w:rsidRPr="00E43D08">
        <w:rPr>
          <w:rFonts w:asciiTheme="minorHAnsi" w:hAnsiTheme="minorHAnsi" w:cstheme="minorHAnsi"/>
          <w:lang w:val="en-GB"/>
        </w:rPr>
        <w:t xml:space="preserve">, in liaison with the Local Authority Allegations Manager (LADO) and the Head of Safeguarding and Pupil Wellbeing. </w:t>
      </w:r>
    </w:p>
    <w:p w14:paraId="79D0A064" w14:textId="77777777" w:rsidR="00AD59CC" w:rsidRPr="00E43D08" w:rsidRDefault="00AD59CC" w:rsidP="00AD59CC">
      <w:pPr>
        <w:numPr>
          <w:ilvl w:val="0"/>
          <w:numId w:val="30"/>
        </w:numPr>
        <w:jc w:val="both"/>
        <w:rPr>
          <w:rFonts w:asciiTheme="minorHAnsi" w:hAnsiTheme="minorHAnsi" w:cstheme="minorHAnsi"/>
          <w:lang w:val="en-GB"/>
        </w:rPr>
      </w:pPr>
      <w:r w:rsidRPr="00E43D08">
        <w:rPr>
          <w:rFonts w:asciiTheme="minorHAnsi" w:hAnsiTheme="minorHAnsi" w:cstheme="minorHAnsi"/>
          <w:lang w:val="en-GB"/>
        </w:rPr>
        <w:t>The Chair of the Trust Board deals with allegations of abuse made against the CEO of the trust.</w:t>
      </w:r>
    </w:p>
    <w:p w14:paraId="53A61D21" w14:textId="77777777" w:rsidR="00CD7838" w:rsidRPr="00E43D08" w:rsidRDefault="00AD59CC" w:rsidP="00AD59CC">
      <w:pPr>
        <w:pStyle w:val="ListParagraph"/>
        <w:numPr>
          <w:ilvl w:val="0"/>
          <w:numId w:val="30"/>
        </w:numPr>
        <w:jc w:val="both"/>
        <w:rPr>
          <w:rFonts w:asciiTheme="minorHAnsi" w:hAnsiTheme="minorHAnsi" w:cstheme="minorHAnsi"/>
          <w:b/>
        </w:rPr>
      </w:pPr>
      <w:r w:rsidRPr="00E43D08">
        <w:rPr>
          <w:rFonts w:asciiTheme="minorHAnsi" w:hAnsiTheme="minorHAnsi" w:cstheme="minorHAnsi"/>
          <w:lang w:val="en-GB"/>
        </w:rPr>
        <w:t xml:space="preserve">Allegations of abuse or concerns that a member of staff or adult working at </w:t>
      </w:r>
      <w:proofErr w:type="gramStart"/>
      <w:r w:rsidRPr="00E43D08">
        <w:rPr>
          <w:rFonts w:asciiTheme="minorHAnsi" w:hAnsiTheme="minorHAnsi" w:cstheme="minorHAnsi"/>
          <w:lang w:val="en-GB"/>
        </w:rPr>
        <w:t>school  may</w:t>
      </w:r>
      <w:proofErr w:type="gramEnd"/>
      <w:r w:rsidRPr="00E43D08">
        <w:rPr>
          <w:rFonts w:asciiTheme="minorHAnsi" w:hAnsiTheme="minorHAnsi" w:cstheme="minorHAnsi"/>
          <w:lang w:val="en-GB"/>
        </w:rPr>
        <w:t xml:space="preserve"> pose a risk of harm to a child or young person are notified </w:t>
      </w:r>
      <w:r w:rsidRPr="00E43D08">
        <w:rPr>
          <w:rFonts w:asciiTheme="minorHAnsi" w:hAnsiTheme="minorHAnsi" w:cstheme="minorHAnsi"/>
          <w:b/>
          <w:bCs/>
          <w:lang w:val="en-GB"/>
        </w:rPr>
        <w:t xml:space="preserve">firstly </w:t>
      </w:r>
      <w:r w:rsidRPr="00E43D08">
        <w:rPr>
          <w:rFonts w:asciiTheme="minorHAnsi" w:hAnsiTheme="minorHAnsi" w:cstheme="minorHAnsi"/>
          <w:lang w:val="en-GB"/>
        </w:rPr>
        <w:t>to the Local Authority Designated Officer by the senior DSL  dealing with the allegations, then the Head of Safeguarding and Pupil Wellbeing for further investigation</w:t>
      </w:r>
    </w:p>
    <w:p w14:paraId="26B85E1F" w14:textId="77777777" w:rsidR="00AB1143" w:rsidRPr="00500159" w:rsidRDefault="001C2DC9" w:rsidP="00500159">
      <w:pPr>
        <w:pStyle w:val="Heading1"/>
        <w:spacing w:line="240" w:lineRule="auto"/>
        <w:ind w:left="426" w:hanging="426"/>
        <w:jc w:val="both"/>
        <w:rPr>
          <w:rFonts w:asciiTheme="minorHAnsi" w:hAnsiTheme="minorHAnsi" w:cstheme="minorHAnsi"/>
        </w:rPr>
      </w:pPr>
      <w:bookmarkStart w:id="10" w:name="_Toc18333013"/>
      <w:r w:rsidRPr="00E43D08">
        <w:rPr>
          <w:rFonts w:asciiTheme="minorHAnsi" w:hAnsiTheme="minorHAnsi" w:cstheme="minorHAnsi"/>
        </w:rPr>
        <w:t>5</w:t>
      </w:r>
      <w:r w:rsidR="00CE73F1" w:rsidRPr="00E43D08">
        <w:rPr>
          <w:rFonts w:asciiTheme="minorHAnsi" w:hAnsiTheme="minorHAnsi" w:cstheme="minorHAnsi"/>
        </w:rPr>
        <w:t>.</w:t>
      </w:r>
      <w:r w:rsidRPr="00E43D08">
        <w:rPr>
          <w:rFonts w:asciiTheme="minorHAnsi" w:hAnsiTheme="minorHAnsi" w:cstheme="minorHAnsi"/>
        </w:rPr>
        <w:tab/>
      </w:r>
      <w:r w:rsidR="00AB1143" w:rsidRPr="00E43D08">
        <w:rPr>
          <w:rFonts w:asciiTheme="minorHAnsi" w:hAnsiTheme="minorHAnsi" w:cstheme="minorHAnsi"/>
        </w:rPr>
        <w:t xml:space="preserve">Support </w:t>
      </w:r>
      <w:r w:rsidR="00B270CF" w:rsidRPr="00E43D08">
        <w:rPr>
          <w:rFonts w:asciiTheme="minorHAnsi" w:hAnsiTheme="minorHAnsi" w:cstheme="minorHAnsi"/>
        </w:rPr>
        <w:t>to pupils and school s</w:t>
      </w:r>
      <w:r w:rsidR="00AB1143" w:rsidRPr="00E43D08">
        <w:rPr>
          <w:rFonts w:asciiTheme="minorHAnsi" w:hAnsiTheme="minorHAnsi" w:cstheme="minorHAnsi"/>
        </w:rPr>
        <w:t>taff</w:t>
      </w:r>
      <w:bookmarkEnd w:id="10"/>
    </w:p>
    <w:p w14:paraId="09FF8AA8" w14:textId="77777777" w:rsidR="00AB1143" w:rsidRPr="001C6AB6" w:rsidRDefault="00AB1143" w:rsidP="00A72C02">
      <w:pPr>
        <w:jc w:val="both"/>
        <w:rPr>
          <w:rFonts w:asciiTheme="minorHAnsi" w:hAnsiTheme="minorHAnsi" w:cstheme="minorHAnsi"/>
          <w:b/>
        </w:rPr>
      </w:pPr>
    </w:p>
    <w:p w14:paraId="2B76F5C5" w14:textId="77777777" w:rsidR="00B270CF" w:rsidRPr="0077584D" w:rsidRDefault="00B270CF" w:rsidP="0077584D">
      <w:pPr>
        <w:ind w:left="709" w:hanging="709"/>
        <w:jc w:val="both"/>
        <w:rPr>
          <w:rFonts w:asciiTheme="minorHAnsi" w:hAnsiTheme="minorHAnsi" w:cstheme="minorHAnsi"/>
          <w:lang w:val="en-GB"/>
        </w:rPr>
      </w:pPr>
      <w:r w:rsidRPr="001C6AB6">
        <w:rPr>
          <w:rFonts w:asciiTheme="minorHAnsi" w:hAnsiTheme="minorHAnsi" w:cstheme="minorHAnsi"/>
        </w:rPr>
        <w:t>5.1</w:t>
      </w:r>
      <w:r w:rsidRPr="001C6AB6">
        <w:rPr>
          <w:rFonts w:asciiTheme="minorHAnsi" w:hAnsiTheme="minorHAnsi" w:cstheme="minorHAnsi"/>
        </w:rPr>
        <w:tab/>
      </w:r>
      <w:r w:rsidR="0077584D" w:rsidRPr="0077584D">
        <w:rPr>
          <w:rFonts w:asciiTheme="minorHAnsi" w:hAnsiTheme="minorHAnsi" w:cstheme="minorHAnsi"/>
          <w:b/>
          <w:bCs/>
          <w:lang w:val="en-GB"/>
        </w:rPr>
        <w:t xml:space="preserve">Support to pupils - </w:t>
      </w:r>
      <w:r w:rsidR="0077584D" w:rsidRPr="0077584D">
        <w:rPr>
          <w:rFonts w:asciiTheme="minorHAnsi" w:hAnsiTheme="minorHAnsi" w:cstheme="minorHAnsi"/>
          <w:bCs/>
          <w:lang w:val="en-GB"/>
        </w:rPr>
        <w:t>Our</w:t>
      </w:r>
      <w:r w:rsidR="0077584D" w:rsidRPr="0077584D">
        <w:rPr>
          <w:rFonts w:asciiTheme="minorHAnsi" w:hAnsiTheme="minorHAnsi" w:cstheme="minorHAnsi"/>
          <w:lang w:val="en-GB"/>
        </w:rPr>
        <w:t xml:space="preserve"> school recognises that children who are abused or who witness violence may find it difficult to develop a sense of self-worth and view their lives in a positive way.  For such children school may be one of the few stable, secure and predictable components of their lives.  Other children may be vulnerable because, for instance, they have a disability, are in care, a care-leaver or previously looked after, or are experiencing some form of neglect. Our school seeks to remove any barriers that may exist in being able to recognise abuse or neglect in pupils with Special Educational Needs or a disability. We will seek to provide such children with the necessary support and to build their self-esteem and confidence. The context in which safeguarding incidents and/or behaviours occur, whether in school or outside (including online), </w:t>
      </w:r>
      <w:r w:rsidR="0077584D" w:rsidRPr="0077584D">
        <w:rPr>
          <w:rFonts w:asciiTheme="minorHAnsi" w:hAnsiTheme="minorHAnsi" w:cstheme="minorHAnsi"/>
          <w:lang w:val="en-GB"/>
        </w:rPr>
        <w:lastRenderedPageBreak/>
        <w:t>will be considered by staff, particularly the DSL and Deputy DSLs. Any associated threats or risks will be included in assessments and relevant information included in referrals to Children’s Social Care (this is known as contextual safeguarding). General indicators of abuse and neglect (from Part 1 of the statutory guidance) are also included in Appendix 7 of this policy and further information about specific forms of abuse are contained within Appendix A of the statutory guidance, “Keeping Children Safe in Education 2019”.</w:t>
      </w:r>
    </w:p>
    <w:p w14:paraId="0DBF5CE3" w14:textId="77777777" w:rsidR="0077584D" w:rsidRPr="001C6AB6" w:rsidRDefault="0077584D" w:rsidP="0077584D">
      <w:pPr>
        <w:ind w:left="709" w:hanging="709"/>
        <w:jc w:val="both"/>
        <w:rPr>
          <w:rFonts w:asciiTheme="minorHAnsi" w:hAnsiTheme="minorHAnsi" w:cstheme="minorHAnsi"/>
          <w:lang w:val="en-GB"/>
        </w:rPr>
      </w:pPr>
    </w:p>
    <w:p w14:paraId="015B2D89" w14:textId="77777777" w:rsidR="00CE0C42" w:rsidRPr="001C6AB6" w:rsidRDefault="00B270CF" w:rsidP="005612CF">
      <w:pPr>
        <w:ind w:left="709" w:hanging="709"/>
        <w:jc w:val="both"/>
        <w:rPr>
          <w:rFonts w:asciiTheme="minorHAnsi" w:hAnsiTheme="minorHAnsi" w:cstheme="minorHAnsi"/>
          <w:lang w:val="en-GB"/>
        </w:rPr>
      </w:pPr>
      <w:r w:rsidRPr="001C6AB6">
        <w:rPr>
          <w:rFonts w:asciiTheme="minorHAnsi" w:hAnsiTheme="minorHAnsi" w:cstheme="minorHAnsi"/>
          <w:lang w:val="en-GB"/>
        </w:rPr>
        <w:t>5.2</w:t>
      </w:r>
      <w:r w:rsidRPr="001C6AB6">
        <w:rPr>
          <w:rFonts w:asciiTheme="minorHAnsi" w:hAnsiTheme="minorHAnsi" w:cstheme="minorHAnsi"/>
          <w:lang w:val="en-GB"/>
        </w:rPr>
        <w:tab/>
      </w:r>
      <w:r w:rsidR="001F4B21" w:rsidRPr="001C6AB6">
        <w:rPr>
          <w:rFonts w:asciiTheme="minorHAnsi" w:hAnsiTheme="minorHAnsi" w:cstheme="minorHAnsi"/>
          <w:b/>
          <w:lang w:val="en-GB"/>
        </w:rPr>
        <w:t>Peer on Peer Abuse</w:t>
      </w:r>
      <w:r w:rsidR="001F4B21" w:rsidRPr="001C6AB6">
        <w:rPr>
          <w:rFonts w:asciiTheme="minorHAnsi" w:hAnsiTheme="minorHAnsi" w:cstheme="minorHAnsi"/>
          <w:lang w:val="en-GB"/>
        </w:rPr>
        <w:t xml:space="preserve"> - </w:t>
      </w:r>
      <w:r w:rsidRPr="001C6AB6">
        <w:rPr>
          <w:rFonts w:asciiTheme="minorHAnsi" w:hAnsiTheme="minorHAnsi" w:cstheme="minorHAnsi"/>
          <w:lang w:val="en-GB"/>
        </w:rPr>
        <w:t xml:space="preserve">This school recognises that children sometimes display abusive behaviour </w:t>
      </w:r>
      <w:r w:rsidR="00347D2E" w:rsidRPr="001C6AB6">
        <w:rPr>
          <w:rFonts w:asciiTheme="minorHAnsi" w:hAnsiTheme="minorHAnsi" w:cstheme="minorHAnsi"/>
          <w:lang w:val="en-GB"/>
        </w:rPr>
        <w:t xml:space="preserve">themselves </w:t>
      </w:r>
      <w:r w:rsidRPr="001C6AB6">
        <w:rPr>
          <w:rFonts w:asciiTheme="minorHAnsi" w:hAnsiTheme="minorHAnsi" w:cstheme="minorHAnsi"/>
          <w:lang w:val="en-GB"/>
        </w:rPr>
        <w:t xml:space="preserve">and that </w:t>
      </w:r>
      <w:r w:rsidRPr="00561D84">
        <w:rPr>
          <w:rFonts w:asciiTheme="minorHAnsi" w:hAnsiTheme="minorHAnsi" w:cstheme="minorHAnsi"/>
          <w:lang w:val="en-GB"/>
        </w:rPr>
        <w:t>such incidents</w:t>
      </w:r>
      <w:r w:rsidR="00347D2E" w:rsidRPr="00561D84">
        <w:rPr>
          <w:rFonts w:asciiTheme="minorHAnsi" w:hAnsiTheme="minorHAnsi" w:cstheme="minorHAnsi"/>
          <w:lang w:val="en-GB"/>
        </w:rPr>
        <w:t xml:space="preserve"> or allegations</w:t>
      </w:r>
      <w:r w:rsidRPr="00561D84">
        <w:rPr>
          <w:rFonts w:asciiTheme="minorHAnsi" w:hAnsiTheme="minorHAnsi" w:cstheme="minorHAnsi"/>
          <w:lang w:val="en-GB"/>
        </w:rPr>
        <w:t xml:space="preserve"> must be referred on for appropriate support and intervention</w:t>
      </w:r>
      <w:r w:rsidR="00FF7AF4" w:rsidRPr="00561D84">
        <w:rPr>
          <w:rFonts w:asciiTheme="minorHAnsi" w:hAnsiTheme="minorHAnsi" w:cstheme="minorHAnsi"/>
          <w:lang w:val="en-GB"/>
        </w:rPr>
        <w:t>. Such abuse will not be tolerated or passed off as “banter” or “part of growing up”</w:t>
      </w:r>
      <w:r w:rsidRPr="00561D84">
        <w:rPr>
          <w:rFonts w:asciiTheme="minorHAnsi" w:hAnsiTheme="minorHAnsi" w:cstheme="minorHAnsi"/>
          <w:lang w:val="en-GB"/>
        </w:rPr>
        <w:t>.</w:t>
      </w:r>
      <w:r w:rsidR="001F4B21" w:rsidRPr="00561D84">
        <w:rPr>
          <w:rFonts w:asciiTheme="minorHAnsi" w:hAnsiTheme="minorHAnsi" w:cstheme="minorHAnsi"/>
          <w:lang w:val="en-GB"/>
        </w:rPr>
        <w:t xml:space="preserve"> </w:t>
      </w:r>
      <w:r w:rsidR="003B6CC9" w:rsidRPr="003B6CC9">
        <w:rPr>
          <w:rFonts w:asciiTheme="minorHAnsi" w:hAnsiTheme="minorHAnsi" w:cstheme="minorHAnsi"/>
          <w:lang w:val="en-GB"/>
        </w:rPr>
        <w:t>This abuse could for example include sexual violence and sexual harassment, “</w:t>
      </w:r>
      <w:proofErr w:type="spellStart"/>
      <w:r w:rsidR="003B6CC9" w:rsidRPr="003B6CC9">
        <w:rPr>
          <w:rFonts w:asciiTheme="minorHAnsi" w:hAnsiTheme="minorHAnsi" w:cstheme="minorHAnsi"/>
          <w:lang w:val="en-GB"/>
        </w:rPr>
        <w:t>upskirting</w:t>
      </w:r>
      <w:proofErr w:type="spellEnd"/>
      <w:r w:rsidR="003B6CC9" w:rsidRPr="003B6CC9">
        <w:rPr>
          <w:rFonts w:asciiTheme="minorHAnsi" w:hAnsiTheme="minorHAnsi" w:cstheme="minorHAnsi"/>
          <w:lang w:val="en-GB"/>
        </w:rPr>
        <w:t xml:space="preserve">”, initiation/hazing type violence, all forms of bullying, </w:t>
      </w:r>
      <w:proofErr w:type="spellStart"/>
      <w:r w:rsidR="003B6CC9" w:rsidRPr="003B6CC9">
        <w:rPr>
          <w:rFonts w:asciiTheme="minorHAnsi" w:hAnsiTheme="minorHAnsi" w:cstheme="minorHAnsi"/>
          <w:lang w:val="en-GB"/>
        </w:rPr>
        <w:t>aggrevated</w:t>
      </w:r>
      <w:proofErr w:type="spellEnd"/>
      <w:r w:rsidR="003B6CC9" w:rsidRPr="003B6CC9">
        <w:rPr>
          <w:rFonts w:asciiTheme="minorHAnsi" w:hAnsiTheme="minorHAnsi" w:cstheme="minorHAnsi"/>
          <w:lang w:val="en-GB"/>
        </w:rPr>
        <w:t xml:space="preserve"> sexting and physical violence experienced by both boys and girls. There are separate school and local authority or Safeguarding Children Partnership </w:t>
      </w:r>
      <w:proofErr w:type="spellStart"/>
      <w:r w:rsidR="003B6CC9" w:rsidRPr="003B6CC9">
        <w:rPr>
          <w:rFonts w:asciiTheme="minorHAnsi" w:hAnsiTheme="minorHAnsi" w:cstheme="minorHAnsi"/>
          <w:lang w:val="en-GB"/>
        </w:rPr>
        <w:t>guidances</w:t>
      </w:r>
      <w:proofErr w:type="spellEnd"/>
      <w:r w:rsidR="003B6CC9" w:rsidRPr="003B6CC9">
        <w:rPr>
          <w:rFonts w:asciiTheme="minorHAnsi" w:hAnsiTheme="minorHAnsi" w:cstheme="minorHAnsi"/>
          <w:lang w:val="en-GB"/>
        </w:rPr>
        <w:t xml:space="preserve"> and policies to address these concerns including the pupil Behaviour Policy, Anti-bullying Policy, E-safety Policy and “Guidance for schools </w:t>
      </w:r>
      <w:r w:rsidR="003B6CC9" w:rsidRPr="00E43D08">
        <w:rPr>
          <w:rFonts w:asciiTheme="minorHAnsi" w:hAnsiTheme="minorHAnsi" w:cstheme="minorHAnsi"/>
          <w:lang w:val="en-GB"/>
        </w:rPr>
        <w:t>working with children who display harmful sexual behaviour” (Leicestershire LA Guidance)</w:t>
      </w:r>
      <w:r w:rsidR="00522D21" w:rsidRPr="00E43D08">
        <w:rPr>
          <w:rFonts w:asciiTheme="minorHAnsi" w:hAnsiTheme="minorHAnsi" w:cstheme="minorHAnsi"/>
          <w:lang w:val="en-GB"/>
        </w:rPr>
        <w:t xml:space="preserve">. Where specific risks are identified, </w:t>
      </w:r>
      <w:r w:rsidR="003B6CC9" w:rsidRPr="00E43D08">
        <w:rPr>
          <w:rFonts w:asciiTheme="minorHAnsi" w:hAnsiTheme="minorHAnsi" w:cstheme="minorHAnsi"/>
          <w:lang w:val="en-GB"/>
        </w:rPr>
        <w:t xml:space="preserve">the Brook Traffic Light Tool for identifying sexual behaviours will be used and </w:t>
      </w:r>
      <w:r w:rsidR="00522D21" w:rsidRPr="00E43D08">
        <w:rPr>
          <w:rFonts w:asciiTheme="minorHAnsi" w:hAnsiTheme="minorHAnsi" w:cstheme="minorHAnsi"/>
          <w:lang w:val="en-GB"/>
        </w:rPr>
        <w:t>a risk assessment will be undertaken in order to ensure the safety of all staff and pupils.</w:t>
      </w:r>
    </w:p>
    <w:p w14:paraId="21EE95AC" w14:textId="77777777" w:rsidR="00CE0C42" w:rsidRPr="001C6AB6" w:rsidRDefault="00CE0C42" w:rsidP="005612CF">
      <w:pPr>
        <w:ind w:left="709" w:hanging="709"/>
        <w:jc w:val="both"/>
        <w:rPr>
          <w:rFonts w:asciiTheme="minorHAnsi" w:hAnsiTheme="minorHAnsi" w:cstheme="minorHAnsi"/>
          <w:lang w:val="en-GB"/>
        </w:rPr>
      </w:pPr>
    </w:p>
    <w:p w14:paraId="58F0A41A" w14:textId="77777777" w:rsidR="003B6CC9" w:rsidRPr="003B6CC9" w:rsidRDefault="00CE0C42" w:rsidP="003B6CC9">
      <w:pPr>
        <w:ind w:left="709" w:hanging="709"/>
        <w:jc w:val="both"/>
        <w:rPr>
          <w:rFonts w:asciiTheme="minorHAnsi" w:hAnsiTheme="minorHAnsi" w:cstheme="minorHAnsi"/>
          <w:lang w:val="en-GB"/>
        </w:rPr>
      </w:pPr>
      <w:r w:rsidRPr="001C6AB6">
        <w:rPr>
          <w:rFonts w:asciiTheme="minorHAnsi" w:hAnsiTheme="minorHAnsi" w:cstheme="minorHAnsi"/>
          <w:lang w:val="en-GB"/>
        </w:rPr>
        <w:t>5.3</w:t>
      </w:r>
      <w:r w:rsidRPr="001C6AB6">
        <w:rPr>
          <w:rFonts w:asciiTheme="minorHAnsi" w:hAnsiTheme="minorHAnsi" w:cstheme="minorHAnsi"/>
          <w:lang w:val="en-GB"/>
        </w:rPr>
        <w:tab/>
      </w:r>
      <w:r w:rsidR="003B6CC9" w:rsidRPr="003B6CC9">
        <w:rPr>
          <w:rFonts w:asciiTheme="minorHAnsi" w:hAnsiTheme="minorHAnsi" w:cstheme="minorHAnsi"/>
          <w:b/>
          <w:lang w:val="en-GB"/>
        </w:rPr>
        <w:t xml:space="preserve">Sexting </w:t>
      </w:r>
      <w:r w:rsidR="003B6CC9" w:rsidRPr="003B6CC9">
        <w:rPr>
          <w:rFonts w:asciiTheme="minorHAnsi" w:hAnsiTheme="minorHAnsi" w:cstheme="minorHAnsi"/>
          <w:lang w:val="en-GB"/>
        </w:rPr>
        <w:t xml:space="preserve">- School will always respond if informed that children have been involved in ‘sexting’ (youth produced sexual imagery). The UK Council for Child Internet Safety (UKCCIS) guidance, “Sexting in schools and </w:t>
      </w:r>
      <w:proofErr w:type="spellStart"/>
      <w:proofErr w:type="gramStart"/>
      <w:r w:rsidR="003B6CC9" w:rsidRPr="003B6CC9">
        <w:rPr>
          <w:rFonts w:asciiTheme="minorHAnsi" w:hAnsiTheme="minorHAnsi" w:cstheme="minorHAnsi"/>
          <w:lang w:val="en-GB"/>
        </w:rPr>
        <w:t>colleges:responding</w:t>
      </w:r>
      <w:proofErr w:type="spellEnd"/>
      <w:proofErr w:type="gramEnd"/>
      <w:r w:rsidR="003B6CC9" w:rsidRPr="003B6CC9">
        <w:rPr>
          <w:rFonts w:asciiTheme="minorHAnsi" w:hAnsiTheme="minorHAnsi" w:cstheme="minorHAnsi"/>
          <w:lang w:val="en-GB"/>
        </w:rPr>
        <w:t xml:space="preserve"> to incidents and safeguarding young people” will be used to guide the school’s response on a case by case basis.</w:t>
      </w:r>
    </w:p>
    <w:p w14:paraId="22D45CC4" w14:textId="77777777" w:rsidR="003B6CC9" w:rsidRPr="003B6CC9" w:rsidRDefault="003B6CC9" w:rsidP="003B6CC9">
      <w:pPr>
        <w:ind w:left="709" w:hanging="4"/>
        <w:jc w:val="both"/>
        <w:rPr>
          <w:rFonts w:asciiTheme="minorHAnsi" w:hAnsiTheme="minorHAnsi" w:cstheme="minorHAnsi"/>
          <w:lang w:val="en-GB"/>
        </w:rPr>
      </w:pPr>
      <w:r w:rsidRPr="003B6CC9">
        <w:rPr>
          <w:rFonts w:asciiTheme="minorHAnsi" w:hAnsiTheme="minorHAnsi" w:cstheme="minorHAnsi"/>
          <w:lang w:val="en-GB"/>
        </w:rPr>
        <w:t xml:space="preserve">The key points </w:t>
      </w:r>
      <w:proofErr w:type="gramStart"/>
      <w:r w:rsidRPr="003B6CC9">
        <w:rPr>
          <w:rFonts w:asciiTheme="minorHAnsi" w:hAnsiTheme="minorHAnsi" w:cstheme="minorHAnsi"/>
          <w:lang w:val="en-GB"/>
        </w:rPr>
        <w:t>being:-</w:t>
      </w:r>
      <w:proofErr w:type="gramEnd"/>
    </w:p>
    <w:p w14:paraId="47F788CB" w14:textId="3FFE2A1C"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 xml:space="preserve">Inform the </w:t>
      </w:r>
      <w:r w:rsidR="00234F1A">
        <w:rPr>
          <w:rFonts w:asciiTheme="minorHAnsi" w:hAnsiTheme="minorHAnsi" w:cstheme="minorHAnsi"/>
          <w:lang w:val="en-GB"/>
        </w:rPr>
        <w:t>Extended Services Manager</w:t>
      </w:r>
      <w:r w:rsidRPr="003B6CC9">
        <w:rPr>
          <w:rFonts w:asciiTheme="minorHAnsi" w:hAnsiTheme="minorHAnsi" w:cstheme="minorHAnsi"/>
          <w:lang w:val="en-GB"/>
        </w:rPr>
        <w:t>/DSL as soon as possible</w:t>
      </w:r>
    </w:p>
    <w:p w14:paraId="7E47B96C"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Support the victim as appropriate and in accordance with their best interests</w:t>
      </w:r>
    </w:p>
    <w:p w14:paraId="20A150BC"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Inform all parents of involved children unless by doing so you put a child at risk</w:t>
      </w:r>
    </w:p>
    <w:p w14:paraId="67A2F05F"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Images will not be viewed by school staff</w:t>
      </w:r>
    </w:p>
    <w:p w14:paraId="70EC4F90"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If school is to deal with the matter, involve parents in ensuring the images are deleted</w:t>
      </w:r>
    </w:p>
    <w:p w14:paraId="34B54C76"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If there is evidence of exploitation or the targeting of a vulnerable student, inform the police</w:t>
      </w:r>
    </w:p>
    <w:p w14:paraId="2A431C2B" w14:textId="77777777" w:rsidR="003B6CC9" w:rsidRPr="003B6CC9" w:rsidRDefault="003B6CC9" w:rsidP="003B6CC9">
      <w:pPr>
        <w:ind w:left="705"/>
        <w:jc w:val="both"/>
        <w:rPr>
          <w:rFonts w:asciiTheme="minorHAnsi" w:hAnsiTheme="minorHAnsi" w:cstheme="minorHAnsi"/>
          <w:lang w:val="en-GB"/>
        </w:rPr>
      </w:pPr>
    </w:p>
    <w:p w14:paraId="6B9C542B" w14:textId="77777777" w:rsidR="003B6CC9" w:rsidRPr="00E43D08" w:rsidRDefault="003B6CC9" w:rsidP="003B6CC9">
      <w:pPr>
        <w:ind w:left="709" w:hanging="709"/>
        <w:jc w:val="both"/>
        <w:rPr>
          <w:rFonts w:asciiTheme="minorHAnsi" w:hAnsiTheme="minorHAnsi" w:cstheme="minorHAnsi"/>
          <w:lang w:val="en-GB"/>
        </w:rPr>
      </w:pPr>
      <w:r w:rsidRPr="003B6CC9">
        <w:rPr>
          <w:rFonts w:asciiTheme="minorHAnsi" w:hAnsiTheme="minorHAnsi" w:cstheme="minorHAnsi"/>
          <w:lang w:val="en-GB"/>
        </w:rPr>
        <w:t xml:space="preserve">5.4 </w:t>
      </w:r>
      <w:r w:rsidRPr="003B6CC9">
        <w:rPr>
          <w:rFonts w:asciiTheme="minorHAnsi" w:hAnsiTheme="minorHAnsi" w:cstheme="minorHAnsi"/>
          <w:lang w:val="en-GB"/>
        </w:rPr>
        <w:tab/>
      </w:r>
      <w:r w:rsidRPr="003B6CC9">
        <w:rPr>
          <w:rFonts w:asciiTheme="minorHAnsi" w:hAnsiTheme="minorHAnsi" w:cstheme="minorHAnsi"/>
          <w:b/>
          <w:lang w:val="en-GB"/>
        </w:rPr>
        <w:t>Sexual violence and sexual harassment</w:t>
      </w:r>
      <w:r w:rsidRPr="003B6CC9">
        <w:rPr>
          <w:rFonts w:asciiTheme="minorHAnsi" w:hAnsiTheme="minorHAnsi" w:cstheme="minorHAnsi"/>
          <w:lang w:val="en-GB"/>
        </w:rPr>
        <w:t xml:space="preserve"> – Sexual violence refers to sexual offences as described under the Sexual Offences Act 2003 including rape and sexual assault. Sexual harassment is ‘unwanted conduct of a sexual nature’ that can occur online and offline and may include sexual name-calling, taunting or “</w:t>
      </w:r>
      <w:r w:rsidRPr="00E43D08">
        <w:rPr>
          <w:rFonts w:asciiTheme="minorHAnsi" w:hAnsiTheme="minorHAnsi" w:cstheme="minorHAnsi"/>
          <w:lang w:val="en-GB"/>
        </w:rPr>
        <w:t>jokes” and physical behaviour, for example, deliberately brushing against someone or interfering with clothes. ‘</w:t>
      </w:r>
      <w:proofErr w:type="spellStart"/>
      <w:r w:rsidRPr="00E43D08">
        <w:rPr>
          <w:rFonts w:asciiTheme="minorHAnsi" w:hAnsiTheme="minorHAnsi" w:cstheme="minorHAnsi"/>
          <w:lang w:val="en-GB"/>
        </w:rPr>
        <w:t>Upskirting</w:t>
      </w:r>
      <w:proofErr w:type="spellEnd"/>
      <w:r w:rsidRPr="00E43D08">
        <w:rPr>
          <w:rFonts w:asciiTheme="minorHAnsi" w:hAnsiTheme="minorHAnsi" w:cstheme="minorHAnsi"/>
          <w:lang w:val="en-GB"/>
        </w:rPr>
        <w:t>’ is now a criminal offence and typically involves taking a picture under a person’s clothing without them knowing in order to obtain sexual gratification or to cause humiliation, distress or alarm. Evidence shows that girls, children with SEND and LGBT children are more likely to be the victims of sexual violence and harassment and boys are more likely to be the perpetrators. However, sexual violence and sexual harassment can occur between children of any gender.</w:t>
      </w:r>
    </w:p>
    <w:p w14:paraId="6755D873" w14:textId="77777777" w:rsidR="003B6CC9" w:rsidRPr="003B6CC9" w:rsidRDefault="003B6CC9" w:rsidP="003B6CC9">
      <w:pPr>
        <w:ind w:left="709" w:hanging="4"/>
        <w:jc w:val="both"/>
        <w:rPr>
          <w:rFonts w:asciiTheme="minorHAnsi" w:hAnsiTheme="minorHAnsi" w:cstheme="minorHAnsi"/>
          <w:b/>
          <w:lang w:val="en-GB"/>
        </w:rPr>
      </w:pPr>
      <w:r w:rsidRPr="00E43D08">
        <w:rPr>
          <w:rFonts w:asciiTheme="minorHAnsi" w:hAnsiTheme="minorHAnsi" w:cstheme="minorHAnsi"/>
          <w:b/>
          <w:lang w:val="en-GB"/>
        </w:rPr>
        <w:t>Curriculum</w:t>
      </w:r>
    </w:p>
    <w:p w14:paraId="635DA418"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 xml:space="preserve">Planned PHSE and SRE will include ‘healthy and respectful </w:t>
      </w:r>
      <w:proofErr w:type="gramStart"/>
      <w:r w:rsidRPr="003B6CC9">
        <w:rPr>
          <w:rFonts w:asciiTheme="minorHAnsi" w:hAnsiTheme="minorHAnsi" w:cstheme="minorHAnsi"/>
          <w:lang w:val="en-GB"/>
        </w:rPr>
        <w:t>behaviours’</w:t>
      </w:r>
      <w:proofErr w:type="gramEnd"/>
      <w:r w:rsidRPr="003B6CC9">
        <w:rPr>
          <w:rFonts w:asciiTheme="minorHAnsi" w:hAnsiTheme="minorHAnsi" w:cstheme="minorHAnsi"/>
          <w:lang w:val="en-GB"/>
        </w:rPr>
        <w:t>. This will be appropriate to pupils’ age and stage of development. It will also be underpinned by the school’s behaviour policy and pastoral support system.</w:t>
      </w:r>
    </w:p>
    <w:p w14:paraId="1A6D1146" w14:textId="77777777" w:rsidR="003B6CC9" w:rsidRPr="003B6CC9" w:rsidRDefault="003B6CC9" w:rsidP="003B6CC9">
      <w:pPr>
        <w:pStyle w:val="ListParagraph"/>
        <w:ind w:left="1065"/>
        <w:jc w:val="both"/>
        <w:rPr>
          <w:rFonts w:asciiTheme="minorHAnsi" w:hAnsiTheme="minorHAnsi" w:cstheme="minorHAnsi"/>
          <w:lang w:val="en-GB"/>
        </w:rPr>
      </w:pPr>
    </w:p>
    <w:p w14:paraId="653C7B20" w14:textId="77777777" w:rsidR="003B6CC9" w:rsidRPr="00A24773" w:rsidRDefault="003B6CC9" w:rsidP="00A24773">
      <w:pPr>
        <w:ind w:left="709" w:hanging="4"/>
        <w:jc w:val="both"/>
        <w:rPr>
          <w:rFonts w:asciiTheme="minorHAnsi" w:hAnsiTheme="minorHAnsi" w:cstheme="minorHAnsi"/>
          <w:b/>
          <w:lang w:val="en-GB"/>
        </w:rPr>
      </w:pPr>
      <w:r w:rsidRPr="00A24773">
        <w:rPr>
          <w:rFonts w:asciiTheme="minorHAnsi" w:hAnsiTheme="minorHAnsi" w:cstheme="minorHAnsi"/>
          <w:b/>
          <w:lang w:val="en-GB"/>
        </w:rPr>
        <w:t>Responding to an incident</w:t>
      </w:r>
    </w:p>
    <w:p w14:paraId="5C4C6C84"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lastRenderedPageBreak/>
        <w:t xml:space="preserve">School will follow the DfE guidance, ‘Sexual violence and sexual harassment between children in schools and colleges’, </w:t>
      </w:r>
      <w:proofErr w:type="gramStart"/>
      <w:r w:rsidRPr="003B6CC9">
        <w:rPr>
          <w:rFonts w:asciiTheme="minorHAnsi" w:hAnsiTheme="minorHAnsi" w:cstheme="minorHAnsi"/>
          <w:lang w:val="en-GB"/>
        </w:rPr>
        <w:t>May  2018</w:t>
      </w:r>
      <w:proofErr w:type="gramEnd"/>
      <w:r w:rsidRPr="003B6CC9">
        <w:rPr>
          <w:rFonts w:asciiTheme="minorHAnsi" w:hAnsiTheme="minorHAnsi" w:cstheme="minorHAnsi"/>
          <w:lang w:val="en-GB"/>
        </w:rPr>
        <w:t>.</w:t>
      </w:r>
    </w:p>
    <w:p w14:paraId="7AEBE163"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 xml:space="preserve">We </w:t>
      </w:r>
      <w:proofErr w:type="gramStart"/>
      <w:r w:rsidRPr="003B6CC9">
        <w:rPr>
          <w:rFonts w:asciiTheme="minorHAnsi" w:hAnsiTheme="minorHAnsi" w:cstheme="minorHAnsi"/>
          <w:lang w:val="en-GB"/>
        </w:rPr>
        <w:t>will  liaise</w:t>
      </w:r>
      <w:proofErr w:type="gramEnd"/>
      <w:r w:rsidRPr="003B6CC9">
        <w:rPr>
          <w:rFonts w:asciiTheme="minorHAnsi" w:hAnsiTheme="minorHAnsi" w:cstheme="minorHAnsi"/>
          <w:lang w:val="en-GB"/>
        </w:rPr>
        <w:t xml:space="preserve"> with the police, social care and parents as appropriate.</w:t>
      </w:r>
    </w:p>
    <w:p w14:paraId="46328036" w14:textId="77777777" w:rsidR="003B6CC9" w:rsidRPr="003B6CC9" w:rsidRDefault="003B6CC9" w:rsidP="006125D6">
      <w:pPr>
        <w:pStyle w:val="ListParagraph"/>
        <w:numPr>
          <w:ilvl w:val="0"/>
          <w:numId w:val="14"/>
        </w:numPr>
        <w:jc w:val="both"/>
        <w:rPr>
          <w:rFonts w:asciiTheme="minorHAnsi" w:hAnsiTheme="minorHAnsi" w:cstheme="minorHAnsi"/>
          <w:lang w:val="en-GB"/>
        </w:rPr>
      </w:pPr>
      <w:r w:rsidRPr="003B6CC9">
        <w:rPr>
          <w:rFonts w:asciiTheme="minorHAnsi" w:hAnsiTheme="minorHAnsi" w:cstheme="minorHAnsi"/>
          <w:lang w:val="en-GB"/>
        </w:rPr>
        <w:t>We will offer support to both the victim(s) and perpetrator(s). Parents will be included in discussions about the format that this support will take.</w:t>
      </w:r>
    </w:p>
    <w:p w14:paraId="1A6D6B2A" w14:textId="77777777" w:rsidR="003B6CC9" w:rsidRPr="003B6CC9" w:rsidRDefault="003B6CC9" w:rsidP="003B6CC9">
      <w:pPr>
        <w:pStyle w:val="ListParagraph"/>
        <w:ind w:left="709"/>
        <w:jc w:val="both"/>
        <w:rPr>
          <w:rFonts w:asciiTheme="minorHAnsi" w:hAnsiTheme="minorHAnsi" w:cstheme="minorHAnsi"/>
          <w:lang w:val="en-GB"/>
        </w:rPr>
      </w:pPr>
    </w:p>
    <w:p w14:paraId="72B4F209" w14:textId="77777777" w:rsidR="003B6CC9" w:rsidRPr="003B6CC9" w:rsidRDefault="003B6CC9" w:rsidP="003B6CC9">
      <w:pPr>
        <w:ind w:left="709" w:hanging="709"/>
        <w:jc w:val="both"/>
        <w:rPr>
          <w:rFonts w:asciiTheme="minorHAnsi" w:hAnsiTheme="minorHAnsi" w:cstheme="minorHAnsi"/>
          <w:lang w:val="en-GB"/>
        </w:rPr>
      </w:pPr>
      <w:r w:rsidRPr="003B6CC9">
        <w:rPr>
          <w:rFonts w:asciiTheme="minorHAnsi" w:hAnsiTheme="minorHAnsi" w:cstheme="minorHAnsi"/>
          <w:lang w:val="en-GB"/>
        </w:rPr>
        <w:t>5.5</w:t>
      </w:r>
      <w:r w:rsidRPr="003B6CC9">
        <w:rPr>
          <w:rFonts w:asciiTheme="minorHAnsi" w:hAnsiTheme="minorHAnsi" w:cstheme="minorHAnsi"/>
          <w:lang w:val="en-GB"/>
        </w:rPr>
        <w:tab/>
      </w:r>
      <w:r w:rsidRPr="00A24773">
        <w:rPr>
          <w:rFonts w:asciiTheme="minorHAnsi" w:hAnsiTheme="minorHAnsi" w:cstheme="minorHAnsi"/>
          <w:b/>
          <w:lang w:val="en-GB"/>
        </w:rPr>
        <w:t>Children Missing (including absence from school)</w:t>
      </w:r>
      <w:r w:rsidRPr="00A24773">
        <w:rPr>
          <w:rFonts w:asciiTheme="minorHAnsi" w:hAnsiTheme="minorHAnsi" w:cstheme="minorHAnsi"/>
          <w:lang w:val="en-GB"/>
        </w:rPr>
        <w:t xml:space="preserve">– </w:t>
      </w:r>
      <w:r w:rsidRPr="003B6CC9">
        <w:rPr>
          <w:rFonts w:asciiTheme="minorHAnsi" w:hAnsiTheme="minorHAnsi" w:cstheme="minorHAnsi"/>
          <w:lang w:val="en-GB"/>
        </w:rPr>
        <w:t>our school recognises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 medical reasons; c) because they have ceased to attend; d) because they are in custody; d) because they have been permanently excluded. We also recognise that children who go missing is a sign that they may have been targeted by Child Sexual Exploitation perpetrators and/or drug related criminals (County Lines). Children may also be groomed into participating in other forms of criminal exploitation including serious violence and violent crime. Children who attend an alternative education provision are more likely to be vulnerable to these forms of exploitation.</w:t>
      </w:r>
    </w:p>
    <w:p w14:paraId="22B643EC" w14:textId="77777777" w:rsidR="009A6557" w:rsidRPr="001C6AB6" w:rsidRDefault="009A6557" w:rsidP="005612CF">
      <w:pPr>
        <w:ind w:left="709" w:hanging="709"/>
        <w:jc w:val="both"/>
        <w:rPr>
          <w:rFonts w:asciiTheme="minorHAnsi" w:hAnsiTheme="minorHAnsi" w:cstheme="minorHAnsi"/>
          <w:lang w:val="en-GB"/>
        </w:rPr>
      </w:pPr>
    </w:p>
    <w:p w14:paraId="455889EE" w14:textId="77777777" w:rsidR="0033685C" w:rsidRPr="001C6AB6" w:rsidRDefault="009A6557" w:rsidP="005612CF">
      <w:pPr>
        <w:ind w:left="709" w:hanging="709"/>
        <w:jc w:val="both"/>
        <w:rPr>
          <w:rFonts w:asciiTheme="minorHAnsi" w:hAnsiTheme="minorHAnsi" w:cstheme="minorHAnsi"/>
          <w:lang w:val="en-GB"/>
        </w:rPr>
      </w:pPr>
      <w:r w:rsidRPr="001C6AB6">
        <w:rPr>
          <w:rFonts w:asciiTheme="minorHAnsi" w:hAnsiTheme="minorHAnsi" w:cstheme="minorHAnsi"/>
          <w:lang w:val="en-GB"/>
        </w:rPr>
        <w:t>5.</w:t>
      </w:r>
      <w:r w:rsidR="00A24773">
        <w:rPr>
          <w:rFonts w:asciiTheme="minorHAnsi" w:hAnsiTheme="minorHAnsi" w:cstheme="minorHAnsi"/>
          <w:lang w:val="en-GB"/>
        </w:rPr>
        <w:t>6</w:t>
      </w:r>
      <w:r w:rsidRPr="001C6AB6">
        <w:rPr>
          <w:rFonts w:asciiTheme="minorHAnsi" w:hAnsiTheme="minorHAnsi" w:cstheme="minorHAnsi"/>
          <w:lang w:val="en-GB"/>
        </w:rPr>
        <w:tab/>
      </w:r>
      <w:r w:rsidRPr="001C6AB6">
        <w:rPr>
          <w:rFonts w:asciiTheme="minorHAnsi" w:hAnsiTheme="minorHAnsi" w:cstheme="minorHAnsi"/>
          <w:b/>
          <w:lang w:val="en-GB"/>
        </w:rPr>
        <w:t>Child sexual exploitation</w:t>
      </w:r>
      <w:r w:rsidRPr="001C6AB6">
        <w:rPr>
          <w:rFonts w:asciiTheme="minorHAnsi" w:hAnsiTheme="minorHAnsi" w:cstheme="minorHAnsi"/>
          <w:lang w:val="en-GB"/>
        </w:rPr>
        <w:t xml:space="preserve"> is a form of sexual abuse where children are sexually exploited for money, power or status. It can involve violent, humiliating and degrading sexual assaults. In some cases, young people are </w:t>
      </w:r>
      <w:r w:rsidRPr="00561D84">
        <w:rPr>
          <w:rFonts w:asciiTheme="minorHAnsi" w:hAnsiTheme="minorHAnsi" w:cstheme="minorHAnsi"/>
          <w:lang w:val="en-GB"/>
        </w:rPr>
        <w:t xml:space="preserve">persuaded or forced into exchanging sexual activity for money, drugs, gifts, affection or status. </w:t>
      </w:r>
      <w:r w:rsidR="00BE0E1E" w:rsidRPr="00561D84">
        <w:rPr>
          <w:rFonts w:asciiTheme="minorHAnsi" w:hAnsiTheme="minorHAnsi" w:cstheme="minorHAnsi"/>
          <w:lang w:val="en-GB"/>
        </w:rPr>
        <w:t>A significant number of children who are victims of sexual exploitation go missing from home, care and education at some point or are targeted by criminals involved in the illegal supply of drugs (County Lines)</w:t>
      </w:r>
      <w:r w:rsidR="00A24773">
        <w:rPr>
          <w:rFonts w:asciiTheme="minorHAnsi" w:hAnsiTheme="minorHAnsi" w:cstheme="minorHAnsi"/>
          <w:lang w:val="en-GB"/>
        </w:rPr>
        <w:t xml:space="preserve"> </w:t>
      </w:r>
      <w:r w:rsidR="00A24773" w:rsidRPr="00E43D08">
        <w:rPr>
          <w:rFonts w:asciiTheme="minorHAnsi" w:hAnsiTheme="minorHAnsi" w:cstheme="minorHAnsi"/>
          <w:lang w:val="en-GB"/>
        </w:rPr>
        <w:t>and serious violent crime</w:t>
      </w:r>
      <w:r w:rsidR="00BE0E1E" w:rsidRPr="00E43D08">
        <w:rPr>
          <w:rFonts w:asciiTheme="minorHAnsi" w:hAnsiTheme="minorHAnsi" w:cstheme="minorHAnsi"/>
          <w:lang w:val="en-GB"/>
        </w:rPr>
        <w:t>.</w:t>
      </w:r>
      <w:r w:rsidR="00BE0E1E" w:rsidRPr="00561D84">
        <w:rPr>
          <w:rFonts w:asciiTheme="minorHAnsi" w:hAnsiTheme="minorHAnsi" w:cstheme="minorHAnsi"/>
          <w:lang w:val="en-GB"/>
        </w:rPr>
        <w:t xml:space="preserve"> </w:t>
      </w:r>
      <w:r w:rsidRPr="00561D84">
        <w:rPr>
          <w:rFonts w:asciiTheme="minorHAnsi" w:hAnsiTheme="minorHAnsi" w:cstheme="minorHAnsi"/>
          <w:lang w:val="en-GB"/>
        </w:rPr>
        <w:t xml:space="preserve"> Staff training includes raising awareness of this issue and any concerns are passed to the Designated</w:t>
      </w:r>
      <w:r w:rsidRPr="001C6AB6">
        <w:rPr>
          <w:rFonts w:asciiTheme="minorHAnsi" w:hAnsiTheme="minorHAnsi" w:cstheme="minorHAnsi"/>
          <w:lang w:val="en-GB"/>
        </w:rPr>
        <w:t xml:space="preserve"> Safeguarding Lead who will make </w:t>
      </w:r>
      <w:r w:rsidR="0033685C" w:rsidRPr="001C6AB6">
        <w:rPr>
          <w:rFonts w:asciiTheme="minorHAnsi" w:hAnsiTheme="minorHAnsi" w:cstheme="minorHAnsi"/>
          <w:lang w:val="en-GB"/>
        </w:rPr>
        <w:t xml:space="preserve">a </w:t>
      </w:r>
      <w:r w:rsidRPr="001C6AB6">
        <w:rPr>
          <w:rFonts w:asciiTheme="minorHAnsi" w:hAnsiTheme="minorHAnsi" w:cstheme="minorHAnsi"/>
          <w:lang w:val="en-GB"/>
        </w:rPr>
        <w:t>risk assessment and refer to Local Authority First Response Children’s Duty if appropriate.</w:t>
      </w:r>
    </w:p>
    <w:p w14:paraId="70B03717" w14:textId="77777777" w:rsidR="0033685C" w:rsidRPr="001C6AB6" w:rsidRDefault="0033685C" w:rsidP="005612CF">
      <w:pPr>
        <w:ind w:left="709" w:hanging="709"/>
        <w:jc w:val="both"/>
        <w:rPr>
          <w:rFonts w:asciiTheme="minorHAnsi" w:hAnsiTheme="minorHAnsi" w:cstheme="minorHAnsi"/>
          <w:lang w:val="en-GB"/>
        </w:rPr>
      </w:pPr>
    </w:p>
    <w:p w14:paraId="333E6012" w14:textId="77777777" w:rsidR="002E2A38" w:rsidRDefault="0033685C" w:rsidP="005612CF">
      <w:pPr>
        <w:ind w:left="709" w:hanging="709"/>
        <w:jc w:val="both"/>
        <w:rPr>
          <w:rFonts w:asciiTheme="minorHAnsi" w:hAnsiTheme="minorHAnsi" w:cstheme="minorHAnsi"/>
          <w:lang w:val="en-GB"/>
        </w:rPr>
      </w:pPr>
      <w:r w:rsidRPr="001C6AB6">
        <w:rPr>
          <w:rFonts w:asciiTheme="minorHAnsi" w:hAnsiTheme="minorHAnsi" w:cstheme="minorHAnsi"/>
          <w:lang w:val="en-GB"/>
        </w:rPr>
        <w:t>5.</w:t>
      </w:r>
      <w:r w:rsidR="00A24773">
        <w:rPr>
          <w:rFonts w:asciiTheme="minorHAnsi" w:hAnsiTheme="minorHAnsi" w:cstheme="minorHAnsi"/>
          <w:lang w:val="en-GB"/>
        </w:rPr>
        <w:t>7</w:t>
      </w:r>
      <w:r w:rsidRPr="001C6AB6">
        <w:rPr>
          <w:rFonts w:asciiTheme="minorHAnsi" w:hAnsiTheme="minorHAnsi" w:cstheme="minorHAnsi"/>
          <w:lang w:val="en-GB"/>
        </w:rPr>
        <w:tab/>
      </w:r>
      <w:r w:rsidRPr="001C6AB6">
        <w:rPr>
          <w:rFonts w:asciiTheme="minorHAnsi" w:hAnsiTheme="minorHAnsi" w:cstheme="minorHAnsi"/>
          <w:b/>
          <w:lang w:val="en-GB"/>
        </w:rPr>
        <w:t>So-called ‘honour-based’ violence</w:t>
      </w:r>
      <w:r w:rsidRPr="001C6AB6">
        <w:rPr>
          <w:rFonts w:asciiTheme="minorHAnsi" w:hAnsiTheme="minorHAnsi" w:cstheme="minorHAnsi"/>
          <w:lang w:val="en-GB"/>
        </w:rPr>
        <w:t xml:space="preserve"> (HBV) encompasses crimes which have been committed to protect or defend the </w:t>
      </w:r>
      <w:r w:rsidR="00444A90" w:rsidRPr="001C6AB6">
        <w:rPr>
          <w:rFonts w:asciiTheme="minorHAnsi" w:hAnsiTheme="minorHAnsi" w:cstheme="minorHAnsi"/>
          <w:lang w:val="en-GB"/>
        </w:rPr>
        <w:t>so-called “</w:t>
      </w:r>
      <w:r w:rsidRPr="001C6AB6">
        <w:rPr>
          <w:rFonts w:asciiTheme="minorHAnsi" w:hAnsiTheme="minorHAnsi" w:cstheme="minorHAnsi"/>
          <w:lang w:val="en-GB"/>
        </w:rPr>
        <w:t>honour</w:t>
      </w:r>
      <w:r w:rsidR="00444A90" w:rsidRPr="001C6AB6">
        <w:rPr>
          <w:rFonts w:asciiTheme="minorHAnsi" w:hAnsiTheme="minorHAnsi" w:cstheme="minorHAnsi"/>
          <w:lang w:val="en-GB"/>
        </w:rPr>
        <w:t>”</w:t>
      </w:r>
      <w:r w:rsidRPr="001C6AB6">
        <w:rPr>
          <w:rFonts w:asciiTheme="minorHAnsi" w:hAnsiTheme="minorHAnsi" w:cstheme="minorHAnsi"/>
          <w:lang w:val="en-GB"/>
        </w:rPr>
        <w:t xml:space="preserve"> of the family and/or the community, including Female Genital Mutilation (FGM) (see appendix 6), forced marriage, and practices such as breast ironing. All forms of </w:t>
      </w:r>
      <w:proofErr w:type="gramStart"/>
      <w:r w:rsidRPr="001C6AB6">
        <w:rPr>
          <w:rFonts w:asciiTheme="minorHAnsi" w:hAnsiTheme="minorHAnsi" w:cstheme="minorHAnsi"/>
          <w:lang w:val="en-GB"/>
        </w:rPr>
        <w:t>so called</w:t>
      </w:r>
      <w:proofErr w:type="gramEnd"/>
      <w:r w:rsidRPr="001C6AB6">
        <w:rPr>
          <w:rFonts w:asciiTheme="minorHAnsi" w:hAnsiTheme="minorHAnsi" w:cstheme="minorHAnsi"/>
          <w:lang w:val="en-GB"/>
        </w:rPr>
        <w:t xml:space="preserve"> HBV are abuse (regardless of the motivation) and concerns will be passed to the Designated Safeguarding Lead for onward referral as required.</w:t>
      </w:r>
    </w:p>
    <w:p w14:paraId="7AF86FF9" w14:textId="77777777" w:rsidR="00A24773" w:rsidRPr="001C6AB6" w:rsidRDefault="00A24773" w:rsidP="005612CF">
      <w:pPr>
        <w:ind w:left="709" w:hanging="709"/>
        <w:jc w:val="both"/>
        <w:rPr>
          <w:rFonts w:asciiTheme="minorHAnsi" w:hAnsiTheme="minorHAnsi" w:cstheme="minorHAnsi"/>
          <w:lang w:val="en-GB"/>
        </w:rPr>
      </w:pPr>
    </w:p>
    <w:p w14:paraId="27EC90B4" w14:textId="77777777" w:rsidR="00382F5C" w:rsidRPr="00561D84" w:rsidRDefault="002E2A38" w:rsidP="00EE7F28">
      <w:pPr>
        <w:ind w:left="709" w:hanging="709"/>
        <w:jc w:val="both"/>
        <w:rPr>
          <w:rFonts w:asciiTheme="minorHAnsi" w:hAnsiTheme="minorHAnsi" w:cstheme="minorHAnsi"/>
          <w:lang w:val="en-GB"/>
        </w:rPr>
      </w:pPr>
      <w:r w:rsidRPr="001C6AB6">
        <w:rPr>
          <w:rFonts w:asciiTheme="minorHAnsi" w:hAnsiTheme="minorHAnsi" w:cstheme="minorHAnsi"/>
          <w:lang w:val="en-GB"/>
        </w:rPr>
        <w:t>5.</w:t>
      </w:r>
      <w:r w:rsidR="00A24773">
        <w:rPr>
          <w:rFonts w:asciiTheme="minorHAnsi" w:hAnsiTheme="minorHAnsi" w:cstheme="minorHAnsi"/>
          <w:lang w:val="en-GB"/>
        </w:rPr>
        <w:t>8</w:t>
      </w:r>
      <w:r w:rsidRPr="001C6AB6">
        <w:rPr>
          <w:rFonts w:asciiTheme="minorHAnsi" w:hAnsiTheme="minorHAnsi" w:cstheme="minorHAnsi"/>
          <w:lang w:val="en-GB"/>
        </w:rPr>
        <w:tab/>
      </w:r>
      <w:r w:rsidRPr="001C6AB6">
        <w:rPr>
          <w:rFonts w:asciiTheme="minorHAnsi" w:hAnsiTheme="minorHAnsi" w:cstheme="minorHAnsi"/>
          <w:b/>
          <w:lang w:val="en-GB"/>
        </w:rPr>
        <w:t>Private fostering arrangements</w:t>
      </w:r>
      <w:r w:rsidRPr="001C6AB6">
        <w:rPr>
          <w:rFonts w:asciiTheme="minorHAnsi" w:hAnsiTheme="minorHAnsi" w:cstheme="minorHAnsi"/>
          <w:lang w:val="en-GB"/>
        </w:rPr>
        <w:t xml:space="preserve"> - </w:t>
      </w:r>
      <w:r w:rsidR="001E2456" w:rsidRPr="001C6AB6">
        <w:rPr>
          <w:rFonts w:asciiTheme="minorHAnsi" w:hAnsiTheme="minorHAnsi" w:cstheme="minorHAnsi"/>
          <w:lang w:val="en-GB"/>
        </w:rPr>
        <w:t>Where a child under 16 (or 18 with a disability) is living with someone who is not their family or a close relative for 28 days or more</w:t>
      </w:r>
      <w:r w:rsidRPr="001C6AB6">
        <w:rPr>
          <w:rFonts w:asciiTheme="minorHAnsi" w:hAnsiTheme="minorHAnsi" w:cstheme="minorHAnsi"/>
          <w:lang w:val="en-GB"/>
        </w:rPr>
        <w:t>, staff inform the Designated Safeguarding Lead so that a referral to Children’s Social Care for a safety check, can be made. (A  c</w:t>
      </w:r>
      <w:r w:rsidR="001E2456" w:rsidRPr="001C6AB6">
        <w:rPr>
          <w:rFonts w:asciiTheme="minorHAnsi" w:hAnsiTheme="minorHAnsi" w:cstheme="minorHAnsi"/>
          <w:lang w:val="en-GB"/>
        </w:rPr>
        <w:t xml:space="preserve">lose </w:t>
      </w:r>
      <w:r w:rsidR="001E2456" w:rsidRPr="00561D84">
        <w:rPr>
          <w:rFonts w:asciiTheme="minorHAnsi" w:hAnsiTheme="minorHAnsi" w:cstheme="minorHAnsi"/>
          <w:lang w:val="en-GB"/>
        </w:rPr>
        <w:t>relative includes step-pare</w:t>
      </w:r>
      <w:r w:rsidRPr="00561D84">
        <w:rPr>
          <w:rFonts w:asciiTheme="minorHAnsi" w:hAnsiTheme="minorHAnsi" w:cstheme="minorHAnsi"/>
          <w:lang w:val="en-GB"/>
        </w:rPr>
        <w:t>nt, grandparents, uncle, auntie or</w:t>
      </w:r>
      <w:r w:rsidR="001E2456" w:rsidRPr="00561D84">
        <w:rPr>
          <w:rFonts w:asciiTheme="minorHAnsi" w:hAnsiTheme="minorHAnsi" w:cstheme="minorHAnsi"/>
          <w:lang w:val="en-GB"/>
        </w:rPr>
        <w:t xml:space="preserve"> sibling</w:t>
      </w:r>
      <w:r w:rsidRPr="00561D84">
        <w:rPr>
          <w:rFonts w:asciiTheme="minorHAnsi" w:hAnsiTheme="minorHAnsi" w:cstheme="minorHAnsi"/>
          <w:lang w:val="en-GB"/>
        </w:rPr>
        <w:t>).</w:t>
      </w:r>
    </w:p>
    <w:p w14:paraId="39781CF0" w14:textId="77777777" w:rsidR="00C0004F" w:rsidRPr="00561D84" w:rsidRDefault="00C0004F" w:rsidP="00EE7F28">
      <w:pPr>
        <w:ind w:left="709" w:hanging="709"/>
        <w:jc w:val="both"/>
        <w:rPr>
          <w:rFonts w:asciiTheme="minorHAnsi" w:hAnsiTheme="minorHAnsi" w:cstheme="minorHAnsi"/>
          <w:lang w:val="en-GB"/>
        </w:rPr>
      </w:pPr>
    </w:p>
    <w:p w14:paraId="4FFAEAF8" w14:textId="77777777" w:rsidR="00C0004F" w:rsidRPr="00561D84" w:rsidRDefault="00C0004F" w:rsidP="00EE7F28">
      <w:pPr>
        <w:ind w:left="709" w:hanging="709"/>
        <w:jc w:val="both"/>
        <w:rPr>
          <w:rFonts w:asciiTheme="minorHAnsi" w:hAnsiTheme="minorHAnsi" w:cstheme="minorHAnsi"/>
          <w:lang w:val="en-GB"/>
        </w:rPr>
      </w:pPr>
      <w:r w:rsidRPr="00561D84">
        <w:rPr>
          <w:rFonts w:asciiTheme="minorHAnsi" w:hAnsiTheme="minorHAnsi" w:cstheme="minorHAnsi"/>
          <w:lang w:val="en-GB"/>
        </w:rPr>
        <w:t>5.</w:t>
      </w:r>
      <w:r w:rsidR="00A24773">
        <w:rPr>
          <w:rFonts w:asciiTheme="minorHAnsi" w:hAnsiTheme="minorHAnsi" w:cstheme="minorHAnsi"/>
          <w:lang w:val="en-GB"/>
        </w:rPr>
        <w:t>9</w:t>
      </w:r>
      <w:r w:rsidRPr="00561D84">
        <w:rPr>
          <w:rFonts w:asciiTheme="minorHAnsi" w:hAnsiTheme="minorHAnsi" w:cstheme="minorHAnsi"/>
          <w:lang w:val="en-GB"/>
        </w:rPr>
        <w:t xml:space="preserve">     </w:t>
      </w:r>
      <w:r w:rsidR="00A24773" w:rsidRPr="00A24773">
        <w:rPr>
          <w:rFonts w:asciiTheme="minorHAnsi" w:hAnsiTheme="minorHAnsi" w:cstheme="minorHAnsi"/>
          <w:b/>
          <w:lang w:val="en-GB"/>
        </w:rPr>
        <w:t>Complaints or concerns</w:t>
      </w:r>
      <w:r w:rsidR="00A24773" w:rsidRPr="00A24773">
        <w:rPr>
          <w:rFonts w:asciiTheme="minorHAnsi" w:hAnsiTheme="minorHAnsi" w:cstheme="minorHAnsi"/>
          <w:lang w:val="en-GB"/>
        </w:rPr>
        <w:t xml:space="preserve"> raised by parents or pupils will be taken seriously and followed up in accordance with the school’s complaints process.</w:t>
      </w:r>
    </w:p>
    <w:p w14:paraId="68150661" w14:textId="77777777" w:rsidR="00B270CF" w:rsidRPr="00561D84" w:rsidRDefault="00B270CF" w:rsidP="00A24773">
      <w:pPr>
        <w:tabs>
          <w:tab w:val="left" w:pos="709"/>
        </w:tabs>
        <w:jc w:val="both"/>
        <w:rPr>
          <w:rFonts w:asciiTheme="minorHAnsi" w:hAnsiTheme="minorHAnsi" w:cstheme="minorHAnsi"/>
        </w:rPr>
      </w:pPr>
    </w:p>
    <w:p w14:paraId="09A2B2B9" w14:textId="77777777" w:rsidR="00B270CF" w:rsidRPr="00561D84" w:rsidRDefault="00B270CF" w:rsidP="00A72C02">
      <w:pPr>
        <w:tabs>
          <w:tab w:val="left" w:pos="709"/>
        </w:tabs>
        <w:ind w:left="709" w:hanging="709"/>
        <w:jc w:val="both"/>
        <w:rPr>
          <w:rFonts w:asciiTheme="minorHAnsi" w:hAnsiTheme="minorHAnsi" w:cstheme="minorHAnsi"/>
        </w:rPr>
      </w:pPr>
      <w:proofErr w:type="gramStart"/>
      <w:r w:rsidRPr="00561D84">
        <w:rPr>
          <w:rFonts w:asciiTheme="minorHAnsi" w:hAnsiTheme="minorHAnsi" w:cstheme="minorHAnsi"/>
        </w:rPr>
        <w:t>5.</w:t>
      </w:r>
      <w:r w:rsidR="002E2A38" w:rsidRPr="00561D84">
        <w:rPr>
          <w:rFonts w:asciiTheme="minorHAnsi" w:hAnsiTheme="minorHAnsi" w:cstheme="minorHAnsi"/>
        </w:rPr>
        <w:t>9</w:t>
      </w:r>
      <w:r w:rsidR="007362C0" w:rsidRPr="00561D84">
        <w:rPr>
          <w:rFonts w:asciiTheme="minorHAnsi" w:hAnsiTheme="minorHAnsi" w:cstheme="minorHAnsi"/>
        </w:rPr>
        <w:t>.1</w:t>
      </w:r>
      <w:r w:rsidR="002E2A38" w:rsidRPr="00561D84">
        <w:rPr>
          <w:rFonts w:asciiTheme="minorHAnsi" w:hAnsiTheme="minorHAnsi" w:cstheme="minorHAnsi"/>
        </w:rPr>
        <w:t xml:space="preserve">  </w:t>
      </w:r>
      <w:r w:rsidRPr="00561D84">
        <w:rPr>
          <w:rFonts w:asciiTheme="minorHAnsi" w:hAnsiTheme="minorHAnsi" w:cstheme="minorHAnsi"/>
          <w:b/>
        </w:rPr>
        <w:t>Support</w:t>
      </w:r>
      <w:proofErr w:type="gramEnd"/>
      <w:r w:rsidRPr="00561D84">
        <w:rPr>
          <w:rFonts w:asciiTheme="minorHAnsi" w:hAnsiTheme="minorHAnsi" w:cstheme="minorHAnsi"/>
          <w:b/>
        </w:rPr>
        <w:t xml:space="preserve"> for Staff</w:t>
      </w:r>
    </w:p>
    <w:p w14:paraId="41AF23DF" w14:textId="77777777" w:rsidR="00B270CF" w:rsidRPr="00561D84" w:rsidRDefault="00B270CF" w:rsidP="00A72C02">
      <w:pPr>
        <w:tabs>
          <w:tab w:val="left" w:pos="709"/>
        </w:tabs>
        <w:ind w:left="709" w:hanging="709"/>
        <w:jc w:val="both"/>
        <w:rPr>
          <w:rFonts w:asciiTheme="minorHAnsi" w:hAnsiTheme="minorHAnsi" w:cstheme="minorHAnsi"/>
        </w:rPr>
      </w:pPr>
    </w:p>
    <w:p w14:paraId="76FFF27B" w14:textId="77777777" w:rsidR="00705667" w:rsidRPr="00561D84" w:rsidRDefault="00B270CF" w:rsidP="00A72C02">
      <w:pPr>
        <w:tabs>
          <w:tab w:val="left" w:pos="709"/>
        </w:tabs>
        <w:ind w:left="709" w:hanging="709"/>
        <w:jc w:val="both"/>
        <w:rPr>
          <w:rFonts w:asciiTheme="minorHAnsi" w:hAnsiTheme="minorHAnsi" w:cstheme="minorHAnsi"/>
        </w:rPr>
      </w:pPr>
      <w:r w:rsidRPr="00561D84">
        <w:rPr>
          <w:rFonts w:asciiTheme="minorHAnsi" w:hAnsiTheme="minorHAnsi" w:cstheme="minorHAnsi"/>
        </w:rPr>
        <w:tab/>
      </w:r>
      <w:r w:rsidR="001C2DC9" w:rsidRPr="00561D84">
        <w:rPr>
          <w:rFonts w:asciiTheme="minorHAnsi" w:hAnsiTheme="minorHAnsi" w:cstheme="minorHAnsi"/>
        </w:rPr>
        <w:t>A</w:t>
      </w:r>
      <w:r w:rsidR="00AB1143" w:rsidRPr="00561D84">
        <w:rPr>
          <w:rFonts w:asciiTheme="minorHAnsi" w:hAnsiTheme="minorHAnsi" w:cstheme="minorHAnsi"/>
        </w:rPr>
        <w:t xml:space="preserve">s part of their duty to safeguard and promote the welfare of children and young people </w:t>
      </w:r>
      <w:r w:rsidR="001C2DC9" w:rsidRPr="00561D84">
        <w:rPr>
          <w:rFonts w:asciiTheme="minorHAnsi" w:hAnsiTheme="minorHAnsi" w:cstheme="minorHAnsi"/>
        </w:rPr>
        <w:t xml:space="preserve">staff </w:t>
      </w:r>
      <w:r w:rsidR="00AB1143" w:rsidRPr="00561D84">
        <w:rPr>
          <w:rFonts w:asciiTheme="minorHAnsi" w:hAnsiTheme="minorHAnsi" w:cstheme="minorHAnsi"/>
        </w:rPr>
        <w:t>may hear information, either from the child/young person</w:t>
      </w:r>
      <w:r w:rsidR="00971155" w:rsidRPr="00561D84">
        <w:rPr>
          <w:rFonts w:asciiTheme="minorHAnsi" w:hAnsiTheme="minorHAnsi" w:cstheme="minorHAnsi"/>
        </w:rPr>
        <w:t xml:space="preserve"> as part of a disclosure or from another adult</w:t>
      </w:r>
      <w:r w:rsidR="002917EE" w:rsidRPr="00561D84">
        <w:rPr>
          <w:rFonts w:asciiTheme="minorHAnsi" w:hAnsiTheme="minorHAnsi" w:cstheme="minorHAnsi"/>
        </w:rPr>
        <w:t xml:space="preserve"> </w:t>
      </w:r>
      <w:r w:rsidR="00705667" w:rsidRPr="00561D84">
        <w:rPr>
          <w:rFonts w:asciiTheme="minorHAnsi" w:hAnsiTheme="minorHAnsi" w:cstheme="minorHAnsi"/>
        </w:rPr>
        <w:t>that will be upsetting.</w:t>
      </w:r>
      <w:r w:rsidR="001C2DC9" w:rsidRPr="00561D84">
        <w:rPr>
          <w:rFonts w:asciiTheme="minorHAnsi" w:hAnsiTheme="minorHAnsi" w:cstheme="minorHAnsi"/>
        </w:rPr>
        <w:t xml:space="preserve"> </w:t>
      </w:r>
      <w:r w:rsidR="00705667" w:rsidRPr="00561D84">
        <w:rPr>
          <w:rFonts w:asciiTheme="minorHAnsi" w:hAnsiTheme="minorHAnsi" w:cstheme="minorHAnsi"/>
        </w:rPr>
        <w:t xml:space="preserve">Where a member of staff is </w:t>
      </w:r>
      <w:r w:rsidR="001C2DC9" w:rsidRPr="00561D84">
        <w:rPr>
          <w:rFonts w:asciiTheme="minorHAnsi" w:hAnsiTheme="minorHAnsi" w:cstheme="minorHAnsi"/>
        </w:rPr>
        <w:t>distressed</w:t>
      </w:r>
      <w:r w:rsidR="00705667" w:rsidRPr="00561D84">
        <w:rPr>
          <w:rFonts w:asciiTheme="minorHAnsi" w:hAnsiTheme="minorHAnsi" w:cstheme="minorHAnsi"/>
        </w:rPr>
        <w:t xml:space="preserve"> as a result of dealing with a child protection concern, he/she should in the first instance speak to the Designated </w:t>
      </w:r>
      <w:r w:rsidR="00450268" w:rsidRPr="00561D84">
        <w:rPr>
          <w:rFonts w:asciiTheme="minorHAnsi" w:hAnsiTheme="minorHAnsi" w:cstheme="minorHAnsi"/>
        </w:rPr>
        <w:lastRenderedPageBreak/>
        <w:t>Safeguarding Lead</w:t>
      </w:r>
      <w:r w:rsidR="00705667" w:rsidRPr="00561D84">
        <w:rPr>
          <w:rFonts w:asciiTheme="minorHAnsi" w:hAnsiTheme="minorHAnsi" w:cstheme="minorHAnsi"/>
        </w:rPr>
        <w:t xml:space="preserve"> about the support </w:t>
      </w:r>
      <w:r w:rsidR="00CD7838" w:rsidRPr="00561D84">
        <w:rPr>
          <w:rFonts w:asciiTheme="minorHAnsi" w:hAnsiTheme="minorHAnsi" w:cstheme="minorHAnsi"/>
        </w:rPr>
        <w:t>they require</w:t>
      </w:r>
      <w:r w:rsidR="00705667" w:rsidRPr="00561D84">
        <w:rPr>
          <w:rFonts w:asciiTheme="minorHAnsi" w:hAnsiTheme="minorHAnsi" w:cstheme="minorHAnsi"/>
        </w:rPr>
        <w:t>.</w:t>
      </w:r>
      <w:r w:rsidR="001C2DC9" w:rsidRPr="00561D84">
        <w:rPr>
          <w:rFonts w:asciiTheme="minorHAnsi" w:hAnsiTheme="minorHAnsi" w:cstheme="minorHAnsi"/>
        </w:rPr>
        <w:t xml:space="preserve"> </w:t>
      </w:r>
      <w:r w:rsidR="00705667" w:rsidRPr="00561D84">
        <w:rPr>
          <w:rFonts w:asciiTheme="minorHAnsi" w:hAnsiTheme="minorHAnsi" w:cstheme="minorHAnsi"/>
        </w:rPr>
        <w:t xml:space="preserve">The Designated </w:t>
      </w:r>
      <w:r w:rsidR="00450268" w:rsidRPr="00561D84">
        <w:rPr>
          <w:rFonts w:asciiTheme="minorHAnsi" w:hAnsiTheme="minorHAnsi" w:cstheme="minorHAnsi"/>
        </w:rPr>
        <w:t>Safeguarding Lead</w:t>
      </w:r>
      <w:r w:rsidR="00705667" w:rsidRPr="00561D84">
        <w:rPr>
          <w:rFonts w:asciiTheme="minorHAnsi" w:hAnsiTheme="minorHAnsi" w:cstheme="minorHAnsi"/>
        </w:rPr>
        <w:t xml:space="preserve"> should seek to arrange </w:t>
      </w:r>
      <w:r w:rsidR="001C2DC9" w:rsidRPr="00561D84">
        <w:rPr>
          <w:rFonts w:asciiTheme="minorHAnsi" w:hAnsiTheme="minorHAnsi" w:cstheme="minorHAnsi"/>
        </w:rPr>
        <w:t xml:space="preserve">the necessary </w:t>
      </w:r>
      <w:r w:rsidR="00705667" w:rsidRPr="00561D84">
        <w:rPr>
          <w:rFonts w:asciiTheme="minorHAnsi" w:hAnsiTheme="minorHAnsi" w:cstheme="minorHAnsi"/>
        </w:rPr>
        <w:t>support</w:t>
      </w:r>
      <w:r w:rsidR="001C2DC9" w:rsidRPr="00561D84">
        <w:rPr>
          <w:rFonts w:asciiTheme="minorHAnsi" w:hAnsiTheme="minorHAnsi" w:cstheme="minorHAnsi"/>
        </w:rPr>
        <w:t>.</w:t>
      </w:r>
    </w:p>
    <w:p w14:paraId="54065C08" w14:textId="77777777" w:rsidR="00AB1143" w:rsidRPr="00561D84" w:rsidRDefault="00AB1143" w:rsidP="00A72C02">
      <w:pPr>
        <w:jc w:val="both"/>
        <w:rPr>
          <w:rFonts w:asciiTheme="minorHAnsi" w:hAnsiTheme="minorHAnsi" w:cstheme="minorHAnsi"/>
        </w:rPr>
      </w:pPr>
      <w:r w:rsidRPr="00561D84">
        <w:rPr>
          <w:rFonts w:asciiTheme="minorHAnsi" w:hAnsiTheme="minorHAnsi" w:cstheme="minorHAnsi"/>
          <w:b/>
        </w:rPr>
        <w:t xml:space="preserve">   </w:t>
      </w:r>
    </w:p>
    <w:p w14:paraId="130588C8" w14:textId="77777777" w:rsidR="00DD5802" w:rsidRPr="008503D1" w:rsidRDefault="002C0D62" w:rsidP="00500159">
      <w:pPr>
        <w:pStyle w:val="Heading1"/>
        <w:spacing w:line="240" w:lineRule="auto"/>
        <w:ind w:left="426" w:hanging="426"/>
        <w:jc w:val="both"/>
        <w:rPr>
          <w:rFonts w:asciiTheme="minorHAnsi" w:hAnsiTheme="minorHAnsi" w:cstheme="minorHAnsi"/>
          <w:b w:val="0"/>
          <w:bCs w:val="0"/>
        </w:rPr>
      </w:pPr>
      <w:bookmarkStart w:id="11" w:name="_Toc18333014"/>
      <w:r w:rsidRPr="00561D84">
        <w:rPr>
          <w:rFonts w:asciiTheme="minorHAnsi" w:hAnsiTheme="minorHAnsi" w:cstheme="minorHAnsi"/>
        </w:rPr>
        <w:t>6</w:t>
      </w:r>
      <w:r w:rsidR="00CE73F1" w:rsidRPr="00561D84">
        <w:rPr>
          <w:rFonts w:asciiTheme="minorHAnsi" w:hAnsiTheme="minorHAnsi" w:cstheme="minorHAnsi"/>
        </w:rPr>
        <w:t>.</w:t>
      </w:r>
      <w:r w:rsidRPr="00561D84">
        <w:rPr>
          <w:rFonts w:asciiTheme="minorHAnsi" w:hAnsiTheme="minorHAnsi" w:cstheme="minorHAnsi"/>
        </w:rPr>
        <w:tab/>
      </w:r>
      <w:r w:rsidR="00B270CF" w:rsidRPr="00561D84">
        <w:rPr>
          <w:rFonts w:asciiTheme="minorHAnsi" w:hAnsiTheme="minorHAnsi" w:cstheme="minorHAnsi"/>
        </w:rPr>
        <w:t>Working with parents/carers</w:t>
      </w:r>
      <w:bookmarkEnd w:id="11"/>
    </w:p>
    <w:p w14:paraId="565D2D62" w14:textId="77777777" w:rsidR="00B270CF" w:rsidRPr="001C6AB6" w:rsidRDefault="00B270CF" w:rsidP="00A72C02">
      <w:pPr>
        <w:jc w:val="both"/>
        <w:rPr>
          <w:rFonts w:asciiTheme="minorHAnsi" w:hAnsiTheme="minorHAnsi" w:cstheme="minorHAnsi"/>
        </w:rPr>
      </w:pPr>
    </w:p>
    <w:p w14:paraId="4FA2E271" w14:textId="77777777" w:rsidR="00B270CF" w:rsidRPr="001C6AB6" w:rsidRDefault="002C0D62" w:rsidP="00A72C02">
      <w:pPr>
        <w:jc w:val="both"/>
        <w:rPr>
          <w:rFonts w:asciiTheme="minorHAnsi" w:hAnsiTheme="minorHAnsi" w:cstheme="minorHAnsi"/>
        </w:rPr>
      </w:pPr>
      <w:r w:rsidRPr="001C6AB6">
        <w:rPr>
          <w:rFonts w:asciiTheme="minorHAnsi" w:hAnsiTheme="minorHAnsi" w:cstheme="minorHAnsi"/>
        </w:rPr>
        <w:tab/>
        <w:t>The school will:</w:t>
      </w:r>
    </w:p>
    <w:p w14:paraId="36D5DAB9" w14:textId="77777777" w:rsidR="002C0D62" w:rsidRPr="001C6AB6" w:rsidRDefault="002C0D62" w:rsidP="00A72C02">
      <w:pPr>
        <w:jc w:val="both"/>
        <w:rPr>
          <w:rFonts w:asciiTheme="minorHAnsi" w:hAnsiTheme="minorHAnsi" w:cstheme="minorHAnsi"/>
        </w:rPr>
      </w:pPr>
    </w:p>
    <w:p w14:paraId="4534C499" w14:textId="77777777" w:rsidR="002C0D62" w:rsidRPr="001C6AB6" w:rsidRDefault="002C0D62" w:rsidP="006125D6">
      <w:pPr>
        <w:numPr>
          <w:ilvl w:val="0"/>
          <w:numId w:val="3"/>
        </w:numPr>
        <w:ind w:left="1134" w:hanging="425"/>
        <w:jc w:val="both"/>
        <w:rPr>
          <w:rFonts w:asciiTheme="minorHAnsi" w:hAnsiTheme="minorHAnsi" w:cstheme="minorHAnsi"/>
        </w:rPr>
      </w:pPr>
      <w:r w:rsidRPr="001C6AB6">
        <w:rPr>
          <w:rFonts w:asciiTheme="minorHAnsi" w:hAnsiTheme="minorHAnsi" w:cstheme="minorHAnsi"/>
        </w:rPr>
        <w:t>Ensure that parents/</w:t>
      </w:r>
      <w:proofErr w:type="spellStart"/>
      <w:r w:rsidRPr="001C6AB6">
        <w:rPr>
          <w:rFonts w:asciiTheme="minorHAnsi" w:hAnsiTheme="minorHAnsi" w:cstheme="minorHAnsi"/>
        </w:rPr>
        <w:t>carers</w:t>
      </w:r>
      <w:proofErr w:type="spellEnd"/>
      <w:r w:rsidRPr="001C6AB6">
        <w:rPr>
          <w:rFonts w:asciiTheme="minorHAnsi" w:hAnsiTheme="minorHAnsi" w:cstheme="minorHAnsi"/>
        </w:rPr>
        <w:t xml:space="preserve"> have an understanding of the responsibility placed on the school and staff for child protection by setting out its obligations in the school prospectus</w:t>
      </w:r>
      <w:r w:rsidR="00BC2B3D" w:rsidRPr="001C6AB6">
        <w:rPr>
          <w:rFonts w:asciiTheme="minorHAnsi" w:hAnsiTheme="minorHAnsi" w:cstheme="minorHAnsi"/>
        </w:rPr>
        <w:t xml:space="preserve"> and on the school’s website.</w:t>
      </w:r>
    </w:p>
    <w:p w14:paraId="1466EFCF" w14:textId="77777777" w:rsidR="002C0D62" w:rsidRPr="001C6AB6" w:rsidRDefault="002C0D62" w:rsidP="00A72C02">
      <w:pPr>
        <w:jc w:val="both"/>
        <w:rPr>
          <w:rFonts w:asciiTheme="minorHAnsi" w:hAnsiTheme="minorHAnsi" w:cstheme="minorHAnsi"/>
        </w:rPr>
      </w:pPr>
    </w:p>
    <w:p w14:paraId="4C0AA3F4" w14:textId="77777777" w:rsidR="002C0D62" w:rsidRPr="001C6AB6" w:rsidRDefault="002C0D62" w:rsidP="006125D6">
      <w:pPr>
        <w:numPr>
          <w:ilvl w:val="0"/>
          <w:numId w:val="3"/>
        </w:numPr>
        <w:ind w:left="1134" w:hanging="425"/>
        <w:jc w:val="both"/>
        <w:rPr>
          <w:rFonts w:asciiTheme="minorHAnsi" w:hAnsiTheme="minorHAnsi" w:cstheme="minorHAnsi"/>
        </w:rPr>
      </w:pPr>
      <w:r w:rsidRPr="001C6AB6">
        <w:rPr>
          <w:rFonts w:asciiTheme="minorHAnsi" w:hAnsiTheme="minorHAnsi" w:cstheme="minorHAnsi"/>
        </w:rPr>
        <w:t>Undertake appropriate discussion with parents/</w:t>
      </w:r>
      <w:proofErr w:type="spellStart"/>
      <w:r w:rsidRPr="001C6AB6">
        <w:rPr>
          <w:rFonts w:asciiTheme="minorHAnsi" w:hAnsiTheme="minorHAnsi" w:cstheme="minorHAnsi"/>
        </w:rPr>
        <w:t>carers</w:t>
      </w:r>
      <w:proofErr w:type="spellEnd"/>
      <w:r w:rsidRPr="001C6AB6">
        <w:rPr>
          <w:rFonts w:asciiTheme="minorHAnsi" w:hAnsiTheme="minorHAnsi" w:cstheme="minorHAnsi"/>
        </w:rPr>
        <w:t xml:space="preserve"> prior to involvement of </w:t>
      </w:r>
      <w:r w:rsidR="00CD7838" w:rsidRPr="001C6AB6">
        <w:rPr>
          <w:rFonts w:asciiTheme="minorHAnsi" w:hAnsiTheme="minorHAnsi" w:cstheme="minorHAnsi"/>
        </w:rPr>
        <w:t>Children &amp; Family Services</w:t>
      </w:r>
      <w:r w:rsidRPr="001C6AB6">
        <w:rPr>
          <w:rFonts w:asciiTheme="minorHAnsi" w:hAnsiTheme="minorHAnsi" w:cstheme="minorHAnsi"/>
        </w:rPr>
        <w:t xml:space="preserve"> </w:t>
      </w:r>
      <w:r w:rsidR="00CD7838" w:rsidRPr="001C6AB6">
        <w:rPr>
          <w:rFonts w:asciiTheme="minorHAnsi" w:hAnsiTheme="minorHAnsi" w:cstheme="minorHAnsi"/>
        </w:rPr>
        <w:t>Children’s Social Care</w:t>
      </w:r>
      <w:r w:rsidRPr="001C6AB6">
        <w:rPr>
          <w:rFonts w:asciiTheme="minorHAnsi" w:hAnsiTheme="minorHAnsi" w:cstheme="minorHAnsi"/>
        </w:rPr>
        <w:t xml:space="preserve"> or another agency, unless to do so would place the child at risk of harm</w:t>
      </w:r>
      <w:r w:rsidR="00AA67E2" w:rsidRPr="001C6AB6">
        <w:rPr>
          <w:rFonts w:asciiTheme="minorHAnsi" w:hAnsiTheme="minorHAnsi" w:cstheme="minorHAnsi"/>
        </w:rPr>
        <w:t xml:space="preserve"> or compromise an investigation</w:t>
      </w:r>
      <w:r w:rsidRPr="001C6AB6">
        <w:rPr>
          <w:rFonts w:asciiTheme="minorHAnsi" w:hAnsiTheme="minorHAnsi" w:cstheme="minorHAnsi"/>
        </w:rPr>
        <w:t>.</w:t>
      </w:r>
    </w:p>
    <w:p w14:paraId="4F40939E" w14:textId="77777777" w:rsidR="00A645C5" w:rsidRPr="001C6AB6" w:rsidRDefault="00A645C5" w:rsidP="00AA67E2">
      <w:pPr>
        <w:jc w:val="both"/>
        <w:rPr>
          <w:rFonts w:asciiTheme="minorHAnsi" w:hAnsiTheme="minorHAnsi" w:cstheme="minorHAnsi"/>
        </w:rPr>
      </w:pPr>
    </w:p>
    <w:p w14:paraId="7B6BF547" w14:textId="77777777" w:rsidR="00DD5802" w:rsidRPr="00500159" w:rsidRDefault="002C0D62" w:rsidP="00500159">
      <w:pPr>
        <w:pStyle w:val="Heading1"/>
        <w:spacing w:line="240" w:lineRule="auto"/>
        <w:ind w:left="426" w:hanging="426"/>
        <w:jc w:val="both"/>
        <w:rPr>
          <w:rFonts w:asciiTheme="minorHAnsi" w:hAnsiTheme="minorHAnsi" w:cstheme="minorHAnsi"/>
        </w:rPr>
      </w:pPr>
      <w:bookmarkStart w:id="12" w:name="_Toc18333015"/>
      <w:r w:rsidRPr="00500159">
        <w:rPr>
          <w:rFonts w:asciiTheme="minorHAnsi" w:hAnsiTheme="minorHAnsi" w:cstheme="minorHAnsi"/>
        </w:rPr>
        <w:t>7</w:t>
      </w:r>
      <w:r w:rsidR="00CE73F1">
        <w:rPr>
          <w:rFonts w:asciiTheme="minorHAnsi" w:hAnsiTheme="minorHAnsi" w:cstheme="minorHAnsi"/>
        </w:rPr>
        <w:t>.</w:t>
      </w:r>
      <w:r w:rsidRPr="00500159">
        <w:rPr>
          <w:rFonts w:asciiTheme="minorHAnsi" w:hAnsiTheme="minorHAnsi" w:cstheme="minorHAnsi"/>
        </w:rPr>
        <w:tab/>
      </w:r>
      <w:r w:rsidR="00DD5802" w:rsidRPr="00500159">
        <w:rPr>
          <w:rFonts w:asciiTheme="minorHAnsi" w:hAnsiTheme="minorHAnsi" w:cstheme="minorHAnsi"/>
        </w:rPr>
        <w:t>Other Relevant Policies</w:t>
      </w:r>
      <w:bookmarkEnd w:id="12"/>
    </w:p>
    <w:p w14:paraId="77AD9FAC" w14:textId="77777777" w:rsidR="00DD5802" w:rsidRPr="001C6AB6" w:rsidRDefault="00DD5802" w:rsidP="00A72C02">
      <w:pPr>
        <w:jc w:val="both"/>
        <w:rPr>
          <w:rFonts w:asciiTheme="minorHAnsi" w:hAnsiTheme="minorHAnsi" w:cstheme="minorHAnsi"/>
          <w:lang w:val="en-GB"/>
        </w:rPr>
      </w:pPr>
    </w:p>
    <w:p w14:paraId="5AD3857D" w14:textId="0765A808" w:rsidR="00DD5802" w:rsidRPr="001C6AB6" w:rsidRDefault="002C0D62" w:rsidP="00A72C02">
      <w:pPr>
        <w:ind w:left="709" w:hanging="709"/>
        <w:jc w:val="both"/>
        <w:rPr>
          <w:rFonts w:asciiTheme="minorHAnsi" w:hAnsiTheme="minorHAnsi" w:cstheme="minorHAnsi"/>
          <w:lang w:val="en-GB"/>
        </w:rPr>
      </w:pPr>
      <w:r w:rsidRPr="001C6AB6">
        <w:rPr>
          <w:rFonts w:asciiTheme="minorHAnsi" w:hAnsiTheme="minorHAnsi" w:cstheme="minorHAnsi"/>
          <w:lang w:val="en-GB"/>
        </w:rPr>
        <w:t>7.1</w:t>
      </w:r>
      <w:r w:rsidRPr="001C6AB6">
        <w:rPr>
          <w:rFonts w:asciiTheme="minorHAnsi" w:hAnsiTheme="minorHAnsi" w:cstheme="minorHAnsi"/>
          <w:lang w:val="en-GB"/>
        </w:rPr>
        <w:tab/>
      </w:r>
      <w:r w:rsidR="00DD5802" w:rsidRPr="001C6AB6">
        <w:rPr>
          <w:rFonts w:asciiTheme="minorHAnsi" w:hAnsiTheme="minorHAnsi" w:cstheme="minorHAnsi"/>
          <w:lang w:val="en-GB"/>
        </w:rPr>
        <w:t xml:space="preserve">The </w:t>
      </w:r>
      <w:r w:rsidR="00BC2B3D" w:rsidRPr="001C6AB6">
        <w:rPr>
          <w:rFonts w:asciiTheme="minorHAnsi" w:hAnsiTheme="minorHAnsi" w:cstheme="minorHAnsi"/>
          <w:lang w:val="en-GB"/>
        </w:rPr>
        <w:t>Trust and school’s</w:t>
      </w:r>
      <w:r w:rsidR="00DD5802" w:rsidRPr="001C6AB6">
        <w:rPr>
          <w:rFonts w:asciiTheme="minorHAnsi" w:hAnsiTheme="minorHAnsi" w:cstheme="minorHAnsi"/>
          <w:lang w:val="en-GB"/>
        </w:rPr>
        <w:t xml:space="preserve"> </w:t>
      </w:r>
      <w:r w:rsidRPr="001C6AB6">
        <w:rPr>
          <w:rFonts w:asciiTheme="minorHAnsi" w:hAnsiTheme="minorHAnsi" w:cstheme="minorHAnsi"/>
          <w:lang w:val="en-GB"/>
        </w:rPr>
        <w:t>statutory</w:t>
      </w:r>
      <w:r w:rsidR="00DD5802" w:rsidRPr="001C6AB6">
        <w:rPr>
          <w:rFonts w:asciiTheme="minorHAnsi" w:hAnsiTheme="minorHAnsi" w:cstheme="minorHAnsi"/>
          <w:lang w:val="en-GB"/>
        </w:rPr>
        <w:t xml:space="preserve"> responsibility for safeguarding the welfare of children goes beyond </w:t>
      </w:r>
      <w:r w:rsidR="00D866CB" w:rsidRPr="001C6AB6">
        <w:rPr>
          <w:rFonts w:asciiTheme="minorHAnsi" w:hAnsiTheme="minorHAnsi" w:cstheme="minorHAnsi"/>
          <w:lang w:val="en-GB"/>
        </w:rPr>
        <w:t xml:space="preserve">simply </w:t>
      </w:r>
      <w:r w:rsidR="00DD5802" w:rsidRPr="001C6AB6">
        <w:rPr>
          <w:rFonts w:asciiTheme="minorHAnsi" w:hAnsiTheme="minorHAnsi" w:cstheme="minorHAnsi"/>
          <w:lang w:val="en-GB"/>
        </w:rPr>
        <w:t>child protection.  The duty is to ensure that safeguarding permeates all activity and functions.  This policy therefore complements and supports a range of other</w:t>
      </w:r>
      <w:r w:rsidR="0098566A" w:rsidRPr="001C6AB6">
        <w:rPr>
          <w:rFonts w:asciiTheme="minorHAnsi" w:hAnsiTheme="minorHAnsi" w:cstheme="minorHAnsi"/>
          <w:lang w:val="en-GB"/>
        </w:rPr>
        <w:t xml:space="preserve"> Trust and school</w:t>
      </w:r>
      <w:r w:rsidR="00DD5802" w:rsidRPr="001C6AB6">
        <w:rPr>
          <w:rFonts w:asciiTheme="minorHAnsi" w:hAnsiTheme="minorHAnsi" w:cstheme="minorHAnsi"/>
          <w:lang w:val="en-GB"/>
        </w:rPr>
        <w:t xml:space="preserve"> policies, for instance</w:t>
      </w:r>
      <w:r w:rsidR="007C6BB0" w:rsidRPr="001C6AB6">
        <w:rPr>
          <w:rFonts w:asciiTheme="minorHAnsi" w:hAnsiTheme="minorHAnsi" w:cstheme="minorHAnsi"/>
          <w:i/>
          <w:lang w:val="en-GB"/>
        </w:rPr>
        <w:t xml:space="preserve"> </w:t>
      </w:r>
    </w:p>
    <w:p w14:paraId="7FB4FDEC" w14:textId="77777777" w:rsidR="00B270CF" w:rsidRPr="001C6AB6" w:rsidRDefault="00B270CF" w:rsidP="00A72C02">
      <w:pPr>
        <w:ind w:left="540" w:hanging="540"/>
        <w:jc w:val="both"/>
        <w:rPr>
          <w:rFonts w:asciiTheme="minorHAnsi" w:hAnsiTheme="minorHAnsi" w:cstheme="minorHAnsi"/>
          <w:lang w:val="en-GB"/>
        </w:rPr>
      </w:pPr>
    </w:p>
    <w:p w14:paraId="5D7E4E0E" w14:textId="28E31C37" w:rsidR="00DD5802" w:rsidRPr="001C6AB6" w:rsidRDefault="0062303B" w:rsidP="006125D6">
      <w:pPr>
        <w:numPr>
          <w:ilvl w:val="0"/>
          <w:numId w:val="2"/>
        </w:numPr>
        <w:tabs>
          <w:tab w:val="clear" w:pos="720"/>
          <w:tab w:val="num" w:pos="1134"/>
        </w:tabs>
        <w:ind w:left="1080" w:hanging="371"/>
        <w:jc w:val="both"/>
        <w:rPr>
          <w:rFonts w:asciiTheme="minorHAnsi" w:hAnsiTheme="minorHAnsi" w:cstheme="minorHAnsi"/>
          <w:lang w:val="en-GB"/>
        </w:rPr>
      </w:pPr>
      <w:r>
        <w:rPr>
          <w:rFonts w:asciiTheme="minorHAnsi" w:hAnsiTheme="minorHAnsi" w:cstheme="minorHAnsi"/>
          <w:lang w:val="en-GB"/>
        </w:rPr>
        <w:t>Medication Policy</w:t>
      </w:r>
    </w:p>
    <w:p w14:paraId="51854AB9" w14:textId="74C1E815" w:rsidR="00347D2E" w:rsidRPr="001C6AB6" w:rsidRDefault="00347D2E" w:rsidP="006125D6">
      <w:pPr>
        <w:numPr>
          <w:ilvl w:val="0"/>
          <w:numId w:val="2"/>
        </w:numPr>
        <w:tabs>
          <w:tab w:val="clear" w:pos="720"/>
          <w:tab w:val="num" w:pos="1134"/>
        </w:tabs>
        <w:ind w:left="1080" w:hanging="371"/>
        <w:jc w:val="both"/>
        <w:rPr>
          <w:rFonts w:asciiTheme="minorHAnsi" w:hAnsiTheme="minorHAnsi" w:cstheme="minorHAnsi"/>
          <w:lang w:val="en-GB"/>
        </w:rPr>
      </w:pPr>
      <w:r w:rsidRPr="001C6AB6">
        <w:rPr>
          <w:rFonts w:asciiTheme="minorHAnsi" w:hAnsiTheme="minorHAnsi" w:cstheme="minorHAnsi"/>
          <w:lang w:val="en-GB"/>
        </w:rPr>
        <w:t>Staff Code of Conduct</w:t>
      </w:r>
      <w:r w:rsidR="0062303B">
        <w:rPr>
          <w:rFonts w:asciiTheme="minorHAnsi" w:hAnsiTheme="minorHAnsi" w:cstheme="minorHAnsi"/>
          <w:lang w:val="en-GB"/>
        </w:rPr>
        <w:t>/handbook</w:t>
      </w:r>
    </w:p>
    <w:p w14:paraId="01907AAB" w14:textId="2EA985F8" w:rsidR="002C0D62" w:rsidRPr="001C6AB6" w:rsidRDefault="0062303B" w:rsidP="006125D6">
      <w:pPr>
        <w:numPr>
          <w:ilvl w:val="0"/>
          <w:numId w:val="2"/>
        </w:numPr>
        <w:tabs>
          <w:tab w:val="clear" w:pos="720"/>
          <w:tab w:val="num" w:pos="1134"/>
        </w:tabs>
        <w:ind w:left="1080" w:hanging="371"/>
        <w:jc w:val="both"/>
        <w:rPr>
          <w:rFonts w:asciiTheme="minorHAnsi" w:hAnsiTheme="minorHAnsi" w:cstheme="minorHAnsi"/>
          <w:lang w:val="en-GB"/>
        </w:rPr>
      </w:pPr>
      <w:r>
        <w:rPr>
          <w:rFonts w:asciiTheme="minorHAnsi" w:hAnsiTheme="minorHAnsi" w:cstheme="minorHAnsi"/>
          <w:lang w:val="en-GB"/>
        </w:rPr>
        <w:t>Equality Policy</w:t>
      </w:r>
    </w:p>
    <w:p w14:paraId="1EBEB556" w14:textId="0646DB77" w:rsidR="00DD5802" w:rsidRPr="001C6AB6"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Complaints Policy</w:t>
      </w:r>
    </w:p>
    <w:p w14:paraId="153F5519" w14:textId="746F31A5" w:rsidR="00DD5802" w:rsidRPr="00561D84"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Health and Safety Policy</w:t>
      </w:r>
    </w:p>
    <w:p w14:paraId="39B06F8B" w14:textId="468A5F69" w:rsidR="00DD5802" w:rsidRPr="00561D84"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Missing/Uncollected Child Policy</w:t>
      </w:r>
    </w:p>
    <w:p w14:paraId="40B40651" w14:textId="3AA4BFE1" w:rsidR="00DD5802" w:rsidRPr="00561D84"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Safeguarding Policy</w:t>
      </w:r>
    </w:p>
    <w:p w14:paraId="55633947" w14:textId="4BFB4B3C" w:rsidR="00DD5802" w:rsidRPr="00561D84"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Visitor Policy</w:t>
      </w:r>
    </w:p>
    <w:p w14:paraId="5A992931" w14:textId="0DBA64C0" w:rsidR="00DD5802" w:rsidRPr="00561D84" w:rsidRDefault="0062303B" w:rsidP="006125D6">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Whistle blowing Policy</w:t>
      </w:r>
    </w:p>
    <w:p w14:paraId="79E4713E" w14:textId="19B3B53B" w:rsidR="00561D84" w:rsidRPr="00AA221A" w:rsidRDefault="0062303B" w:rsidP="00AA221A">
      <w:pPr>
        <w:numPr>
          <w:ilvl w:val="0"/>
          <w:numId w:val="1"/>
        </w:numPr>
        <w:tabs>
          <w:tab w:val="clear" w:pos="360"/>
          <w:tab w:val="num" w:pos="1134"/>
        </w:tabs>
        <w:ind w:left="1080" w:hanging="371"/>
        <w:jc w:val="both"/>
        <w:rPr>
          <w:rFonts w:asciiTheme="minorHAnsi" w:hAnsiTheme="minorHAnsi" w:cstheme="minorHAnsi"/>
          <w:lang w:val="en-GB"/>
        </w:rPr>
      </w:pPr>
      <w:r>
        <w:rPr>
          <w:rFonts w:asciiTheme="minorHAnsi" w:hAnsiTheme="minorHAnsi" w:cstheme="minorHAnsi"/>
          <w:lang w:val="en-GB"/>
        </w:rPr>
        <w:t>Fire Evacuation Procedure</w:t>
      </w:r>
    </w:p>
    <w:p w14:paraId="4BD9496A" w14:textId="77777777" w:rsidR="00DD5802" w:rsidRPr="001C6AB6" w:rsidRDefault="00DD5802" w:rsidP="00A72C02">
      <w:pPr>
        <w:jc w:val="both"/>
        <w:rPr>
          <w:rFonts w:asciiTheme="minorHAnsi" w:hAnsiTheme="minorHAnsi" w:cstheme="minorHAnsi"/>
          <w:lang w:val="en-GB"/>
        </w:rPr>
      </w:pPr>
    </w:p>
    <w:p w14:paraId="69E244F1" w14:textId="77777777" w:rsidR="009427DD" w:rsidRPr="001C6AB6" w:rsidRDefault="00DD5802" w:rsidP="00A72C02">
      <w:pPr>
        <w:ind w:left="709"/>
        <w:jc w:val="both"/>
        <w:rPr>
          <w:rFonts w:asciiTheme="minorHAnsi" w:hAnsiTheme="minorHAnsi" w:cstheme="minorHAnsi"/>
          <w:lang w:val="en-GB"/>
        </w:rPr>
      </w:pPr>
      <w:r w:rsidRPr="001C6AB6">
        <w:rPr>
          <w:rFonts w:asciiTheme="minorHAnsi" w:hAnsiTheme="minorHAnsi" w:cstheme="minorHAnsi"/>
          <w:lang w:val="en-GB"/>
        </w:rPr>
        <w:t xml:space="preserve">The above list is not </w:t>
      </w:r>
      <w:r w:rsidR="00CD0D51" w:rsidRPr="001C6AB6">
        <w:rPr>
          <w:rFonts w:asciiTheme="minorHAnsi" w:hAnsiTheme="minorHAnsi" w:cstheme="minorHAnsi"/>
          <w:lang w:val="en-GB"/>
        </w:rPr>
        <w:t>exhaustive</w:t>
      </w:r>
      <w:r w:rsidRPr="001C6AB6">
        <w:rPr>
          <w:rFonts w:asciiTheme="minorHAnsi" w:hAnsiTheme="minorHAnsi" w:cstheme="minorHAnsi"/>
          <w:lang w:val="en-GB"/>
        </w:rPr>
        <w:t xml:space="preserve"> but when undertaking development or planning of any kind the school </w:t>
      </w:r>
      <w:r w:rsidR="00864EBD" w:rsidRPr="001C6AB6">
        <w:rPr>
          <w:rFonts w:asciiTheme="minorHAnsi" w:hAnsiTheme="minorHAnsi" w:cstheme="minorHAnsi"/>
          <w:lang w:val="en-GB"/>
        </w:rPr>
        <w:t>will</w:t>
      </w:r>
      <w:r w:rsidRPr="001C6AB6">
        <w:rPr>
          <w:rFonts w:asciiTheme="minorHAnsi" w:hAnsiTheme="minorHAnsi" w:cstheme="minorHAnsi"/>
          <w:lang w:val="en-GB"/>
        </w:rPr>
        <w:t xml:space="preserve"> consider </w:t>
      </w:r>
      <w:r w:rsidR="00CA374F" w:rsidRPr="001C6AB6">
        <w:rPr>
          <w:rFonts w:asciiTheme="minorHAnsi" w:hAnsiTheme="minorHAnsi" w:cstheme="minorHAnsi"/>
          <w:lang w:val="en-GB"/>
        </w:rPr>
        <w:t xml:space="preserve">the implications for </w:t>
      </w:r>
      <w:r w:rsidRPr="001C6AB6">
        <w:rPr>
          <w:rFonts w:asciiTheme="minorHAnsi" w:hAnsiTheme="minorHAnsi" w:cstheme="minorHAnsi"/>
          <w:lang w:val="en-GB"/>
        </w:rPr>
        <w:t xml:space="preserve">safeguarding </w:t>
      </w:r>
      <w:r w:rsidR="00CA374F" w:rsidRPr="001C6AB6">
        <w:rPr>
          <w:rFonts w:asciiTheme="minorHAnsi" w:hAnsiTheme="minorHAnsi" w:cstheme="minorHAnsi"/>
          <w:lang w:val="en-GB"/>
        </w:rPr>
        <w:t>and promoting the welfare of children.</w:t>
      </w:r>
    </w:p>
    <w:p w14:paraId="287BBECC" w14:textId="77777777" w:rsidR="009427DD" w:rsidRDefault="009427DD" w:rsidP="00A72C02">
      <w:pPr>
        <w:jc w:val="both"/>
        <w:rPr>
          <w:rFonts w:asciiTheme="minorHAnsi" w:hAnsiTheme="minorHAnsi" w:cstheme="minorHAnsi"/>
          <w:lang w:val="en-GB"/>
        </w:rPr>
      </w:pPr>
    </w:p>
    <w:p w14:paraId="2E536B82" w14:textId="77777777" w:rsidR="00AD59CC" w:rsidRDefault="00AD59CC" w:rsidP="00A72C02">
      <w:pPr>
        <w:jc w:val="both"/>
        <w:rPr>
          <w:rFonts w:asciiTheme="minorHAnsi" w:hAnsiTheme="minorHAnsi" w:cstheme="minorHAnsi"/>
          <w:lang w:val="en-GB"/>
        </w:rPr>
      </w:pPr>
    </w:p>
    <w:p w14:paraId="51501412" w14:textId="77777777" w:rsidR="00AD59CC" w:rsidRPr="001C6AB6" w:rsidRDefault="00AD59CC" w:rsidP="00A72C02">
      <w:pPr>
        <w:jc w:val="both"/>
        <w:rPr>
          <w:rFonts w:asciiTheme="minorHAnsi" w:hAnsiTheme="minorHAnsi" w:cstheme="minorHAnsi"/>
          <w:lang w:val="en-GB"/>
        </w:rPr>
      </w:pPr>
    </w:p>
    <w:p w14:paraId="081ED913" w14:textId="77777777" w:rsidR="00221CC3" w:rsidRPr="00500159" w:rsidRDefault="00CA374F" w:rsidP="00500159">
      <w:pPr>
        <w:pStyle w:val="Heading1"/>
        <w:spacing w:line="240" w:lineRule="auto"/>
        <w:ind w:left="426" w:hanging="426"/>
        <w:jc w:val="both"/>
        <w:rPr>
          <w:rFonts w:asciiTheme="minorHAnsi" w:hAnsiTheme="minorHAnsi" w:cstheme="minorHAnsi"/>
        </w:rPr>
      </w:pPr>
      <w:bookmarkStart w:id="13" w:name="_Toc18333016"/>
      <w:r w:rsidRPr="00500159">
        <w:rPr>
          <w:rFonts w:asciiTheme="minorHAnsi" w:hAnsiTheme="minorHAnsi" w:cstheme="minorHAnsi"/>
        </w:rPr>
        <w:t>8</w:t>
      </w:r>
      <w:r w:rsidR="00CE73F1">
        <w:rPr>
          <w:rFonts w:asciiTheme="minorHAnsi" w:hAnsiTheme="minorHAnsi" w:cstheme="minorHAnsi"/>
        </w:rPr>
        <w:t>.</w:t>
      </w:r>
      <w:r w:rsidRPr="00500159">
        <w:rPr>
          <w:rFonts w:asciiTheme="minorHAnsi" w:hAnsiTheme="minorHAnsi" w:cstheme="minorHAnsi"/>
        </w:rPr>
        <w:tab/>
      </w:r>
      <w:r w:rsidR="00221CC3" w:rsidRPr="00500159">
        <w:rPr>
          <w:rFonts w:asciiTheme="minorHAnsi" w:hAnsiTheme="minorHAnsi" w:cstheme="minorHAnsi"/>
        </w:rPr>
        <w:t xml:space="preserve">Recruitment and </w:t>
      </w:r>
      <w:r w:rsidR="003C246B" w:rsidRPr="00500159">
        <w:rPr>
          <w:rFonts w:asciiTheme="minorHAnsi" w:hAnsiTheme="minorHAnsi" w:cstheme="minorHAnsi"/>
        </w:rPr>
        <w:t>Selection</w:t>
      </w:r>
      <w:r w:rsidR="00221CC3" w:rsidRPr="00500159">
        <w:rPr>
          <w:rFonts w:asciiTheme="minorHAnsi" w:hAnsiTheme="minorHAnsi" w:cstheme="minorHAnsi"/>
        </w:rPr>
        <w:t xml:space="preserve"> of Staff</w:t>
      </w:r>
      <w:bookmarkEnd w:id="13"/>
    </w:p>
    <w:p w14:paraId="227A5BE9" w14:textId="77777777" w:rsidR="003C246B" w:rsidRPr="001C6AB6" w:rsidRDefault="003C246B" w:rsidP="00A72C02">
      <w:pPr>
        <w:ind w:left="-180"/>
        <w:jc w:val="both"/>
        <w:rPr>
          <w:rFonts w:asciiTheme="minorHAnsi" w:hAnsiTheme="minorHAnsi" w:cstheme="minorHAnsi"/>
          <w:b/>
          <w:u w:val="single"/>
          <w:lang w:val="en-GB"/>
        </w:rPr>
      </w:pPr>
    </w:p>
    <w:p w14:paraId="4B24C15A" w14:textId="77777777" w:rsidR="000317ED" w:rsidRPr="00A24773" w:rsidRDefault="00CA374F" w:rsidP="00A24773">
      <w:pPr>
        <w:ind w:left="709" w:hanging="709"/>
        <w:jc w:val="both"/>
        <w:rPr>
          <w:rFonts w:ascii="Arial" w:hAnsi="Arial"/>
          <w:lang w:val="en-GB"/>
        </w:rPr>
      </w:pPr>
      <w:r w:rsidRPr="001C6AB6">
        <w:rPr>
          <w:rFonts w:asciiTheme="minorHAnsi" w:hAnsiTheme="minorHAnsi" w:cstheme="minorHAnsi"/>
          <w:lang w:val="en-GB"/>
        </w:rPr>
        <w:t>8.1</w:t>
      </w:r>
      <w:r w:rsidRPr="001C6AB6">
        <w:rPr>
          <w:rFonts w:asciiTheme="minorHAnsi" w:hAnsiTheme="minorHAnsi" w:cstheme="minorHAnsi"/>
          <w:lang w:val="en-GB"/>
        </w:rPr>
        <w:tab/>
      </w:r>
      <w:r w:rsidR="00A24773" w:rsidRPr="00A24773">
        <w:rPr>
          <w:rFonts w:asciiTheme="minorHAnsi" w:hAnsiTheme="minorHAnsi" w:cstheme="minorHAnsi"/>
          <w:lang w:val="en-GB"/>
        </w:rPr>
        <w:t>The school’s safer recruitment processes follow the statutory guidance</w:t>
      </w:r>
      <w:r w:rsidR="00A24773" w:rsidRPr="00E43D08">
        <w:rPr>
          <w:rFonts w:asciiTheme="minorHAnsi" w:hAnsiTheme="minorHAnsi" w:cstheme="minorHAnsi"/>
          <w:lang w:val="en-GB"/>
        </w:rPr>
        <w:t>: “Keeping children safe in education September 2019, Part Three: Safer recruitment.”</w:t>
      </w:r>
    </w:p>
    <w:p w14:paraId="5C1A6D04" w14:textId="77777777" w:rsidR="000317ED" w:rsidRPr="00561D84" w:rsidRDefault="000317ED" w:rsidP="000317ED">
      <w:pPr>
        <w:ind w:left="709" w:hanging="709"/>
        <w:jc w:val="both"/>
        <w:rPr>
          <w:rFonts w:asciiTheme="minorHAnsi" w:hAnsiTheme="minorHAnsi" w:cstheme="minorHAnsi"/>
          <w:lang w:val="en-GB"/>
        </w:rPr>
      </w:pPr>
    </w:p>
    <w:p w14:paraId="7CD50BB0" w14:textId="77777777" w:rsidR="009273AE" w:rsidRPr="001C6AB6" w:rsidRDefault="000317ED" w:rsidP="000317ED">
      <w:pPr>
        <w:ind w:left="709" w:hanging="709"/>
        <w:jc w:val="both"/>
        <w:rPr>
          <w:rFonts w:asciiTheme="minorHAnsi" w:hAnsiTheme="minorHAnsi" w:cstheme="minorHAnsi"/>
          <w:lang w:val="en-GB"/>
        </w:rPr>
      </w:pPr>
      <w:r w:rsidRPr="00561D84">
        <w:rPr>
          <w:rFonts w:asciiTheme="minorHAnsi" w:hAnsiTheme="minorHAnsi" w:cstheme="minorHAnsi"/>
          <w:lang w:val="en-GB"/>
        </w:rPr>
        <w:t>8.2</w:t>
      </w:r>
      <w:r w:rsidRPr="00561D84">
        <w:rPr>
          <w:rFonts w:asciiTheme="minorHAnsi" w:hAnsiTheme="minorHAnsi" w:cstheme="minorHAnsi"/>
          <w:lang w:val="en-GB"/>
        </w:rPr>
        <w:tab/>
      </w:r>
      <w:r w:rsidR="002E2AD2" w:rsidRPr="00561D84">
        <w:rPr>
          <w:rFonts w:asciiTheme="minorHAnsi" w:hAnsiTheme="minorHAnsi" w:cstheme="minorHAnsi"/>
          <w:lang w:val="en-GB"/>
        </w:rPr>
        <w:t>The school will provide all the relevant information in references f</w:t>
      </w:r>
      <w:r w:rsidR="00E70FC6" w:rsidRPr="00561D84">
        <w:rPr>
          <w:rFonts w:asciiTheme="minorHAnsi" w:hAnsiTheme="minorHAnsi" w:cstheme="minorHAnsi"/>
          <w:lang w:val="en-GB"/>
        </w:rPr>
        <w:t xml:space="preserve">or a </w:t>
      </w:r>
      <w:r w:rsidR="003C246B" w:rsidRPr="00561D84">
        <w:rPr>
          <w:rFonts w:asciiTheme="minorHAnsi" w:hAnsiTheme="minorHAnsi" w:cstheme="minorHAnsi"/>
          <w:lang w:val="en-GB"/>
        </w:rPr>
        <w:t>member of staff about whom there have been concerns</w:t>
      </w:r>
      <w:r w:rsidR="003C246B" w:rsidRPr="001C6AB6">
        <w:rPr>
          <w:rFonts w:asciiTheme="minorHAnsi" w:hAnsiTheme="minorHAnsi" w:cstheme="minorHAnsi"/>
          <w:lang w:val="en-GB"/>
        </w:rPr>
        <w:t xml:space="preserve"> about child protection</w:t>
      </w:r>
      <w:r w:rsidR="002E2AD2" w:rsidRPr="001C6AB6">
        <w:rPr>
          <w:rFonts w:asciiTheme="minorHAnsi" w:hAnsiTheme="minorHAnsi" w:cstheme="minorHAnsi"/>
          <w:lang w:val="en-GB"/>
        </w:rPr>
        <w:t xml:space="preserve"> </w:t>
      </w:r>
      <w:r w:rsidR="003C246B" w:rsidRPr="001C6AB6">
        <w:rPr>
          <w:rFonts w:asciiTheme="minorHAnsi" w:hAnsiTheme="minorHAnsi" w:cstheme="minorHAnsi"/>
          <w:lang w:val="en-GB"/>
        </w:rPr>
        <w:t>/</w:t>
      </w:r>
      <w:r w:rsidR="002E2AD2" w:rsidRPr="001C6AB6">
        <w:rPr>
          <w:rFonts w:asciiTheme="minorHAnsi" w:hAnsiTheme="minorHAnsi" w:cstheme="minorHAnsi"/>
          <w:lang w:val="en-GB"/>
        </w:rPr>
        <w:t xml:space="preserve"> inappropriate conduct. </w:t>
      </w:r>
      <w:r w:rsidR="00FA6E3E" w:rsidRPr="001C6AB6">
        <w:rPr>
          <w:rFonts w:asciiTheme="minorHAnsi" w:hAnsiTheme="minorHAnsi" w:cstheme="minorHAnsi"/>
          <w:lang w:val="en-GB"/>
        </w:rPr>
        <w:t>C</w:t>
      </w:r>
      <w:r w:rsidR="00A37865" w:rsidRPr="001C6AB6">
        <w:rPr>
          <w:rFonts w:asciiTheme="minorHAnsi" w:hAnsiTheme="minorHAnsi" w:cstheme="minorHAnsi"/>
          <w:lang w:val="en-GB"/>
        </w:rPr>
        <w:t xml:space="preserve">ases in which an allegation </w:t>
      </w:r>
      <w:r w:rsidR="00C57C21" w:rsidRPr="001C6AB6">
        <w:rPr>
          <w:rFonts w:asciiTheme="minorHAnsi" w:hAnsiTheme="minorHAnsi" w:cstheme="minorHAnsi"/>
          <w:lang w:val="en-GB"/>
        </w:rPr>
        <w:t>has been</w:t>
      </w:r>
      <w:r w:rsidR="00C65E32" w:rsidRPr="001C6AB6">
        <w:rPr>
          <w:rFonts w:asciiTheme="minorHAnsi" w:hAnsiTheme="minorHAnsi" w:cstheme="minorHAnsi"/>
          <w:lang w:val="en-GB"/>
        </w:rPr>
        <w:t xml:space="preserve"> proven to be unsubstantiated, unfounded, </w:t>
      </w:r>
      <w:r w:rsidR="00027D4E" w:rsidRPr="001C6AB6">
        <w:rPr>
          <w:rFonts w:asciiTheme="minorHAnsi" w:hAnsiTheme="minorHAnsi" w:cstheme="minorHAnsi"/>
          <w:lang w:val="en-GB"/>
        </w:rPr>
        <w:t xml:space="preserve">false </w:t>
      </w:r>
      <w:r w:rsidR="00A37865" w:rsidRPr="001C6AB6">
        <w:rPr>
          <w:rFonts w:asciiTheme="minorHAnsi" w:hAnsiTheme="minorHAnsi" w:cstheme="minorHAnsi"/>
          <w:lang w:val="en-GB"/>
        </w:rPr>
        <w:t xml:space="preserve">or malicious </w:t>
      </w:r>
      <w:r w:rsidR="0024154E" w:rsidRPr="001C6AB6">
        <w:rPr>
          <w:rFonts w:asciiTheme="minorHAnsi" w:hAnsiTheme="minorHAnsi" w:cstheme="minorHAnsi"/>
          <w:lang w:val="en-GB"/>
        </w:rPr>
        <w:t>will</w:t>
      </w:r>
      <w:r w:rsidR="00A37865" w:rsidRPr="001C6AB6">
        <w:rPr>
          <w:rFonts w:asciiTheme="minorHAnsi" w:hAnsiTheme="minorHAnsi" w:cstheme="minorHAnsi"/>
          <w:lang w:val="en-GB"/>
        </w:rPr>
        <w:t xml:space="preserve"> not be included in employer references. A history of repeated concerns or allegations which have all been found to be unsubstantiated, malicious etc. </w:t>
      </w:r>
      <w:r w:rsidR="0024154E" w:rsidRPr="001C6AB6">
        <w:rPr>
          <w:rFonts w:asciiTheme="minorHAnsi" w:hAnsiTheme="minorHAnsi" w:cstheme="minorHAnsi"/>
          <w:lang w:val="en-GB"/>
        </w:rPr>
        <w:t>will</w:t>
      </w:r>
      <w:r w:rsidR="00A37865" w:rsidRPr="001C6AB6">
        <w:rPr>
          <w:rFonts w:asciiTheme="minorHAnsi" w:hAnsiTheme="minorHAnsi" w:cstheme="minorHAnsi"/>
          <w:lang w:val="en-GB"/>
        </w:rPr>
        <w:t xml:space="preserve"> also</w:t>
      </w:r>
      <w:r w:rsidR="0024154E" w:rsidRPr="001C6AB6">
        <w:rPr>
          <w:rFonts w:asciiTheme="minorHAnsi" w:hAnsiTheme="minorHAnsi" w:cstheme="minorHAnsi"/>
          <w:lang w:val="en-GB"/>
        </w:rPr>
        <w:t xml:space="preserve"> not be included in a</w:t>
      </w:r>
      <w:r w:rsidR="00A37865" w:rsidRPr="001C6AB6">
        <w:rPr>
          <w:rFonts w:asciiTheme="minorHAnsi" w:hAnsiTheme="minorHAnsi" w:cstheme="minorHAnsi"/>
          <w:lang w:val="en-GB"/>
        </w:rPr>
        <w:t xml:space="preserve"> reference.</w:t>
      </w:r>
    </w:p>
    <w:p w14:paraId="142E6BF5" w14:textId="77777777" w:rsidR="00630695" w:rsidRPr="001C6AB6" w:rsidRDefault="00630695" w:rsidP="00A72C02">
      <w:pPr>
        <w:ind w:left="567" w:hanging="207"/>
        <w:jc w:val="both"/>
        <w:rPr>
          <w:rFonts w:asciiTheme="minorHAnsi" w:hAnsiTheme="minorHAnsi" w:cstheme="minorHAnsi"/>
          <w:u w:val="single"/>
          <w:lang w:val="en-GB"/>
        </w:rPr>
      </w:pPr>
    </w:p>
    <w:p w14:paraId="53F043C9" w14:textId="77777777" w:rsidR="007F0F44" w:rsidRPr="00A24773" w:rsidRDefault="000317ED" w:rsidP="00BE0E1E">
      <w:pPr>
        <w:ind w:left="709" w:hanging="709"/>
        <w:jc w:val="both"/>
        <w:rPr>
          <w:rFonts w:asciiTheme="minorHAnsi" w:hAnsiTheme="minorHAnsi" w:cstheme="minorHAnsi"/>
          <w:lang w:val="en-GB"/>
        </w:rPr>
      </w:pPr>
      <w:r w:rsidRPr="001C6AB6">
        <w:rPr>
          <w:rFonts w:asciiTheme="minorHAnsi" w:hAnsiTheme="minorHAnsi" w:cstheme="minorHAnsi"/>
          <w:lang w:val="en-GB"/>
        </w:rPr>
        <w:t>8.3</w:t>
      </w:r>
      <w:r w:rsidR="00CA374F" w:rsidRPr="001C6AB6">
        <w:rPr>
          <w:rFonts w:asciiTheme="minorHAnsi" w:hAnsiTheme="minorHAnsi" w:cstheme="minorHAnsi"/>
          <w:lang w:val="en-GB"/>
        </w:rPr>
        <w:tab/>
      </w:r>
      <w:r w:rsidR="00E91451" w:rsidRPr="001C6AB6">
        <w:rPr>
          <w:rFonts w:asciiTheme="minorHAnsi" w:hAnsiTheme="minorHAnsi" w:cstheme="minorHAnsi"/>
          <w:lang w:val="en-GB"/>
        </w:rPr>
        <w:t>The s</w:t>
      </w:r>
      <w:r w:rsidR="00947C12" w:rsidRPr="001C6AB6">
        <w:rPr>
          <w:rFonts w:asciiTheme="minorHAnsi" w:hAnsiTheme="minorHAnsi" w:cstheme="minorHAnsi"/>
          <w:lang w:val="en-GB"/>
        </w:rPr>
        <w:t>chool</w:t>
      </w:r>
      <w:r w:rsidR="0024154E" w:rsidRPr="001C6AB6">
        <w:rPr>
          <w:rFonts w:asciiTheme="minorHAnsi" w:hAnsiTheme="minorHAnsi" w:cstheme="minorHAnsi"/>
          <w:lang w:val="en-GB"/>
        </w:rPr>
        <w:t xml:space="preserve"> </w:t>
      </w:r>
      <w:r w:rsidR="00E91451" w:rsidRPr="001C6AB6">
        <w:rPr>
          <w:rFonts w:asciiTheme="minorHAnsi" w:hAnsiTheme="minorHAnsi" w:cstheme="minorHAnsi"/>
          <w:lang w:val="en-GB"/>
        </w:rPr>
        <w:t xml:space="preserve">has an open </w:t>
      </w:r>
      <w:r w:rsidR="00513C78" w:rsidRPr="001C6AB6">
        <w:rPr>
          <w:rFonts w:asciiTheme="minorHAnsi" w:hAnsiTheme="minorHAnsi" w:cstheme="minorHAnsi"/>
          <w:lang w:val="en-GB"/>
        </w:rPr>
        <w:t>safeguarding ethos</w:t>
      </w:r>
      <w:r w:rsidR="00E91451" w:rsidRPr="001C6AB6">
        <w:rPr>
          <w:rFonts w:asciiTheme="minorHAnsi" w:hAnsiTheme="minorHAnsi" w:cstheme="minorHAnsi"/>
          <w:lang w:val="en-GB"/>
        </w:rPr>
        <w:t xml:space="preserve"> regularly addressing safeguarding responsibilities during staff meetings</w:t>
      </w:r>
      <w:r w:rsidR="00513C78" w:rsidRPr="001C6AB6">
        <w:rPr>
          <w:rFonts w:asciiTheme="minorHAnsi" w:hAnsiTheme="minorHAnsi" w:cstheme="minorHAnsi"/>
          <w:lang w:val="en-GB"/>
        </w:rPr>
        <w:t xml:space="preserve"> and </w:t>
      </w:r>
      <w:r w:rsidR="00E91451" w:rsidRPr="001C6AB6">
        <w:rPr>
          <w:rFonts w:asciiTheme="minorHAnsi" w:hAnsiTheme="minorHAnsi" w:cstheme="minorHAnsi"/>
          <w:lang w:val="en-GB"/>
        </w:rPr>
        <w:t>foster</w:t>
      </w:r>
      <w:r w:rsidR="00513C78" w:rsidRPr="001C6AB6">
        <w:rPr>
          <w:rFonts w:asciiTheme="minorHAnsi" w:hAnsiTheme="minorHAnsi" w:cstheme="minorHAnsi"/>
          <w:lang w:val="en-GB"/>
        </w:rPr>
        <w:t>ing</w:t>
      </w:r>
      <w:r w:rsidR="00E91451" w:rsidRPr="001C6AB6">
        <w:rPr>
          <w:rFonts w:asciiTheme="minorHAnsi" w:hAnsiTheme="minorHAnsi" w:cstheme="minorHAnsi"/>
          <w:lang w:val="en-GB"/>
        </w:rPr>
        <w:t xml:space="preserve"> an ongoing culture of vigilance. All new staff and volunteers </w:t>
      </w:r>
      <w:r w:rsidR="00513C78" w:rsidRPr="001C6AB6">
        <w:rPr>
          <w:rFonts w:asciiTheme="minorHAnsi" w:hAnsiTheme="minorHAnsi" w:cstheme="minorHAnsi"/>
          <w:lang w:val="en-GB"/>
        </w:rPr>
        <w:t xml:space="preserve">receive a safeguarding induction and are </w:t>
      </w:r>
      <w:r w:rsidR="00513C78" w:rsidRPr="00561D84">
        <w:rPr>
          <w:rFonts w:asciiTheme="minorHAnsi" w:hAnsiTheme="minorHAnsi" w:cstheme="minorHAnsi"/>
          <w:lang w:val="en-GB"/>
        </w:rPr>
        <w:t>briefed on the</w:t>
      </w:r>
      <w:r w:rsidR="009273AE" w:rsidRPr="00561D84">
        <w:rPr>
          <w:rFonts w:asciiTheme="minorHAnsi" w:hAnsiTheme="minorHAnsi" w:cstheme="minorHAnsi"/>
          <w:lang w:val="en-GB"/>
        </w:rPr>
        <w:t xml:space="preserve"> code of conduct </w:t>
      </w:r>
      <w:r w:rsidR="00E91451" w:rsidRPr="00561D84">
        <w:rPr>
          <w:rFonts w:asciiTheme="minorHAnsi" w:hAnsiTheme="minorHAnsi" w:cstheme="minorHAnsi"/>
          <w:lang w:val="en-GB"/>
        </w:rPr>
        <w:t>for adults working with children</w:t>
      </w:r>
      <w:r w:rsidR="00BC2B3D" w:rsidRPr="00561D84">
        <w:rPr>
          <w:rFonts w:asciiTheme="minorHAnsi" w:hAnsiTheme="minorHAnsi" w:cstheme="minorHAnsi"/>
          <w:lang w:val="en-GB"/>
        </w:rPr>
        <w:t xml:space="preserve"> before contact with children is allowed</w:t>
      </w:r>
      <w:r w:rsidR="00E91451" w:rsidRPr="00561D84">
        <w:rPr>
          <w:rFonts w:asciiTheme="minorHAnsi" w:hAnsiTheme="minorHAnsi" w:cstheme="minorHAnsi"/>
          <w:lang w:val="en-GB"/>
        </w:rPr>
        <w:t xml:space="preserve">. </w:t>
      </w:r>
      <w:r w:rsidR="00BE0E1E" w:rsidRPr="00561D84">
        <w:rPr>
          <w:rFonts w:asciiTheme="minorHAnsi" w:hAnsiTheme="minorHAnsi" w:cstheme="minorHAnsi"/>
          <w:lang w:val="en-GB"/>
        </w:rPr>
        <w:t xml:space="preserve">The Leicestershire County Council induction leaflet is given to all </w:t>
      </w:r>
      <w:r w:rsidR="00BE0E1E" w:rsidRPr="00A24773">
        <w:rPr>
          <w:rFonts w:asciiTheme="minorHAnsi" w:hAnsiTheme="minorHAnsi" w:cstheme="minorHAnsi"/>
          <w:lang w:val="en-GB"/>
        </w:rPr>
        <w:t>staff and is the basis for the safeguarding induction.</w:t>
      </w:r>
    </w:p>
    <w:p w14:paraId="43654F2F" w14:textId="77777777" w:rsidR="00BE0E1E" w:rsidRPr="00A24773" w:rsidRDefault="00BE0E1E" w:rsidP="00BE0E1E">
      <w:pPr>
        <w:ind w:left="709" w:hanging="709"/>
        <w:jc w:val="both"/>
        <w:rPr>
          <w:rFonts w:asciiTheme="minorHAnsi" w:hAnsiTheme="minorHAnsi" w:cstheme="minorHAnsi"/>
          <w:lang w:val="en-GB"/>
        </w:rPr>
      </w:pPr>
    </w:p>
    <w:p w14:paraId="209B9DC3" w14:textId="77777777" w:rsidR="00A37865" w:rsidRPr="001C6AB6" w:rsidRDefault="000317ED" w:rsidP="00A72C02">
      <w:pPr>
        <w:ind w:left="709" w:hanging="709"/>
        <w:jc w:val="both"/>
        <w:rPr>
          <w:rFonts w:asciiTheme="minorHAnsi" w:hAnsiTheme="minorHAnsi" w:cstheme="minorHAnsi"/>
          <w:lang w:val="en-GB"/>
        </w:rPr>
      </w:pPr>
      <w:r w:rsidRPr="00A24773">
        <w:rPr>
          <w:rFonts w:asciiTheme="minorHAnsi" w:hAnsiTheme="minorHAnsi" w:cstheme="minorHAnsi"/>
          <w:lang w:val="en-GB"/>
        </w:rPr>
        <w:t>8.4</w:t>
      </w:r>
      <w:r w:rsidR="00CA374F" w:rsidRPr="00A24773">
        <w:rPr>
          <w:rFonts w:asciiTheme="minorHAnsi" w:hAnsiTheme="minorHAnsi" w:cstheme="minorHAnsi"/>
          <w:lang w:val="en-GB"/>
        </w:rPr>
        <w:tab/>
      </w:r>
      <w:r w:rsidRPr="00A24773">
        <w:rPr>
          <w:rFonts w:asciiTheme="minorHAnsi" w:hAnsiTheme="minorHAnsi" w:cstheme="minorHAnsi"/>
          <w:lang w:val="en-GB"/>
        </w:rPr>
        <w:t xml:space="preserve">In line with statutory requirements, </w:t>
      </w:r>
      <w:r w:rsidR="007F0F44" w:rsidRPr="00A24773">
        <w:rPr>
          <w:rFonts w:asciiTheme="minorHAnsi" w:hAnsiTheme="minorHAnsi" w:cstheme="minorHAnsi"/>
          <w:lang w:val="en-GB"/>
        </w:rPr>
        <w:t xml:space="preserve">every interview panel for school staff </w:t>
      </w:r>
      <w:r w:rsidRPr="00A24773">
        <w:rPr>
          <w:rFonts w:asciiTheme="minorHAnsi" w:hAnsiTheme="minorHAnsi" w:cstheme="minorHAnsi"/>
          <w:lang w:val="en-GB"/>
        </w:rPr>
        <w:t xml:space="preserve">will have </w:t>
      </w:r>
      <w:r w:rsidR="007F0F44" w:rsidRPr="00A24773">
        <w:rPr>
          <w:rFonts w:asciiTheme="minorHAnsi" w:hAnsiTheme="minorHAnsi" w:cstheme="minorHAnsi"/>
          <w:lang w:val="en-GB"/>
        </w:rPr>
        <w:t xml:space="preserve">at least one member </w:t>
      </w:r>
      <w:r w:rsidR="00BE0E1E" w:rsidRPr="00A24773">
        <w:rPr>
          <w:rFonts w:asciiTheme="minorHAnsi" w:hAnsiTheme="minorHAnsi" w:cstheme="minorHAnsi"/>
          <w:lang w:val="en-GB"/>
        </w:rPr>
        <w:t xml:space="preserve">(Senior Leader/ teacher /manager or governor) </w:t>
      </w:r>
      <w:r w:rsidRPr="00A24773">
        <w:rPr>
          <w:rFonts w:asciiTheme="minorHAnsi" w:hAnsiTheme="minorHAnsi" w:cstheme="minorHAnsi"/>
          <w:lang w:val="en-GB"/>
        </w:rPr>
        <w:t xml:space="preserve">who has </w:t>
      </w:r>
      <w:r w:rsidR="007F0F44" w:rsidRPr="00A24773">
        <w:rPr>
          <w:rFonts w:asciiTheme="minorHAnsi" w:hAnsiTheme="minorHAnsi" w:cstheme="minorHAnsi"/>
          <w:lang w:val="en-GB"/>
        </w:rPr>
        <w:t>undertaken safer recruitment training</w:t>
      </w:r>
      <w:r w:rsidR="00513C78" w:rsidRPr="00A24773">
        <w:rPr>
          <w:rFonts w:asciiTheme="minorHAnsi" w:hAnsiTheme="minorHAnsi" w:cstheme="minorHAnsi"/>
          <w:lang w:val="en-GB"/>
        </w:rPr>
        <w:t>.</w:t>
      </w:r>
      <w:r w:rsidR="00DB774C" w:rsidRPr="00A24773">
        <w:rPr>
          <w:rFonts w:asciiTheme="minorHAnsi" w:hAnsiTheme="minorHAnsi" w:cstheme="minorHAnsi"/>
          <w:lang w:val="en-GB"/>
        </w:rPr>
        <w:t xml:space="preserve"> The DSAT safer recruitment checklist will be used to evidence that all checks have been made prior to appointment.</w:t>
      </w:r>
    </w:p>
    <w:p w14:paraId="0CFFF398" w14:textId="77777777" w:rsidR="00296E1A" w:rsidRPr="001C6AB6" w:rsidRDefault="00296E1A" w:rsidP="00A72C02">
      <w:pPr>
        <w:ind w:left="709" w:hanging="709"/>
        <w:jc w:val="both"/>
        <w:rPr>
          <w:rFonts w:asciiTheme="minorHAnsi" w:hAnsiTheme="minorHAnsi" w:cstheme="minorHAnsi"/>
          <w:lang w:val="en-GB"/>
        </w:rPr>
      </w:pPr>
    </w:p>
    <w:p w14:paraId="5230D912" w14:textId="77777777" w:rsidR="00296E1A" w:rsidRPr="001C6AB6" w:rsidRDefault="00296E1A" w:rsidP="00A72C02">
      <w:pPr>
        <w:ind w:left="709" w:hanging="709"/>
        <w:jc w:val="both"/>
        <w:rPr>
          <w:rFonts w:asciiTheme="minorHAnsi" w:hAnsiTheme="minorHAnsi" w:cstheme="minorHAnsi"/>
          <w:lang w:val="en-GB"/>
        </w:rPr>
      </w:pPr>
      <w:r w:rsidRPr="001C6AB6">
        <w:rPr>
          <w:rFonts w:asciiTheme="minorHAnsi" w:hAnsiTheme="minorHAnsi" w:cstheme="minorHAnsi"/>
          <w:lang w:val="en-GB"/>
        </w:rPr>
        <w:t>8.5</w:t>
      </w:r>
      <w:r w:rsidRPr="001C6AB6">
        <w:rPr>
          <w:rFonts w:asciiTheme="minorHAnsi" w:hAnsiTheme="minorHAnsi" w:cstheme="minorHAnsi"/>
          <w:lang w:val="en-GB"/>
        </w:rPr>
        <w:tab/>
      </w:r>
      <w:r w:rsidR="00A24773" w:rsidRPr="00A24773">
        <w:rPr>
          <w:rFonts w:asciiTheme="minorHAnsi" w:hAnsiTheme="minorHAnsi" w:cstheme="minorHAnsi"/>
          <w:lang w:val="en-GB"/>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w:t>
      </w:r>
      <w:r w:rsidR="00A24773" w:rsidRPr="00E43D08">
        <w:rPr>
          <w:rFonts w:asciiTheme="minorHAnsi" w:hAnsiTheme="minorHAnsi" w:cstheme="minorHAnsi"/>
          <w:lang w:val="en-GB"/>
        </w:rPr>
        <w:t>2006 (August 2018).</w:t>
      </w:r>
    </w:p>
    <w:p w14:paraId="370472FD" w14:textId="77777777" w:rsidR="00221CC3" w:rsidRDefault="00221CC3" w:rsidP="00A72C02">
      <w:pPr>
        <w:ind w:left="567" w:hanging="207"/>
        <w:jc w:val="both"/>
        <w:rPr>
          <w:rFonts w:asciiTheme="minorHAnsi" w:hAnsiTheme="minorHAnsi" w:cstheme="minorHAnsi"/>
          <w:lang w:val="en-GB"/>
        </w:rPr>
      </w:pPr>
    </w:p>
    <w:p w14:paraId="40BC1985" w14:textId="77777777" w:rsidR="00561D84" w:rsidRPr="001C6AB6" w:rsidRDefault="00561D84" w:rsidP="00A72C02">
      <w:pPr>
        <w:ind w:left="567" w:hanging="207"/>
        <w:jc w:val="both"/>
        <w:rPr>
          <w:rFonts w:asciiTheme="minorHAnsi" w:hAnsiTheme="minorHAnsi" w:cstheme="minorHAnsi"/>
          <w:lang w:val="en-GB"/>
        </w:rPr>
      </w:pPr>
    </w:p>
    <w:p w14:paraId="0B2BD358" w14:textId="77777777" w:rsidR="00561D84" w:rsidRPr="001C6AB6" w:rsidRDefault="00561D84" w:rsidP="00561D84">
      <w:pPr>
        <w:jc w:val="both"/>
        <w:rPr>
          <w:rFonts w:asciiTheme="minorHAnsi" w:hAnsiTheme="minorHAnsi" w:cstheme="minorHAnsi"/>
          <w:lang w:val="en-GB"/>
        </w:rPr>
      </w:pPr>
    </w:p>
    <w:p w14:paraId="2B578A25" w14:textId="77777777" w:rsidR="00561D84" w:rsidRPr="00A24773" w:rsidRDefault="00561D84" w:rsidP="00561D84">
      <w:pPr>
        <w:pStyle w:val="Heading1"/>
        <w:spacing w:line="240" w:lineRule="auto"/>
        <w:ind w:left="426" w:hanging="426"/>
        <w:jc w:val="both"/>
        <w:rPr>
          <w:rFonts w:asciiTheme="minorHAnsi" w:hAnsiTheme="minorHAnsi" w:cstheme="minorHAnsi"/>
        </w:rPr>
      </w:pPr>
      <w:bookmarkStart w:id="14" w:name="_Toc18333017"/>
      <w:r w:rsidRPr="00A24773">
        <w:rPr>
          <w:rFonts w:asciiTheme="minorHAnsi" w:hAnsiTheme="minorHAnsi" w:cstheme="minorHAnsi"/>
        </w:rPr>
        <w:t>9.</w:t>
      </w:r>
      <w:r w:rsidRPr="00A24773">
        <w:rPr>
          <w:rFonts w:asciiTheme="minorHAnsi" w:hAnsiTheme="minorHAnsi" w:cstheme="minorHAnsi"/>
        </w:rPr>
        <w:tab/>
        <w:t xml:space="preserve">Safeguarding </w:t>
      </w:r>
      <w:r w:rsidR="006A6611" w:rsidRPr="00A24773">
        <w:rPr>
          <w:rFonts w:asciiTheme="minorHAnsi" w:hAnsiTheme="minorHAnsi" w:cstheme="minorHAnsi"/>
        </w:rPr>
        <w:t xml:space="preserve">DBS </w:t>
      </w:r>
      <w:r w:rsidRPr="00A24773">
        <w:rPr>
          <w:rFonts w:asciiTheme="minorHAnsi" w:hAnsiTheme="minorHAnsi" w:cstheme="minorHAnsi"/>
        </w:rPr>
        <w:t>Checks</w:t>
      </w:r>
      <w:bookmarkEnd w:id="14"/>
    </w:p>
    <w:p w14:paraId="585B899A" w14:textId="77777777" w:rsidR="00561D84" w:rsidRPr="00A24773" w:rsidRDefault="00561D84" w:rsidP="00561D84">
      <w:pPr>
        <w:rPr>
          <w:lang w:val="en-GB"/>
        </w:rPr>
      </w:pPr>
    </w:p>
    <w:p w14:paraId="4ABAC2D2" w14:textId="77777777" w:rsidR="003A2AF2" w:rsidRPr="00A24773" w:rsidRDefault="00561D84" w:rsidP="003A2AF2">
      <w:pPr>
        <w:pStyle w:val="paragraph"/>
        <w:spacing w:before="0" w:beforeAutospacing="0" w:after="0" w:afterAutospacing="0"/>
        <w:ind w:left="426" w:hanging="426"/>
        <w:textAlignment w:val="baseline"/>
        <w:rPr>
          <w:rFonts w:asciiTheme="minorHAnsi" w:hAnsiTheme="minorHAnsi" w:cstheme="minorHAnsi"/>
        </w:rPr>
      </w:pPr>
      <w:r w:rsidRPr="00A24773">
        <w:rPr>
          <w:rFonts w:asciiTheme="minorHAnsi" w:hAnsiTheme="minorHAnsi" w:cstheme="minorHAnsi"/>
        </w:rPr>
        <w:t>9.1</w:t>
      </w:r>
      <w:r w:rsidRPr="00A24773">
        <w:rPr>
          <w:rFonts w:asciiTheme="minorHAnsi" w:hAnsiTheme="minorHAnsi" w:cstheme="minorHAnsi"/>
        </w:rPr>
        <w:tab/>
      </w:r>
      <w:r w:rsidR="008D1A72" w:rsidRPr="00A24773">
        <w:rPr>
          <w:rFonts w:asciiTheme="minorHAnsi" w:hAnsiTheme="minorHAnsi" w:cstheme="minorHAnsi"/>
        </w:rPr>
        <w:t xml:space="preserve">DBS Checks will be undertaken in accordance with the Keeping Children Safe in Education </w:t>
      </w:r>
      <w:r w:rsidR="008D1A72" w:rsidRPr="00E43D08">
        <w:rPr>
          <w:rFonts w:asciiTheme="minorHAnsi" w:hAnsiTheme="minorHAnsi" w:cstheme="minorHAnsi"/>
        </w:rPr>
        <w:t>S</w:t>
      </w:r>
      <w:r w:rsidR="003A2AF2" w:rsidRPr="00E43D08">
        <w:rPr>
          <w:rFonts w:asciiTheme="minorHAnsi" w:hAnsiTheme="minorHAnsi" w:cstheme="minorHAnsi"/>
        </w:rPr>
        <w:t>ep</w:t>
      </w:r>
      <w:r w:rsidR="008D1A72" w:rsidRPr="00E43D08">
        <w:rPr>
          <w:rFonts w:asciiTheme="minorHAnsi" w:hAnsiTheme="minorHAnsi" w:cstheme="minorHAnsi"/>
        </w:rPr>
        <w:t>tember 201</w:t>
      </w:r>
      <w:r w:rsidR="003F712B" w:rsidRPr="00E43D08">
        <w:rPr>
          <w:rFonts w:asciiTheme="minorHAnsi" w:hAnsiTheme="minorHAnsi" w:cstheme="minorHAnsi"/>
        </w:rPr>
        <w:t>9</w:t>
      </w:r>
      <w:r w:rsidR="008D1A72" w:rsidRPr="00E43D08">
        <w:rPr>
          <w:rFonts w:asciiTheme="minorHAnsi" w:hAnsiTheme="minorHAnsi" w:cstheme="minorHAnsi"/>
        </w:rPr>
        <w:t xml:space="preserve"> statutory</w:t>
      </w:r>
      <w:r w:rsidR="008D1A72" w:rsidRPr="00A24773">
        <w:rPr>
          <w:rFonts w:asciiTheme="minorHAnsi" w:hAnsiTheme="minorHAnsi" w:cstheme="minorHAnsi"/>
        </w:rPr>
        <w:t xml:space="preserve"> guidance</w:t>
      </w:r>
      <w:r w:rsidR="002215D2" w:rsidRPr="00A24773">
        <w:rPr>
          <w:rFonts w:asciiTheme="minorHAnsi" w:hAnsiTheme="minorHAnsi" w:cstheme="minorHAnsi"/>
        </w:rPr>
        <w:t xml:space="preserve"> and DSAT safer recruitment practices and procedures</w:t>
      </w:r>
      <w:r w:rsidR="008D1A72" w:rsidRPr="00A24773">
        <w:rPr>
          <w:rFonts w:asciiTheme="minorHAnsi" w:hAnsiTheme="minorHAnsi" w:cstheme="minorHAnsi"/>
        </w:rPr>
        <w:t>. Where A DBS check has been undertaken recently</w:t>
      </w:r>
      <w:r w:rsidR="0057002C" w:rsidRPr="00A24773">
        <w:rPr>
          <w:rFonts w:asciiTheme="minorHAnsi" w:hAnsiTheme="minorHAnsi" w:cstheme="minorHAnsi"/>
        </w:rPr>
        <w:t xml:space="preserve"> (within 12 months)</w:t>
      </w:r>
      <w:r w:rsidR="003A2AF2" w:rsidRPr="00A24773">
        <w:rPr>
          <w:rFonts w:asciiTheme="minorHAnsi" w:hAnsiTheme="minorHAnsi" w:cstheme="minorHAnsi"/>
        </w:rPr>
        <w:t xml:space="preserve"> not by </w:t>
      </w:r>
      <w:r w:rsidR="008D1A72" w:rsidRPr="00A24773">
        <w:rPr>
          <w:rFonts w:asciiTheme="minorHAnsi" w:hAnsiTheme="minorHAnsi" w:cstheme="minorHAnsi"/>
        </w:rPr>
        <w:t>DSAT</w:t>
      </w:r>
      <w:r w:rsidR="003A2AF2" w:rsidRPr="00A24773">
        <w:rPr>
          <w:rFonts w:asciiTheme="minorHAnsi" w:hAnsiTheme="minorHAnsi" w:cstheme="minorHAnsi"/>
        </w:rPr>
        <w:t xml:space="preserve"> it</w:t>
      </w:r>
      <w:r w:rsidR="008D1A72" w:rsidRPr="00A24773">
        <w:rPr>
          <w:rFonts w:asciiTheme="minorHAnsi" w:hAnsiTheme="minorHAnsi" w:cstheme="minorHAnsi"/>
        </w:rPr>
        <w:t xml:space="preserve"> will</w:t>
      </w:r>
      <w:r w:rsidR="003A2AF2" w:rsidRPr="00A24773">
        <w:rPr>
          <w:rFonts w:asciiTheme="minorHAnsi" w:hAnsiTheme="minorHAnsi" w:cstheme="minorHAnsi"/>
        </w:rPr>
        <w:t xml:space="preserve"> be</w:t>
      </w:r>
      <w:r w:rsidR="008D1A72" w:rsidRPr="00A24773">
        <w:rPr>
          <w:rFonts w:asciiTheme="minorHAnsi" w:hAnsiTheme="minorHAnsi" w:cstheme="minorHAnsi"/>
        </w:rPr>
        <w:t xml:space="preserve"> accept</w:t>
      </w:r>
      <w:r w:rsidR="003A2AF2" w:rsidRPr="00A24773">
        <w:rPr>
          <w:rFonts w:asciiTheme="minorHAnsi" w:hAnsiTheme="minorHAnsi" w:cstheme="minorHAnsi"/>
        </w:rPr>
        <w:t>ed</w:t>
      </w:r>
      <w:r w:rsidR="008D1A72" w:rsidRPr="00A24773">
        <w:rPr>
          <w:rFonts w:asciiTheme="minorHAnsi" w:hAnsiTheme="minorHAnsi" w:cstheme="minorHAnsi"/>
        </w:rPr>
        <w:t xml:space="preserve"> </w:t>
      </w:r>
      <w:r w:rsidR="003A2AF2" w:rsidRPr="00A24773">
        <w:rPr>
          <w:rFonts w:asciiTheme="minorHAnsi" w:hAnsiTheme="minorHAnsi" w:cstheme="minorHAnsi"/>
        </w:rPr>
        <w:t>as long as the following points have been considered:</w:t>
      </w:r>
    </w:p>
    <w:p w14:paraId="79D0BF03" w14:textId="77777777" w:rsidR="003A2AF2" w:rsidRPr="00A24773" w:rsidRDefault="003A2AF2" w:rsidP="006125D6">
      <w:pPr>
        <w:numPr>
          <w:ilvl w:val="0"/>
          <w:numId w:val="28"/>
        </w:numPr>
        <w:spacing w:after="75" w:line="375" w:lineRule="atLeast"/>
        <w:ind w:left="300"/>
        <w:rPr>
          <w:rFonts w:asciiTheme="minorHAnsi" w:eastAsiaTheme="minorHAnsi" w:hAnsiTheme="minorHAnsi" w:cstheme="minorBidi"/>
        </w:rPr>
      </w:pPr>
      <w:r w:rsidRPr="00A24773">
        <w:rPr>
          <w:rFonts w:asciiTheme="minorHAnsi" w:hAnsiTheme="minorHAnsi" w:cstheme="minorBidi"/>
        </w:rPr>
        <w:t>the applicant’s criminal record or other relevant information may have changed since its issue</w:t>
      </w:r>
    </w:p>
    <w:p w14:paraId="583CD64A"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the level of that check may not be right for the position you’re recruiting for</w:t>
      </w:r>
    </w:p>
    <w:p w14:paraId="30F5CCFE"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you’ll need to check that the original application position and workforce are correct for the role you’re recruiting for (any original certificate issued from June 2013 will show the workforce ‘child’ or ‘adult’, ‘child and adult’ or ‘other’)</w:t>
      </w:r>
    </w:p>
    <w:p w14:paraId="60C60CA1"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the police disclose information on an enhanced DBS certificate based on child or adult workforce, for which the criminal record check was originally applied for</w:t>
      </w:r>
    </w:p>
    <w:p w14:paraId="28DF6CF5"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the police disclose information on an enhanced DBS certificate which was submitted for ‘other’ workforce, in relation to the position for which the criminal record check was originally applied for</w:t>
      </w:r>
    </w:p>
    <w:p w14:paraId="1E63BF22"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the information revealed was based on the identity of the applicant, which was validated by another Registered Body</w:t>
      </w:r>
    </w:p>
    <w:p w14:paraId="73A843CE" w14:textId="77777777" w:rsidR="003A2AF2" w:rsidRPr="00A24773" w:rsidRDefault="003A2AF2" w:rsidP="006125D6">
      <w:pPr>
        <w:numPr>
          <w:ilvl w:val="0"/>
          <w:numId w:val="28"/>
        </w:numPr>
        <w:spacing w:after="75" w:line="375" w:lineRule="atLeast"/>
        <w:ind w:left="300"/>
        <w:rPr>
          <w:rFonts w:asciiTheme="minorHAnsi" w:hAnsiTheme="minorHAnsi" w:cstheme="minorBidi"/>
        </w:rPr>
      </w:pPr>
      <w:r w:rsidRPr="00A24773">
        <w:rPr>
          <w:rFonts w:asciiTheme="minorHAnsi" w:hAnsiTheme="minorHAnsi" w:cstheme="minorBidi"/>
        </w:rPr>
        <w:t>that the identity details on the certificate match those of the applicant</w:t>
      </w:r>
    </w:p>
    <w:p w14:paraId="193E287B" w14:textId="77777777" w:rsidR="008D1A72" w:rsidRPr="00A24773" w:rsidRDefault="008D1A72" w:rsidP="00561D84">
      <w:pPr>
        <w:pStyle w:val="paragraph"/>
        <w:spacing w:before="0" w:beforeAutospacing="0" w:after="0" w:afterAutospacing="0"/>
        <w:textAlignment w:val="baseline"/>
        <w:rPr>
          <w:rFonts w:asciiTheme="minorHAnsi" w:hAnsiTheme="minorHAnsi" w:cstheme="minorHAnsi"/>
          <w:lang w:eastAsia="en-US"/>
        </w:rPr>
      </w:pPr>
    </w:p>
    <w:p w14:paraId="00A3A6DE" w14:textId="77777777" w:rsidR="00561D84" w:rsidRPr="00A24773" w:rsidRDefault="00973F79" w:rsidP="00561D84">
      <w:pPr>
        <w:pStyle w:val="paragraph"/>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 xml:space="preserve">Subject to 9.1 </w:t>
      </w:r>
      <w:r w:rsidR="00561D84" w:rsidRPr="00A24773">
        <w:rPr>
          <w:rFonts w:asciiTheme="minorHAnsi" w:hAnsiTheme="minorHAnsi" w:cstheme="minorHAnsi"/>
          <w:lang w:eastAsia="en-US"/>
        </w:rPr>
        <w:t>Discovery Schools Academy Trust requires the following renewal of Disclosures:  </w:t>
      </w:r>
    </w:p>
    <w:p w14:paraId="21453E42" w14:textId="77777777" w:rsidR="00561D84" w:rsidRPr="00A24773" w:rsidRDefault="00561D84" w:rsidP="00561D84">
      <w:pPr>
        <w:pStyle w:val="paragraph"/>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  </w:t>
      </w:r>
    </w:p>
    <w:p w14:paraId="787238E0" w14:textId="326F3110" w:rsidR="00561D84" w:rsidRPr="00A24773" w:rsidRDefault="00561D84" w:rsidP="006125D6">
      <w:pPr>
        <w:pStyle w:val="paragraph"/>
        <w:numPr>
          <w:ilvl w:val="0"/>
          <w:numId w:val="27"/>
        </w:numPr>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 xml:space="preserve">Staff working with children to undertake a Disclosure upon appointment with existing staff renewals to be carried out each year on a random sample basis (Number of </w:t>
      </w:r>
      <w:proofErr w:type="gramStart"/>
      <w:r w:rsidRPr="00A24773">
        <w:rPr>
          <w:rFonts w:asciiTheme="minorHAnsi" w:hAnsiTheme="minorHAnsi" w:cstheme="minorHAnsi"/>
          <w:lang w:eastAsia="en-US"/>
        </w:rPr>
        <w:t>staff</w:t>
      </w:r>
      <w:proofErr w:type="gramEnd"/>
      <w:r w:rsidRPr="00A24773">
        <w:rPr>
          <w:rFonts w:asciiTheme="minorHAnsi" w:hAnsiTheme="minorHAnsi" w:cstheme="minorHAnsi"/>
          <w:lang w:eastAsia="en-US"/>
        </w:rPr>
        <w:t xml:space="preserve"> to be </w:t>
      </w:r>
      <w:r w:rsidRPr="00A24773">
        <w:rPr>
          <w:rFonts w:asciiTheme="minorHAnsi" w:hAnsiTheme="minorHAnsi" w:cstheme="minorHAnsi"/>
          <w:lang w:eastAsia="en-US"/>
        </w:rPr>
        <w:lastRenderedPageBreak/>
        <w:t>sampled will be decided by the </w:t>
      </w:r>
      <w:r w:rsidR="00234F1A">
        <w:rPr>
          <w:rFonts w:asciiTheme="minorHAnsi" w:hAnsiTheme="minorHAnsi" w:cstheme="minorHAnsi"/>
          <w:lang w:eastAsia="en-US"/>
        </w:rPr>
        <w:t>Extended Services Manager</w:t>
      </w:r>
      <w:r w:rsidRPr="00A24773">
        <w:rPr>
          <w:rFonts w:asciiTheme="minorHAnsi" w:hAnsiTheme="minorHAnsi" w:cstheme="minorHAnsi"/>
          <w:lang w:eastAsia="en-US"/>
        </w:rPr>
        <w:t>, with Trust central team staff to be decided by the CEO);  </w:t>
      </w:r>
    </w:p>
    <w:p w14:paraId="50FCD8FB" w14:textId="77777777" w:rsidR="00561D84" w:rsidRPr="00A24773" w:rsidRDefault="00561D84" w:rsidP="006125D6">
      <w:pPr>
        <w:pStyle w:val="paragraph"/>
        <w:numPr>
          <w:ilvl w:val="0"/>
          <w:numId w:val="27"/>
        </w:numPr>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Governors</w:t>
      </w:r>
      <w:r w:rsidR="00D83A22" w:rsidRPr="00A24773">
        <w:rPr>
          <w:rFonts w:asciiTheme="minorHAnsi" w:hAnsiTheme="minorHAnsi" w:cstheme="minorHAnsi"/>
          <w:lang w:eastAsia="en-US"/>
        </w:rPr>
        <w:t xml:space="preserve"> (including Advisory Board Members</w:t>
      </w:r>
      <w:r w:rsidR="002215D2" w:rsidRPr="00A24773">
        <w:rPr>
          <w:rFonts w:asciiTheme="minorHAnsi" w:hAnsiTheme="minorHAnsi" w:cstheme="minorHAnsi"/>
          <w:lang w:eastAsia="en-US"/>
        </w:rPr>
        <w:t>)</w:t>
      </w:r>
      <w:r w:rsidRPr="00A24773">
        <w:rPr>
          <w:rFonts w:asciiTheme="minorHAnsi" w:hAnsiTheme="minorHAnsi" w:cstheme="minorHAnsi"/>
          <w:lang w:eastAsia="en-US"/>
        </w:rPr>
        <w:t xml:space="preserve"> to undertake a Disclosure upon appointment and reappointment; </w:t>
      </w:r>
    </w:p>
    <w:p w14:paraId="0F1CF120" w14:textId="77777777" w:rsidR="00561D84" w:rsidRPr="00A24773" w:rsidRDefault="00561D84" w:rsidP="006125D6">
      <w:pPr>
        <w:pStyle w:val="paragraph"/>
        <w:numPr>
          <w:ilvl w:val="0"/>
          <w:numId w:val="27"/>
        </w:numPr>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Trustees to undertake a Disclosure upon appointment and reappointment;  </w:t>
      </w:r>
    </w:p>
    <w:p w14:paraId="645B073A" w14:textId="77777777" w:rsidR="00561D84" w:rsidRPr="00A24773" w:rsidRDefault="00561D84" w:rsidP="006125D6">
      <w:pPr>
        <w:pStyle w:val="paragraph"/>
        <w:numPr>
          <w:ilvl w:val="0"/>
          <w:numId w:val="27"/>
        </w:numPr>
        <w:spacing w:before="0" w:beforeAutospacing="0" w:after="0" w:afterAutospacing="0"/>
        <w:textAlignment w:val="baseline"/>
        <w:rPr>
          <w:rFonts w:asciiTheme="minorHAnsi" w:hAnsiTheme="minorHAnsi" w:cstheme="minorHAnsi"/>
          <w:lang w:eastAsia="en-US"/>
        </w:rPr>
      </w:pPr>
      <w:r w:rsidRPr="00A24773">
        <w:rPr>
          <w:rFonts w:asciiTheme="minorHAnsi" w:hAnsiTheme="minorHAnsi" w:cstheme="minorHAnsi"/>
          <w:lang w:eastAsia="en-US"/>
        </w:rPr>
        <w:t>Members to undertake a Disclosure upon appointment.  </w:t>
      </w:r>
    </w:p>
    <w:p w14:paraId="13313B87" w14:textId="77777777" w:rsidR="00561D84" w:rsidRPr="00A24773" w:rsidRDefault="00561D84" w:rsidP="00561D84">
      <w:pPr>
        <w:pStyle w:val="paragraph"/>
        <w:spacing w:before="0" w:beforeAutospacing="0" w:after="0" w:afterAutospacing="0"/>
        <w:textAlignment w:val="baseline"/>
        <w:rPr>
          <w:rFonts w:ascii="Segoe UI" w:hAnsi="Segoe UI" w:cs="Segoe UI"/>
          <w:sz w:val="18"/>
          <w:szCs w:val="18"/>
        </w:rPr>
      </w:pPr>
    </w:p>
    <w:p w14:paraId="62C55C65" w14:textId="77777777" w:rsidR="00561D84" w:rsidRPr="00A24773" w:rsidRDefault="00561D84" w:rsidP="00561D84">
      <w:pPr>
        <w:pStyle w:val="paragraph"/>
        <w:spacing w:before="0" w:beforeAutospacing="0" w:after="0" w:afterAutospacing="0"/>
        <w:textAlignment w:val="baseline"/>
        <w:rPr>
          <w:rFonts w:ascii="Segoe UI" w:hAnsi="Segoe UI" w:cs="Segoe UI"/>
          <w:sz w:val="18"/>
          <w:szCs w:val="18"/>
        </w:rPr>
      </w:pPr>
      <w:r w:rsidRPr="00A24773">
        <w:rPr>
          <w:rStyle w:val="normaltextrun"/>
          <w:rFonts w:ascii="Calibri" w:hAnsi="Calibri" w:cs="Calibri"/>
          <w:i/>
          <w:iCs/>
          <w:sz w:val="22"/>
          <w:szCs w:val="22"/>
        </w:rPr>
        <w:t> </w:t>
      </w:r>
      <w:r w:rsidRPr="00A24773">
        <w:rPr>
          <w:rStyle w:val="eop"/>
          <w:rFonts w:ascii="Calibri" w:hAnsi="Calibri" w:cs="Calibri"/>
          <w:sz w:val="22"/>
          <w:szCs w:val="22"/>
        </w:rPr>
        <w:t> </w:t>
      </w:r>
    </w:p>
    <w:p w14:paraId="48766AEE" w14:textId="77777777" w:rsidR="00561D84" w:rsidRPr="00A24773" w:rsidRDefault="00561D84" w:rsidP="00561D84">
      <w:pPr>
        <w:pStyle w:val="paragraph"/>
        <w:spacing w:before="0" w:beforeAutospacing="0" w:after="0" w:afterAutospacing="0"/>
        <w:textAlignment w:val="baseline"/>
        <w:rPr>
          <w:rFonts w:ascii="Segoe UI" w:hAnsi="Segoe UI" w:cs="Segoe UI"/>
          <w:sz w:val="18"/>
          <w:szCs w:val="18"/>
        </w:rPr>
      </w:pPr>
      <w:r w:rsidRPr="00A24773">
        <w:rPr>
          <w:rFonts w:asciiTheme="minorHAnsi" w:hAnsiTheme="minorHAnsi" w:cstheme="minorHAnsi"/>
        </w:rPr>
        <w:t>9.2</w:t>
      </w:r>
      <w:r w:rsidRPr="00A24773">
        <w:rPr>
          <w:rFonts w:asciiTheme="minorHAnsi" w:hAnsiTheme="minorHAnsi" w:cstheme="minorHAnsi"/>
        </w:rPr>
        <w:tab/>
      </w:r>
      <w:r w:rsidRPr="00A24773">
        <w:rPr>
          <w:rStyle w:val="normaltextrun"/>
          <w:rFonts w:ascii="Calibri" w:hAnsi="Calibri" w:cs="Calibri"/>
          <w:b/>
          <w:bCs/>
          <w:i/>
          <w:iCs/>
          <w:sz w:val="22"/>
          <w:szCs w:val="22"/>
        </w:rPr>
        <w:t>Additional DBS information</w:t>
      </w:r>
      <w:r w:rsidRPr="00A24773">
        <w:rPr>
          <w:rStyle w:val="eop"/>
          <w:rFonts w:ascii="Calibri" w:hAnsi="Calibri" w:cs="Calibri"/>
          <w:sz w:val="22"/>
          <w:szCs w:val="22"/>
        </w:rPr>
        <w:t> </w:t>
      </w:r>
    </w:p>
    <w:p w14:paraId="01F0F6F2" w14:textId="77777777" w:rsidR="00561D84" w:rsidRPr="00A24773" w:rsidRDefault="00561D84" w:rsidP="00561D84">
      <w:pPr>
        <w:pStyle w:val="paragraph"/>
        <w:spacing w:before="0" w:beforeAutospacing="0" w:after="0" w:afterAutospacing="0"/>
        <w:ind w:firstLine="720"/>
        <w:textAlignment w:val="baseline"/>
        <w:rPr>
          <w:rFonts w:asciiTheme="minorHAnsi" w:hAnsiTheme="minorHAnsi" w:cstheme="minorHAnsi"/>
          <w:lang w:eastAsia="en-US"/>
        </w:rPr>
      </w:pPr>
      <w:r w:rsidRPr="00A24773">
        <w:rPr>
          <w:rFonts w:asciiTheme="minorHAnsi" w:hAnsiTheme="minorHAnsi" w:cstheme="minorHAnsi"/>
          <w:lang w:eastAsia="en-US"/>
        </w:rPr>
        <w:t>The Trust will accept status checks via the DBS Update Service.</w:t>
      </w:r>
    </w:p>
    <w:p w14:paraId="143E4429" w14:textId="77777777" w:rsidR="00561D84" w:rsidRPr="00A24773" w:rsidRDefault="00561D84" w:rsidP="00561D84">
      <w:pPr>
        <w:pStyle w:val="paragraph"/>
        <w:spacing w:before="0" w:beforeAutospacing="0" w:after="0" w:afterAutospacing="0"/>
        <w:textAlignment w:val="baseline"/>
        <w:rPr>
          <w:rFonts w:asciiTheme="minorHAnsi" w:hAnsiTheme="minorHAnsi" w:cstheme="minorHAnsi"/>
          <w:lang w:eastAsia="en-US"/>
        </w:rPr>
      </w:pPr>
    </w:p>
    <w:p w14:paraId="33C98CC0" w14:textId="77777777" w:rsidR="00561D84" w:rsidRPr="00A24773" w:rsidRDefault="00561D84" w:rsidP="00561D84">
      <w:pPr>
        <w:pStyle w:val="paragraph"/>
        <w:spacing w:before="0" w:beforeAutospacing="0" w:after="0" w:afterAutospacing="0"/>
        <w:ind w:left="720"/>
        <w:textAlignment w:val="baseline"/>
        <w:rPr>
          <w:rFonts w:asciiTheme="minorHAnsi" w:hAnsiTheme="minorHAnsi" w:cstheme="minorHAnsi"/>
          <w:lang w:eastAsia="en-US"/>
        </w:rPr>
      </w:pPr>
      <w:r w:rsidRPr="00A24773">
        <w:rPr>
          <w:rFonts w:asciiTheme="minorHAnsi" w:hAnsiTheme="minorHAnsi" w:cstheme="minorHAnsi"/>
          <w:lang w:eastAsia="en-US"/>
        </w:rPr>
        <w:t>Existing employees must disclose any convictions, cautions, reprimands or final warnings that arise during their employment, to the Head teacher immediately. All staff in posts subject to enhanced DBS clearance will be reminded at least annually of their duty to disclose convictions in line with the provisions of this policy. Any failure to disclose relevant information will be regarded as a potentially serious breach of trust and confidence and may result in disciplinary action, potentially leading to dismissal of existing staff or the removal of an offer of employment for an applicant. Where there is a failure to disclose relevant information or upon checking relevant information appears on the DBS check, by an existing employee or applicant a risk assessment will be written, and safeguards will be identified and put in place. These safeguards may include a requirement of the employee to sign up to the DBS Update Service to ensure that more regular checks can be made. This cost will be incurred at the expense of the employee. The school will be responsible in ensuring these safeguards are monitored and reviewed.</w:t>
      </w:r>
    </w:p>
    <w:p w14:paraId="5629608A" w14:textId="77777777" w:rsidR="00561D84" w:rsidRPr="00A24773" w:rsidRDefault="00561D84" w:rsidP="00561D84">
      <w:pPr>
        <w:pStyle w:val="paragraph"/>
        <w:spacing w:before="0" w:beforeAutospacing="0" w:after="0" w:afterAutospacing="0"/>
        <w:textAlignment w:val="baseline"/>
        <w:rPr>
          <w:rFonts w:asciiTheme="minorHAnsi" w:hAnsiTheme="minorHAnsi" w:cstheme="minorHAnsi"/>
          <w:lang w:eastAsia="en-US"/>
        </w:rPr>
      </w:pPr>
    </w:p>
    <w:p w14:paraId="0C697038" w14:textId="77777777" w:rsidR="00561D84" w:rsidRPr="00561D84" w:rsidRDefault="00561D84" w:rsidP="00561D84">
      <w:pPr>
        <w:pStyle w:val="paragraph"/>
        <w:spacing w:before="0" w:beforeAutospacing="0" w:after="0" w:afterAutospacing="0"/>
        <w:ind w:left="720"/>
        <w:textAlignment w:val="baseline"/>
        <w:rPr>
          <w:rFonts w:asciiTheme="minorHAnsi" w:hAnsiTheme="minorHAnsi" w:cstheme="minorHAnsi"/>
          <w:lang w:eastAsia="en-US"/>
        </w:rPr>
      </w:pPr>
      <w:r w:rsidRPr="00A24773">
        <w:rPr>
          <w:rFonts w:asciiTheme="minorHAnsi" w:hAnsiTheme="minorHAnsi" w:cstheme="minorHAnsi"/>
          <w:lang w:eastAsia="en-US"/>
        </w:rPr>
        <w:t>All original DBS certificates MUST BE SEEN and checked for authenticity before being recorded on the Schools Single Central Record.</w:t>
      </w:r>
    </w:p>
    <w:p w14:paraId="4402BEE7" w14:textId="77777777" w:rsidR="00DD5802" w:rsidRPr="001C6AB6" w:rsidRDefault="00DD5802" w:rsidP="00A72C02">
      <w:pPr>
        <w:jc w:val="both"/>
        <w:rPr>
          <w:rFonts w:asciiTheme="minorHAnsi" w:hAnsiTheme="minorHAnsi" w:cstheme="minorHAnsi"/>
          <w:b/>
          <w:u w:val="single"/>
          <w:lang w:val="en-GB"/>
        </w:rPr>
      </w:pPr>
      <w:r w:rsidRPr="001C6AB6">
        <w:rPr>
          <w:rFonts w:asciiTheme="minorHAnsi" w:hAnsiTheme="minorHAnsi" w:cstheme="minorHAnsi"/>
          <w:b/>
          <w:u w:val="single"/>
          <w:lang w:val="en-GB"/>
        </w:rPr>
        <w:br w:type="page"/>
      </w:r>
    </w:p>
    <w:p w14:paraId="3862845A" w14:textId="77777777" w:rsidR="00DD5802" w:rsidRPr="00500159" w:rsidRDefault="00DD5802" w:rsidP="00500159">
      <w:pPr>
        <w:pStyle w:val="Heading2"/>
        <w:spacing w:line="240" w:lineRule="auto"/>
        <w:rPr>
          <w:rFonts w:asciiTheme="minorHAnsi" w:hAnsiTheme="minorHAnsi" w:cstheme="minorHAnsi"/>
          <w:b/>
          <w:u w:val="none"/>
        </w:rPr>
      </w:pPr>
      <w:bookmarkStart w:id="15" w:name="_Toc18333018"/>
      <w:r w:rsidRPr="00500159">
        <w:rPr>
          <w:rFonts w:asciiTheme="minorHAnsi" w:hAnsiTheme="minorHAnsi" w:cstheme="minorHAnsi"/>
          <w:b/>
          <w:u w:val="none"/>
        </w:rPr>
        <w:lastRenderedPageBreak/>
        <w:t>APPENDIX 1</w:t>
      </w:r>
      <w:r w:rsidR="00500159" w:rsidRPr="00500159">
        <w:rPr>
          <w:rFonts w:asciiTheme="minorHAnsi" w:hAnsiTheme="minorHAnsi" w:cstheme="minorHAnsi"/>
          <w:b/>
          <w:u w:val="none"/>
        </w:rPr>
        <w:t xml:space="preserve"> - Procedure to follow in cases of possible, alleged or suspected abuse, or serious cause for concern about a child</w:t>
      </w:r>
      <w:bookmarkEnd w:id="15"/>
    </w:p>
    <w:p w14:paraId="367C41C5" w14:textId="77777777" w:rsidR="00DD5802" w:rsidRPr="001C6AB6" w:rsidRDefault="00DD5802" w:rsidP="00A72C02">
      <w:pPr>
        <w:jc w:val="both"/>
        <w:rPr>
          <w:rFonts w:asciiTheme="minorHAnsi" w:hAnsiTheme="minorHAnsi" w:cstheme="minorHAnsi"/>
          <w:b/>
          <w:lang w:val="en-GB"/>
        </w:rPr>
      </w:pPr>
    </w:p>
    <w:p w14:paraId="57F3EA92" w14:textId="77777777" w:rsidR="00DD5802" w:rsidRPr="001C6AB6" w:rsidRDefault="00DD5802" w:rsidP="00A72C02">
      <w:pPr>
        <w:jc w:val="both"/>
        <w:rPr>
          <w:rFonts w:asciiTheme="minorHAnsi" w:hAnsiTheme="minorHAnsi" w:cstheme="minorHAnsi"/>
          <w:b/>
          <w:u w:val="single"/>
        </w:rPr>
      </w:pPr>
      <w:r w:rsidRPr="001C6AB6">
        <w:rPr>
          <w:rFonts w:asciiTheme="minorHAnsi" w:hAnsiTheme="minorHAnsi" w:cstheme="minorHAnsi"/>
          <w:b/>
          <w:u w:val="single"/>
        </w:rPr>
        <w:t>Contents</w:t>
      </w:r>
    </w:p>
    <w:p w14:paraId="437AD23C" w14:textId="77777777" w:rsidR="00DD5802" w:rsidRPr="001C6AB6" w:rsidRDefault="00DD5802" w:rsidP="00A72C0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1C6AB6" w14:paraId="1F36CD8E" w14:textId="77777777">
        <w:tc>
          <w:tcPr>
            <w:tcW w:w="828" w:type="dxa"/>
          </w:tcPr>
          <w:p w14:paraId="59E0108D" w14:textId="77777777" w:rsidR="00DD5802" w:rsidRPr="001C6AB6" w:rsidRDefault="00DD5802" w:rsidP="00A72C02">
            <w:pPr>
              <w:jc w:val="both"/>
              <w:rPr>
                <w:rFonts w:asciiTheme="minorHAnsi" w:hAnsiTheme="minorHAnsi" w:cstheme="minorHAnsi"/>
                <w:b/>
              </w:rPr>
            </w:pPr>
            <w:r w:rsidRPr="001C6AB6">
              <w:rPr>
                <w:rFonts w:asciiTheme="minorHAnsi" w:hAnsiTheme="minorHAnsi" w:cstheme="minorHAnsi"/>
                <w:b/>
              </w:rPr>
              <w:t>A</w:t>
            </w:r>
          </w:p>
        </w:tc>
        <w:tc>
          <w:tcPr>
            <w:tcW w:w="7740" w:type="dxa"/>
          </w:tcPr>
          <w:p w14:paraId="03E7D961" w14:textId="77777777" w:rsidR="00DD5802" w:rsidRPr="001C6AB6" w:rsidRDefault="00DD5802" w:rsidP="00A72C02">
            <w:pPr>
              <w:jc w:val="both"/>
              <w:rPr>
                <w:rFonts w:asciiTheme="minorHAnsi" w:hAnsiTheme="minorHAnsi" w:cstheme="minorHAnsi"/>
                <w:b/>
              </w:rPr>
            </w:pPr>
            <w:r w:rsidRPr="001C6AB6">
              <w:rPr>
                <w:rFonts w:asciiTheme="minorHAnsi" w:hAnsiTheme="minorHAnsi" w:cstheme="minorHAnsi"/>
                <w:b/>
              </w:rPr>
              <w:t>General</w:t>
            </w:r>
          </w:p>
        </w:tc>
        <w:tc>
          <w:tcPr>
            <w:tcW w:w="288" w:type="dxa"/>
          </w:tcPr>
          <w:p w14:paraId="708AFDC8" w14:textId="77777777" w:rsidR="00DD5802" w:rsidRPr="001C6AB6" w:rsidRDefault="00DD5802" w:rsidP="00A72C02">
            <w:pPr>
              <w:jc w:val="both"/>
              <w:rPr>
                <w:rFonts w:asciiTheme="minorHAnsi" w:hAnsiTheme="minorHAnsi" w:cstheme="minorHAnsi"/>
              </w:rPr>
            </w:pPr>
          </w:p>
        </w:tc>
      </w:tr>
      <w:tr w:rsidR="00DD5802" w:rsidRPr="001C6AB6" w14:paraId="763E3A62" w14:textId="77777777">
        <w:tc>
          <w:tcPr>
            <w:tcW w:w="828" w:type="dxa"/>
          </w:tcPr>
          <w:p w14:paraId="147889A5" w14:textId="77777777" w:rsidR="00DD5802" w:rsidRPr="001C6AB6" w:rsidRDefault="00DD5802" w:rsidP="00A72C02">
            <w:pPr>
              <w:jc w:val="both"/>
              <w:rPr>
                <w:rFonts w:asciiTheme="minorHAnsi" w:hAnsiTheme="minorHAnsi" w:cstheme="minorHAnsi"/>
                <w:b/>
              </w:rPr>
            </w:pPr>
            <w:r w:rsidRPr="001C6AB6">
              <w:rPr>
                <w:rFonts w:asciiTheme="minorHAnsi" w:hAnsiTheme="minorHAnsi" w:cstheme="minorHAnsi"/>
                <w:b/>
              </w:rPr>
              <w:t>B</w:t>
            </w:r>
          </w:p>
        </w:tc>
        <w:tc>
          <w:tcPr>
            <w:tcW w:w="7740" w:type="dxa"/>
          </w:tcPr>
          <w:p w14:paraId="6F45363C" w14:textId="77777777" w:rsidR="00DD5802" w:rsidRPr="001C6AB6" w:rsidRDefault="00DD5802" w:rsidP="00A72C02">
            <w:pPr>
              <w:jc w:val="both"/>
              <w:rPr>
                <w:rFonts w:asciiTheme="minorHAnsi" w:hAnsiTheme="minorHAnsi" w:cstheme="minorHAnsi"/>
                <w:b/>
              </w:rPr>
            </w:pPr>
            <w:r w:rsidRPr="001C6AB6">
              <w:rPr>
                <w:rFonts w:asciiTheme="minorHAnsi" w:hAnsiTheme="minorHAnsi" w:cstheme="minorHAnsi"/>
                <w:b/>
              </w:rPr>
              <w:t>Individual Staff/Volunteers/Other Adults - main procedural steps</w:t>
            </w:r>
          </w:p>
        </w:tc>
        <w:tc>
          <w:tcPr>
            <w:tcW w:w="288" w:type="dxa"/>
          </w:tcPr>
          <w:p w14:paraId="4D3E9DF2" w14:textId="77777777" w:rsidR="00DD5802" w:rsidRPr="001C6AB6" w:rsidRDefault="00DD5802" w:rsidP="00A72C02">
            <w:pPr>
              <w:jc w:val="both"/>
              <w:rPr>
                <w:rFonts w:asciiTheme="minorHAnsi" w:hAnsiTheme="minorHAnsi" w:cstheme="minorHAnsi"/>
              </w:rPr>
            </w:pPr>
          </w:p>
        </w:tc>
      </w:tr>
      <w:tr w:rsidR="00DD5802" w:rsidRPr="001C6AB6" w14:paraId="43E603F1" w14:textId="77777777">
        <w:tc>
          <w:tcPr>
            <w:tcW w:w="828" w:type="dxa"/>
          </w:tcPr>
          <w:p w14:paraId="4C52A9E7" w14:textId="77777777" w:rsidR="00DD5802" w:rsidRPr="001C6AB6" w:rsidRDefault="00DD5802" w:rsidP="00A72C02">
            <w:pPr>
              <w:jc w:val="both"/>
              <w:rPr>
                <w:rFonts w:asciiTheme="minorHAnsi" w:hAnsiTheme="minorHAnsi" w:cstheme="minorHAnsi"/>
                <w:b/>
              </w:rPr>
            </w:pPr>
            <w:r w:rsidRPr="001C6AB6">
              <w:rPr>
                <w:rFonts w:asciiTheme="minorHAnsi" w:hAnsiTheme="minorHAnsi" w:cstheme="minorHAnsi"/>
                <w:b/>
              </w:rPr>
              <w:t>C</w:t>
            </w:r>
          </w:p>
        </w:tc>
        <w:tc>
          <w:tcPr>
            <w:tcW w:w="7740" w:type="dxa"/>
          </w:tcPr>
          <w:p w14:paraId="1A4CD6C4" w14:textId="77777777" w:rsidR="00DD5802" w:rsidRPr="001C6AB6" w:rsidRDefault="00DD5802" w:rsidP="00FA6E3E">
            <w:pPr>
              <w:jc w:val="both"/>
              <w:rPr>
                <w:rFonts w:asciiTheme="minorHAnsi" w:hAnsiTheme="minorHAnsi" w:cstheme="minorHAnsi"/>
                <w:b/>
              </w:rPr>
            </w:pPr>
            <w:r w:rsidRPr="001C6AB6">
              <w:rPr>
                <w:rFonts w:asciiTheme="minorHAnsi" w:hAnsiTheme="minorHAnsi" w:cstheme="minorHAnsi"/>
                <w:b/>
              </w:rPr>
              <w:t xml:space="preserve">Designated </w:t>
            </w:r>
            <w:r w:rsidR="00FA6E3E" w:rsidRPr="001C6AB6">
              <w:rPr>
                <w:rFonts w:asciiTheme="minorHAnsi" w:hAnsiTheme="minorHAnsi" w:cstheme="minorHAnsi"/>
                <w:b/>
              </w:rPr>
              <w:t>Safeguarding Lead</w:t>
            </w:r>
            <w:r w:rsidRPr="001C6AB6">
              <w:rPr>
                <w:rFonts w:asciiTheme="minorHAnsi" w:hAnsiTheme="minorHAnsi" w:cstheme="minorHAnsi"/>
                <w:b/>
              </w:rPr>
              <w:t xml:space="preserve"> – main procedural steps</w:t>
            </w:r>
          </w:p>
        </w:tc>
        <w:tc>
          <w:tcPr>
            <w:tcW w:w="288" w:type="dxa"/>
          </w:tcPr>
          <w:p w14:paraId="10D7DA7F" w14:textId="77777777" w:rsidR="00DD5802" w:rsidRPr="001C6AB6" w:rsidRDefault="00DD5802" w:rsidP="00A72C02">
            <w:pPr>
              <w:jc w:val="both"/>
              <w:rPr>
                <w:rFonts w:asciiTheme="minorHAnsi" w:hAnsiTheme="minorHAnsi" w:cstheme="minorHAnsi"/>
              </w:rPr>
            </w:pPr>
          </w:p>
        </w:tc>
      </w:tr>
    </w:tbl>
    <w:p w14:paraId="6A320B2A" w14:textId="77777777" w:rsidR="00DD5802" w:rsidRPr="001C6AB6" w:rsidRDefault="00DD5802" w:rsidP="00A72C02">
      <w:pPr>
        <w:jc w:val="both"/>
        <w:rPr>
          <w:rFonts w:asciiTheme="minorHAnsi" w:hAnsiTheme="minorHAnsi" w:cstheme="minorHAnsi"/>
        </w:rPr>
      </w:pPr>
    </w:p>
    <w:p w14:paraId="1CE34990" w14:textId="77777777" w:rsidR="00684482" w:rsidRPr="001C6AB6" w:rsidRDefault="00684482" w:rsidP="00A72C02">
      <w:pPr>
        <w:jc w:val="both"/>
        <w:rPr>
          <w:rFonts w:asciiTheme="minorHAnsi" w:hAnsiTheme="minorHAnsi" w:cstheme="minorHAnsi"/>
          <w:b/>
        </w:rPr>
      </w:pPr>
      <w:r w:rsidRPr="001C6AB6">
        <w:rPr>
          <w:rFonts w:asciiTheme="minorHAnsi" w:hAnsiTheme="minorHAnsi" w:cstheme="minorHAnsi"/>
          <w:b/>
        </w:rPr>
        <w:t xml:space="preserve">A.  </w:t>
      </w:r>
      <w:r w:rsidRPr="001C6AB6">
        <w:rPr>
          <w:rFonts w:asciiTheme="minorHAnsi" w:hAnsiTheme="minorHAnsi" w:cstheme="minorHAnsi"/>
          <w:b/>
          <w:u w:val="single"/>
        </w:rPr>
        <w:t>General</w:t>
      </w:r>
    </w:p>
    <w:p w14:paraId="5689E417" w14:textId="77777777" w:rsidR="00684482" w:rsidRPr="001C6AB6" w:rsidRDefault="00684482" w:rsidP="00A72C02">
      <w:pPr>
        <w:jc w:val="both"/>
        <w:rPr>
          <w:rFonts w:asciiTheme="minorHAnsi" w:hAnsiTheme="minorHAnsi" w:cstheme="minorHAnsi"/>
          <w:b/>
        </w:rPr>
      </w:pPr>
    </w:p>
    <w:p w14:paraId="03002AD7" w14:textId="77777777" w:rsidR="0020345A" w:rsidRPr="0020345A" w:rsidRDefault="0020345A" w:rsidP="006125D6">
      <w:pPr>
        <w:numPr>
          <w:ilvl w:val="0"/>
          <w:numId w:val="4"/>
        </w:numPr>
        <w:jc w:val="both"/>
        <w:rPr>
          <w:rFonts w:asciiTheme="minorHAnsi" w:hAnsiTheme="minorHAnsi" w:cstheme="minorHAnsi"/>
        </w:rPr>
      </w:pPr>
      <w:r w:rsidRPr="0020345A">
        <w:rPr>
          <w:rFonts w:asciiTheme="minorHAnsi" w:hAnsiTheme="minorHAnsi" w:cstheme="minorHAnsi"/>
        </w:rPr>
        <w:t>The Leicestershire and Rutland Safeguarding Children Partnership Procedures contain the inter-agency processes, protocols and expectations for safeguarding children.  (Available on the website www.</w:t>
      </w:r>
      <w:r w:rsidRPr="0020345A">
        <w:rPr>
          <w:rFonts w:asciiTheme="minorHAnsi" w:hAnsiTheme="minorHAnsi" w:cstheme="minorHAnsi"/>
          <w:u w:val="single"/>
        </w:rPr>
        <w:t>lrsb.org.uk</w:t>
      </w:r>
      <w:r w:rsidRPr="0020345A">
        <w:rPr>
          <w:rFonts w:asciiTheme="minorHAnsi" w:hAnsiTheme="minorHAnsi" w:cstheme="minorHAnsi"/>
        </w:rPr>
        <w:t>: The Designated Safeguarding Lead is expected to be familiar with these, particularly the indicators of abuse and neglect and the referral processes.</w:t>
      </w:r>
    </w:p>
    <w:p w14:paraId="38781D79" w14:textId="77777777" w:rsidR="00684482" w:rsidRPr="001C6AB6" w:rsidRDefault="00684482" w:rsidP="00A72C02">
      <w:pPr>
        <w:jc w:val="both"/>
        <w:rPr>
          <w:rFonts w:asciiTheme="minorHAnsi" w:hAnsiTheme="minorHAnsi" w:cstheme="minorHAnsi"/>
        </w:rPr>
      </w:pPr>
    </w:p>
    <w:p w14:paraId="730F7A9B" w14:textId="77777777" w:rsidR="00684482" w:rsidRPr="001C6AB6" w:rsidRDefault="00684482" w:rsidP="006125D6">
      <w:pPr>
        <w:numPr>
          <w:ilvl w:val="0"/>
          <w:numId w:val="4"/>
        </w:numPr>
        <w:jc w:val="both"/>
        <w:rPr>
          <w:rFonts w:asciiTheme="minorHAnsi" w:hAnsiTheme="minorHAnsi" w:cstheme="minorHAnsi"/>
        </w:rPr>
      </w:pPr>
      <w:r w:rsidRPr="001C6AB6">
        <w:rPr>
          <w:rFonts w:asciiTheme="minorHAnsi" w:hAnsiTheme="minorHAnsi" w:cstheme="minorHAnsi"/>
        </w:rPr>
        <w:t>It is important that all parties act swiftly and avoid delays.</w:t>
      </w:r>
    </w:p>
    <w:p w14:paraId="33DF8060" w14:textId="77777777" w:rsidR="00684482" w:rsidRPr="001C6AB6" w:rsidRDefault="00684482" w:rsidP="00A72C02">
      <w:pPr>
        <w:jc w:val="both"/>
        <w:rPr>
          <w:rFonts w:asciiTheme="minorHAnsi" w:hAnsiTheme="minorHAnsi" w:cstheme="minorHAnsi"/>
        </w:rPr>
      </w:pPr>
    </w:p>
    <w:p w14:paraId="204CA44A" w14:textId="77777777" w:rsidR="00684482" w:rsidRPr="00561D84" w:rsidRDefault="00684482" w:rsidP="006125D6">
      <w:pPr>
        <w:numPr>
          <w:ilvl w:val="0"/>
          <w:numId w:val="4"/>
        </w:numPr>
        <w:jc w:val="both"/>
        <w:rPr>
          <w:rFonts w:asciiTheme="minorHAnsi" w:hAnsiTheme="minorHAnsi" w:cstheme="minorHAnsi"/>
        </w:rPr>
      </w:pPr>
      <w:r w:rsidRPr="001C6AB6">
        <w:rPr>
          <w:rFonts w:asciiTheme="minorHAnsi" w:hAnsiTheme="minorHAnsi" w:cstheme="minorHAnsi"/>
        </w:rPr>
        <w:t xml:space="preserve">Any person may seek advice and guidance from the </w:t>
      </w:r>
      <w:r w:rsidR="00027D4E" w:rsidRPr="001C6AB6">
        <w:rPr>
          <w:rFonts w:asciiTheme="minorHAnsi" w:hAnsiTheme="minorHAnsi" w:cstheme="minorHAnsi"/>
        </w:rPr>
        <w:t>First Response Children’s Duty</w:t>
      </w:r>
      <w:r w:rsidR="0024354E" w:rsidRPr="001C6AB6">
        <w:rPr>
          <w:rFonts w:asciiTheme="minorHAnsi" w:hAnsiTheme="minorHAnsi" w:cstheme="minorHAnsi"/>
        </w:rPr>
        <w:t xml:space="preserve"> </w:t>
      </w:r>
      <w:r w:rsidR="00D95045" w:rsidRPr="001C6AB6">
        <w:rPr>
          <w:rFonts w:asciiTheme="minorHAnsi" w:hAnsiTheme="minorHAnsi" w:cstheme="minorHAnsi"/>
        </w:rPr>
        <w:t>Professionals Consultation Line</w:t>
      </w:r>
      <w:r w:rsidRPr="001C6AB6">
        <w:rPr>
          <w:rFonts w:asciiTheme="minorHAnsi" w:hAnsiTheme="minorHAnsi" w:cstheme="minorHAnsi"/>
        </w:rPr>
        <w:t>, particularly if ther</w:t>
      </w:r>
      <w:r w:rsidR="00390BDF" w:rsidRPr="001C6AB6">
        <w:rPr>
          <w:rFonts w:asciiTheme="minorHAnsi" w:hAnsiTheme="minorHAnsi" w:cstheme="minorHAnsi"/>
        </w:rPr>
        <w:t xml:space="preserve">e is doubt about how to proceed. </w:t>
      </w:r>
      <w:r w:rsidRPr="001C6AB6">
        <w:rPr>
          <w:rFonts w:asciiTheme="minorHAnsi" w:hAnsiTheme="minorHAnsi" w:cstheme="minorHAnsi"/>
        </w:rPr>
        <w:t xml:space="preserve">Any adult, whatever their role, can take action in his/her own right to ensure that an allegation or concern is investigated and </w:t>
      </w:r>
      <w:r w:rsidRPr="00561D84">
        <w:rPr>
          <w:rFonts w:asciiTheme="minorHAnsi" w:hAnsiTheme="minorHAnsi" w:cstheme="minorHAnsi"/>
        </w:rPr>
        <w:t>can report to the investigating agencies.</w:t>
      </w:r>
    </w:p>
    <w:p w14:paraId="37477450" w14:textId="77777777" w:rsidR="00684482" w:rsidRPr="00561D84" w:rsidRDefault="00684482" w:rsidP="00A72C02">
      <w:pPr>
        <w:jc w:val="both"/>
        <w:rPr>
          <w:rFonts w:asciiTheme="minorHAnsi" w:hAnsiTheme="minorHAnsi" w:cstheme="minorHAnsi"/>
        </w:rPr>
      </w:pPr>
    </w:p>
    <w:p w14:paraId="4B45FB33" w14:textId="77777777" w:rsidR="00684482" w:rsidRPr="00561D84" w:rsidRDefault="00E57BF8" w:rsidP="006125D6">
      <w:pPr>
        <w:numPr>
          <w:ilvl w:val="0"/>
          <w:numId w:val="4"/>
        </w:numPr>
        <w:jc w:val="both"/>
        <w:rPr>
          <w:rFonts w:asciiTheme="minorHAnsi" w:hAnsiTheme="minorHAnsi" w:cstheme="minorHAnsi"/>
        </w:rPr>
      </w:pPr>
      <w:r w:rsidRPr="00561D84">
        <w:rPr>
          <w:rFonts w:asciiTheme="minorHAnsi" w:hAnsiTheme="minorHAnsi" w:cstheme="minorHAnsi"/>
        </w:rPr>
        <w:t>As soon as possible</w:t>
      </w:r>
      <w:r w:rsidR="005D12D2" w:rsidRPr="00561D84">
        <w:rPr>
          <w:rFonts w:asciiTheme="minorHAnsi" w:hAnsiTheme="minorHAnsi" w:cstheme="minorHAnsi"/>
        </w:rPr>
        <w:t xml:space="preserve"> a CPOMS record should be made</w:t>
      </w:r>
      <w:r w:rsidR="001607D0" w:rsidRPr="00561D84">
        <w:rPr>
          <w:rFonts w:asciiTheme="minorHAnsi" w:hAnsiTheme="minorHAnsi" w:cstheme="minorHAnsi"/>
        </w:rPr>
        <w:t xml:space="preserve"> or any w</w:t>
      </w:r>
      <w:r w:rsidR="00684482" w:rsidRPr="00561D84">
        <w:rPr>
          <w:rFonts w:asciiTheme="minorHAnsi" w:hAnsiTheme="minorHAnsi" w:cstheme="minorHAnsi"/>
        </w:rPr>
        <w:t xml:space="preserve">ritten </w:t>
      </w:r>
      <w:proofErr w:type="spellStart"/>
      <w:r w:rsidR="00684482" w:rsidRPr="00561D84">
        <w:rPr>
          <w:rFonts w:asciiTheme="minorHAnsi" w:hAnsiTheme="minorHAnsi" w:cstheme="minorHAnsi"/>
        </w:rPr>
        <w:t>records,</w:t>
      </w:r>
      <w:r w:rsidR="001607D0" w:rsidRPr="00561D84">
        <w:rPr>
          <w:rFonts w:asciiTheme="minorHAnsi" w:hAnsiTheme="minorHAnsi" w:cstheme="minorHAnsi"/>
        </w:rPr>
        <w:t>must</w:t>
      </w:r>
      <w:proofErr w:type="spellEnd"/>
      <w:r w:rsidR="001607D0" w:rsidRPr="00561D84">
        <w:rPr>
          <w:rFonts w:asciiTheme="minorHAnsi" w:hAnsiTheme="minorHAnsi" w:cstheme="minorHAnsi"/>
        </w:rPr>
        <w:t xml:space="preserve"> be</w:t>
      </w:r>
      <w:r w:rsidR="00684482" w:rsidRPr="00561D84">
        <w:rPr>
          <w:rFonts w:asciiTheme="minorHAnsi" w:hAnsiTheme="minorHAnsi" w:cstheme="minorHAnsi"/>
        </w:rPr>
        <w:t xml:space="preserve"> dated</w:t>
      </w:r>
      <w:r w:rsidR="00A84BE6" w:rsidRPr="00561D84">
        <w:rPr>
          <w:rFonts w:asciiTheme="minorHAnsi" w:hAnsiTheme="minorHAnsi" w:cstheme="minorHAnsi"/>
        </w:rPr>
        <w:t xml:space="preserve"> (including the day) </w:t>
      </w:r>
      <w:r w:rsidR="00684482" w:rsidRPr="00561D84">
        <w:rPr>
          <w:rFonts w:asciiTheme="minorHAnsi" w:hAnsiTheme="minorHAnsi" w:cstheme="minorHAnsi"/>
        </w:rPr>
        <w:t xml:space="preserve"> and </w:t>
      </w:r>
      <w:r w:rsidR="00CA35C3" w:rsidRPr="00561D84">
        <w:rPr>
          <w:rFonts w:asciiTheme="minorHAnsi" w:hAnsiTheme="minorHAnsi" w:cstheme="minorHAnsi"/>
        </w:rPr>
        <w:t>signed</w:t>
      </w:r>
      <w:r w:rsidR="00684482" w:rsidRPr="00561D84">
        <w:rPr>
          <w:rFonts w:asciiTheme="minorHAnsi" w:hAnsiTheme="minorHAnsi" w:cstheme="minorHAnsi"/>
        </w:rPr>
        <w:t>, to what has been alleged, notice</w:t>
      </w:r>
      <w:r w:rsidR="001A74DA" w:rsidRPr="00561D84">
        <w:rPr>
          <w:rFonts w:asciiTheme="minorHAnsi" w:hAnsiTheme="minorHAnsi" w:cstheme="minorHAnsi"/>
        </w:rPr>
        <w:t>d</w:t>
      </w:r>
      <w:r w:rsidR="00684482" w:rsidRPr="00561D84">
        <w:rPr>
          <w:rFonts w:asciiTheme="minorHAnsi" w:hAnsiTheme="minorHAnsi" w:cstheme="minorHAnsi"/>
        </w:rPr>
        <w:t xml:space="preserve"> and reported, and kept securely and confidentially</w:t>
      </w:r>
      <w:r w:rsidR="00A84BE6" w:rsidRPr="00561D84">
        <w:rPr>
          <w:rFonts w:asciiTheme="minorHAnsi" w:hAnsiTheme="minorHAnsi" w:cstheme="minorHAnsi"/>
        </w:rPr>
        <w:t xml:space="preserve"> in line with the Trust’s GDPR</w:t>
      </w:r>
    </w:p>
    <w:p w14:paraId="56C2C112" w14:textId="77777777" w:rsidR="00A84BE6" w:rsidRPr="001C6AB6" w:rsidRDefault="00A84BE6" w:rsidP="00A72C02">
      <w:pPr>
        <w:jc w:val="both"/>
        <w:rPr>
          <w:rFonts w:asciiTheme="minorHAnsi" w:hAnsiTheme="minorHAnsi" w:cstheme="minorHAnsi"/>
        </w:rPr>
      </w:pPr>
    </w:p>
    <w:p w14:paraId="0875BED0" w14:textId="77777777" w:rsidR="00684482" w:rsidRPr="001C6AB6" w:rsidRDefault="00684482" w:rsidP="006125D6">
      <w:pPr>
        <w:numPr>
          <w:ilvl w:val="0"/>
          <w:numId w:val="4"/>
        </w:numPr>
        <w:jc w:val="both"/>
        <w:rPr>
          <w:rFonts w:asciiTheme="minorHAnsi" w:hAnsiTheme="minorHAnsi" w:cstheme="minorHAnsi"/>
        </w:rPr>
      </w:pPr>
      <w:r w:rsidRPr="001C6AB6">
        <w:rPr>
          <w:rFonts w:asciiTheme="minorHAnsi" w:hAnsiTheme="minorHAnsi" w:cstheme="minorHAnsi"/>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1C6AB6">
        <w:rPr>
          <w:rFonts w:asciiTheme="minorHAnsi" w:hAnsiTheme="minorHAnsi" w:cstheme="minorHAnsi"/>
        </w:rPr>
        <w:t>carer</w:t>
      </w:r>
      <w:proofErr w:type="spellEnd"/>
      <w:r w:rsidRPr="001C6AB6">
        <w:rPr>
          <w:rFonts w:asciiTheme="minorHAnsi" w:hAnsiTheme="minorHAnsi" w:cstheme="minorHAnsi"/>
        </w:rPr>
        <w:t xml:space="preserve"> of a referral </w:t>
      </w:r>
      <w:r w:rsidR="001A74DA" w:rsidRPr="001C6AB6">
        <w:rPr>
          <w:rFonts w:asciiTheme="minorHAnsi" w:hAnsiTheme="minorHAnsi" w:cstheme="minorHAnsi"/>
        </w:rPr>
        <w:t xml:space="preserve">that </w:t>
      </w:r>
      <w:r w:rsidRPr="001C6AB6">
        <w:rPr>
          <w:rFonts w:asciiTheme="minorHAnsi" w:hAnsiTheme="minorHAnsi" w:cstheme="minorHAnsi"/>
        </w:rPr>
        <w:t xml:space="preserve">might put the child at risk, and </w:t>
      </w:r>
      <w:r w:rsidR="001A74DA" w:rsidRPr="001C6AB6">
        <w:rPr>
          <w:rFonts w:asciiTheme="minorHAnsi" w:hAnsiTheme="minorHAnsi" w:cstheme="minorHAnsi"/>
        </w:rPr>
        <w:t>in</w:t>
      </w:r>
      <w:r w:rsidRPr="001C6AB6">
        <w:rPr>
          <w:rFonts w:asciiTheme="minorHAnsi" w:hAnsiTheme="minorHAnsi" w:cstheme="minorHAnsi"/>
        </w:rPr>
        <w:t xml:space="preserve"> individual cases advice from </w:t>
      </w:r>
      <w:r w:rsidR="009F01EB" w:rsidRPr="001C6AB6">
        <w:rPr>
          <w:rFonts w:asciiTheme="minorHAnsi" w:hAnsiTheme="minorHAnsi" w:cstheme="minorHAnsi"/>
        </w:rPr>
        <w:t>Children’s Social Care</w:t>
      </w:r>
      <w:r w:rsidRPr="001C6AB6">
        <w:rPr>
          <w:rFonts w:asciiTheme="minorHAnsi" w:hAnsiTheme="minorHAnsi" w:cstheme="minorHAnsi"/>
        </w:rPr>
        <w:t xml:space="preserve"> will need to be taken.</w:t>
      </w:r>
    </w:p>
    <w:p w14:paraId="2825DAED" w14:textId="77777777" w:rsidR="00684482" w:rsidRPr="001C6AB6" w:rsidRDefault="00684482" w:rsidP="00A72C02">
      <w:pPr>
        <w:jc w:val="both"/>
        <w:rPr>
          <w:rFonts w:asciiTheme="minorHAnsi" w:hAnsiTheme="minorHAnsi" w:cstheme="minorHAnsi"/>
        </w:rPr>
      </w:pPr>
    </w:p>
    <w:p w14:paraId="4F4C73C3" w14:textId="77777777" w:rsidR="00684482" w:rsidRPr="001C6AB6" w:rsidRDefault="00684482" w:rsidP="00A72C02">
      <w:pPr>
        <w:jc w:val="both"/>
        <w:rPr>
          <w:rFonts w:asciiTheme="minorHAnsi" w:hAnsiTheme="minorHAnsi" w:cstheme="minorHAnsi"/>
          <w:b/>
        </w:rPr>
      </w:pPr>
      <w:r w:rsidRPr="001C6AB6">
        <w:rPr>
          <w:rFonts w:asciiTheme="minorHAnsi" w:hAnsiTheme="minorHAnsi" w:cstheme="minorHAnsi"/>
          <w:b/>
        </w:rPr>
        <w:t xml:space="preserve">B.  </w:t>
      </w:r>
      <w:r w:rsidRPr="001C6AB6">
        <w:rPr>
          <w:rFonts w:asciiTheme="minorHAnsi" w:hAnsiTheme="minorHAnsi" w:cstheme="minorHAnsi"/>
          <w:b/>
          <w:u w:val="single"/>
        </w:rPr>
        <w:t>Individual Staff/Volunteers/Other Adults – main procedural steps</w:t>
      </w:r>
    </w:p>
    <w:p w14:paraId="4301EC7C" w14:textId="77777777" w:rsidR="00684482" w:rsidRPr="001C6AB6" w:rsidRDefault="00684482" w:rsidP="00A72C02">
      <w:pPr>
        <w:jc w:val="both"/>
        <w:rPr>
          <w:rFonts w:asciiTheme="minorHAnsi" w:hAnsiTheme="minorHAnsi" w:cstheme="minorHAnsi"/>
        </w:rPr>
      </w:pPr>
    </w:p>
    <w:p w14:paraId="3BDA396C" w14:textId="77777777" w:rsidR="00684482" w:rsidRPr="001C6AB6" w:rsidRDefault="00684482" w:rsidP="006125D6">
      <w:pPr>
        <w:numPr>
          <w:ilvl w:val="0"/>
          <w:numId w:val="5"/>
        </w:numPr>
        <w:jc w:val="both"/>
        <w:rPr>
          <w:rFonts w:asciiTheme="minorHAnsi" w:hAnsiTheme="minorHAnsi" w:cstheme="minorHAnsi"/>
        </w:rPr>
      </w:pPr>
      <w:r w:rsidRPr="001C6AB6">
        <w:rPr>
          <w:rFonts w:asciiTheme="minorHAnsi" w:hAnsiTheme="minorHAnsi" w:cstheme="minorHAnsi"/>
        </w:rPr>
        <w:t xml:space="preserve">When a child makes a disclosure, or when concerns are received from other sources, </w:t>
      </w:r>
      <w:r w:rsidRPr="001C6AB6">
        <w:rPr>
          <w:rFonts w:asciiTheme="minorHAnsi" w:hAnsiTheme="minorHAnsi" w:cstheme="minorHAnsi"/>
          <w:u w:val="single"/>
        </w:rPr>
        <w:t>do not</w:t>
      </w:r>
      <w:r w:rsidRPr="001C6AB6">
        <w:rPr>
          <w:rFonts w:asciiTheme="minorHAnsi" w:hAnsiTheme="minorHAnsi" w:cstheme="minorHAnsi"/>
        </w:rPr>
        <w:t xml:space="preserve"> investigate, ask leading questions, examine children, or promise confidentiality.  Children making disclosures should be reassured and if possible at this stage should be informed what action will be taken next.</w:t>
      </w:r>
    </w:p>
    <w:p w14:paraId="3DD9BF0C" w14:textId="77777777" w:rsidR="00684482" w:rsidRPr="001C6AB6" w:rsidRDefault="00684482" w:rsidP="00A72C02">
      <w:pPr>
        <w:jc w:val="both"/>
        <w:rPr>
          <w:rFonts w:asciiTheme="minorHAnsi" w:hAnsiTheme="minorHAnsi" w:cstheme="minorHAnsi"/>
        </w:rPr>
      </w:pPr>
    </w:p>
    <w:p w14:paraId="65830EE4" w14:textId="77777777" w:rsidR="00684482" w:rsidRPr="00561D84" w:rsidRDefault="00684482" w:rsidP="006125D6">
      <w:pPr>
        <w:numPr>
          <w:ilvl w:val="0"/>
          <w:numId w:val="5"/>
        </w:numPr>
        <w:jc w:val="both"/>
        <w:rPr>
          <w:rFonts w:asciiTheme="minorHAnsi" w:hAnsiTheme="minorHAnsi" w:cstheme="minorHAnsi"/>
        </w:rPr>
      </w:pPr>
      <w:r w:rsidRPr="001C6AB6">
        <w:rPr>
          <w:rFonts w:asciiTheme="minorHAnsi" w:hAnsiTheme="minorHAnsi" w:cstheme="minorHAnsi"/>
        </w:rPr>
        <w:t>As</w:t>
      </w:r>
      <w:r w:rsidR="00CA35C3" w:rsidRPr="001C6AB6">
        <w:rPr>
          <w:rFonts w:asciiTheme="minorHAnsi" w:hAnsiTheme="minorHAnsi" w:cstheme="minorHAnsi"/>
        </w:rPr>
        <w:t xml:space="preserve"> soon as possible </w:t>
      </w:r>
      <w:r w:rsidR="00E57BF8" w:rsidRPr="001C6AB6">
        <w:rPr>
          <w:rFonts w:asciiTheme="minorHAnsi" w:hAnsiTheme="minorHAnsi" w:cstheme="minorHAnsi"/>
        </w:rPr>
        <w:t xml:space="preserve">(within 24hrs) </w:t>
      </w:r>
      <w:r w:rsidR="00CA35C3" w:rsidRPr="001C6AB6">
        <w:rPr>
          <w:rFonts w:asciiTheme="minorHAnsi" w:hAnsiTheme="minorHAnsi" w:cstheme="minorHAnsi"/>
        </w:rPr>
        <w:t xml:space="preserve">write a </w:t>
      </w:r>
      <w:r w:rsidR="00CA35C3" w:rsidRPr="00561D84">
        <w:rPr>
          <w:rFonts w:asciiTheme="minorHAnsi" w:hAnsiTheme="minorHAnsi" w:cstheme="minorHAnsi"/>
        </w:rPr>
        <w:t>dated</w:t>
      </w:r>
      <w:r w:rsidR="00A84BE6" w:rsidRPr="00561D84">
        <w:rPr>
          <w:rFonts w:asciiTheme="minorHAnsi" w:hAnsiTheme="minorHAnsi" w:cstheme="minorHAnsi"/>
        </w:rPr>
        <w:t xml:space="preserve"> (including the day),</w:t>
      </w:r>
      <w:r w:rsidR="00CA35C3" w:rsidRPr="00561D84">
        <w:rPr>
          <w:rFonts w:asciiTheme="minorHAnsi" w:hAnsiTheme="minorHAnsi" w:cstheme="minorHAnsi"/>
        </w:rPr>
        <w:t xml:space="preserve"> </w:t>
      </w:r>
      <w:r w:rsidRPr="00561D84">
        <w:rPr>
          <w:rFonts w:asciiTheme="minorHAnsi" w:hAnsiTheme="minorHAnsi" w:cstheme="minorHAnsi"/>
        </w:rPr>
        <w:t xml:space="preserve">timed </w:t>
      </w:r>
      <w:r w:rsidR="00CA35C3" w:rsidRPr="00561D84">
        <w:rPr>
          <w:rFonts w:asciiTheme="minorHAnsi" w:hAnsiTheme="minorHAnsi" w:cstheme="minorHAnsi"/>
        </w:rPr>
        <w:t xml:space="preserve">and signed </w:t>
      </w:r>
      <w:r w:rsidRPr="00561D84">
        <w:rPr>
          <w:rFonts w:asciiTheme="minorHAnsi" w:hAnsiTheme="minorHAnsi" w:cstheme="minorHAnsi"/>
        </w:rPr>
        <w:t>note of what has been disclosed or noticed, said or done</w:t>
      </w:r>
      <w:r w:rsidR="00DD4EAB" w:rsidRPr="00561D84">
        <w:rPr>
          <w:rFonts w:asciiTheme="minorHAnsi" w:hAnsiTheme="minorHAnsi" w:cstheme="minorHAnsi"/>
        </w:rPr>
        <w:t xml:space="preserve"> and report to the Designated </w:t>
      </w:r>
      <w:r w:rsidR="00390BDF" w:rsidRPr="00561D84">
        <w:rPr>
          <w:rFonts w:asciiTheme="minorHAnsi" w:hAnsiTheme="minorHAnsi" w:cstheme="minorHAnsi"/>
        </w:rPr>
        <w:t>Safegu</w:t>
      </w:r>
      <w:r w:rsidR="00FA6E3E" w:rsidRPr="00561D84">
        <w:rPr>
          <w:rFonts w:asciiTheme="minorHAnsi" w:hAnsiTheme="minorHAnsi" w:cstheme="minorHAnsi"/>
        </w:rPr>
        <w:t>arding Lead</w:t>
      </w:r>
      <w:r w:rsidR="00A84BE6" w:rsidRPr="00561D84">
        <w:rPr>
          <w:rFonts w:asciiTheme="minorHAnsi" w:hAnsiTheme="minorHAnsi" w:cstheme="minorHAnsi"/>
        </w:rPr>
        <w:t xml:space="preserve"> or a Deputy Designated Lead</w:t>
      </w:r>
      <w:r w:rsidR="00DD4EAB" w:rsidRPr="00561D84">
        <w:rPr>
          <w:rFonts w:asciiTheme="minorHAnsi" w:hAnsiTheme="minorHAnsi" w:cstheme="minorHAnsi"/>
        </w:rPr>
        <w:t xml:space="preserve"> in the school.</w:t>
      </w:r>
    </w:p>
    <w:p w14:paraId="6FDF315E" w14:textId="77777777" w:rsidR="00684482" w:rsidRPr="001C6AB6" w:rsidRDefault="00684482" w:rsidP="00A72C02">
      <w:pPr>
        <w:jc w:val="both"/>
        <w:rPr>
          <w:rFonts w:asciiTheme="minorHAnsi" w:hAnsiTheme="minorHAnsi" w:cstheme="minorHAnsi"/>
        </w:rPr>
      </w:pPr>
    </w:p>
    <w:p w14:paraId="6075DC9B" w14:textId="721F98DD" w:rsidR="00684482" w:rsidRPr="00561D84" w:rsidRDefault="00DD4EAB" w:rsidP="006125D6">
      <w:pPr>
        <w:numPr>
          <w:ilvl w:val="0"/>
          <w:numId w:val="5"/>
        </w:numPr>
        <w:jc w:val="both"/>
        <w:rPr>
          <w:rFonts w:asciiTheme="minorHAnsi" w:hAnsiTheme="minorHAnsi" w:cstheme="minorHAnsi"/>
        </w:rPr>
      </w:pPr>
      <w:r w:rsidRPr="001C6AB6">
        <w:rPr>
          <w:rFonts w:asciiTheme="minorHAnsi" w:hAnsiTheme="minorHAnsi" w:cstheme="minorHAnsi"/>
        </w:rPr>
        <w:lastRenderedPageBreak/>
        <w:t>I</w:t>
      </w:r>
      <w:r w:rsidR="00684482" w:rsidRPr="001C6AB6">
        <w:rPr>
          <w:rFonts w:asciiTheme="minorHAnsi" w:hAnsiTheme="minorHAnsi" w:cstheme="minorHAnsi"/>
        </w:rPr>
        <w:t>f the concern involves the conduct of a member of staff or volunteer, a visitor, a governor, a trainee o</w:t>
      </w:r>
      <w:r w:rsidR="00CA35C3" w:rsidRPr="001C6AB6">
        <w:rPr>
          <w:rFonts w:asciiTheme="minorHAnsi" w:hAnsiTheme="minorHAnsi" w:cstheme="minorHAnsi"/>
        </w:rPr>
        <w:t xml:space="preserve">r another young person </w:t>
      </w:r>
      <w:r w:rsidR="00CA35C3" w:rsidRPr="00561D84">
        <w:rPr>
          <w:rFonts w:asciiTheme="minorHAnsi" w:hAnsiTheme="minorHAnsi" w:cstheme="minorHAnsi"/>
        </w:rPr>
        <w:t>or child, t</w:t>
      </w:r>
      <w:r w:rsidRPr="00561D84">
        <w:rPr>
          <w:rFonts w:asciiTheme="minorHAnsi" w:hAnsiTheme="minorHAnsi" w:cstheme="minorHAnsi"/>
        </w:rPr>
        <w:t xml:space="preserve">he </w:t>
      </w:r>
      <w:r w:rsidR="00234F1A">
        <w:rPr>
          <w:rFonts w:asciiTheme="minorHAnsi" w:hAnsiTheme="minorHAnsi" w:cstheme="minorHAnsi"/>
        </w:rPr>
        <w:t>Extended Services Manager</w:t>
      </w:r>
      <w:r w:rsidRPr="00561D84">
        <w:rPr>
          <w:rFonts w:asciiTheme="minorHAnsi" w:hAnsiTheme="minorHAnsi" w:cstheme="minorHAnsi"/>
        </w:rPr>
        <w:t xml:space="preserve"> must be informed.</w:t>
      </w:r>
    </w:p>
    <w:p w14:paraId="249D1115" w14:textId="77777777" w:rsidR="003E195D" w:rsidRPr="00561D84" w:rsidRDefault="003E195D" w:rsidP="00A72C02">
      <w:pPr>
        <w:jc w:val="both"/>
        <w:rPr>
          <w:rFonts w:asciiTheme="minorHAnsi" w:hAnsiTheme="minorHAnsi" w:cstheme="minorHAnsi"/>
        </w:rPr>
      </w:pPr>
    </w:p>
    <w:p w14:paraId="38A52640" w14:textId="27EADBB6" w:rsidR="00684482" w:rsidRPr="00561D84" w:rsidRDefault="00F20104" w:rsidP="006125D6">
      <w:pPr>
        <w:numPr>
          <w:ilvl w:val="0"/>
          <w:numId w:val="5"/>
        </w:numPr>
        <w:jc w:val="both"/>
        <w:rPr>
          <w:rFonts w:asciiTheme="minorHAnsi" w:hAnsiTheme="minorHAnsi" w:cstheme="minorHAnsi"/>
        </w:rPr>
      </w:pPr>
      <w:r w:rsidRPr="00561D84">
        <w:rPr>
          <w:rFonts w:asciiTheme="minorHAnsi" w:hAnsiTheme="minorHAnsi" w:cstheme="minorHAnsi"/>
        </w:rPr>
        <w:t xml:space="preserve">If the allegation is about the </w:t>
      </w:r>
      <w:r w:rsidR="00234F1A">
        <w:rPr>
          <w:rFonts w:asciiTheme="minorHAnsi" w:hAnsiTheme="minorHAnsi" w:cstheme="minorHAnsi"/>
        </w:rPr>
        <w:t>Extended Services Manager</w:t>
      </w:r>
      <w:r w:rsidRPr="00561D84">
        <w:rPr>
          <w:rFonts w:asciiTheme="minorHAnsi" w:hAnsiTheme="minorHAnsi" w:cstheme="minorHAnsi"/>
        </w:rPr>
        <w:t xml:space="preserve">, the information </w:t>
      </w:r>
      <w:r w:rsidR="00D27B55" w:rsidRPr="00561D84">
        <w:rPr>
          <w:rFonts w:asciiTheme="minorHAnsi" w:hAnsiTheme="minorHAnsi" w:cstheme="minorHAnsi"/>
        </w:rPr>
        <w:t>should normally</w:t>
      </w:r>
      <w:r w:rsidRPr="00561D84">
        <w:rPr>
          <w:rFonts w:asciiTheme="minorHAnsi" w:hAnsiTheme="minorHAnsi" w:cstheme="minorHAnsi"/>
        </w:rPr>
        <w:t xml:space="preserve"> be passed to the </w:t>
      </w:r>
      <w:r w:rsidR="00A84BE6" w:rsidRPr="00561D84">
        <w:rPr>
          <w:rFonts w:asciiTheme="minorHAnsi" w:hAnsiTheme="minorHAnsi" w:cstheme="minorHAnsi"/>
        </w:rPr>
        <w:t>CEO then Director of Primary Education, who will contact</w:t>
      </w:r>
      <w:r w:rsidR="00B53340" w:rsidRPr="00561D84">
        <w:rPr>
          <w:rFonts w:asciiTheme="minorHAnsi" w:hAnsiTheme="minorHAnsi" w:cstheme="minorHAnsi"/>
        </w:rPr>
        <w:t xml:space="preserve"> the Local Authority Allegations Manager</w:t>
      </w:r>
      <w:r w:rsidR="00FA6E3E" w:rsidRPr="00561D84">
        <w:rPr>
          <w:rFonts w:asciiTheme="minorHAnsi" w:hAnsiTheme="minorHAnsi" w:cstheme="minorHAnsi"/>
        </w:rPr>
        <w:t xml:space="preserve"> (LADO)</w:t>
      </w:r>
      <w:r w:rsidR="00A84BE6" w:rsidRPr="00561D84">
        <w:rPr>
          <w:rFonts w:asciiTheme="minorHAnsi" w:hAnsiTheme="minorHAnsi" w:cstheme="minorHAnsi"/>
        </w:rPr>
        <w:t xml:space="preserve"> for advice</w:t>
      </w:r>
      <w:r w:rsidR="00B53340" w:rsidRPr="00561D84">
        <w:rPr>
          <w:rFonts w:asciiTheme="minorHAnsi" w:hAnsiTheme="minorHAnsi" w:cstheme="minorHAnsi"/>
        </w:rPr>
        <w:t>.</w:t>
      </w:r>
      <w:r w:rsidR="00A84BE6" w:rsidRPr="00561D84">
        <w:rPr>
          <w:rFonts w:asciiTheme="minorHAnsi" w:hAnsiTheme="minorHAnsi" w:cstheme="minorHAnsi"/>
        </w:rPr>
        <w:t xml:space="preserve"> The support of the Safeguarding Lead Professional will also be sought if needed.</w:t>
      </w:r>
    </w:p>
    <w:p w14:paraId="32B93400" w14:textId="77777777" w:rsidR="003E195D" w:rsidRPr="00561D84" w:rsidRDefault="003E195D" w:rsidP="00A72C02">
      <w:pPr>
        <w:jc w:val="both"/>
        <w:rPr>
          <w:rFonts w:asciiTheme="minorHAnsi" w:hAnsiTheme="minorHAnsi" w:cstheme="minorHAnsi"/>
        </w:rPr>
      </w:pPr>
    </w:p>
    <w:p w14:paraId="060CBA2C" w14:textId="77777777" w:rsidR="00684482" w:rsidRPr="00561D84" w:rsidRDefault="00684482" w:rsidP="006125D6">
      <w:pPr>
        <w:numPr>
          <w:ilvl w:val="0"/>
          <w:numId w:val="11"/>
        </w:numPr>
        <w:jc w:val="both"/>
        <w:rPr>
          <w:rFonts w:asciiTheme="minorHAnsi" w:hAnsiTheme="minorHAnsi" w:cstheme="minorHAnsi"/>
        </w:rPr>
      </w:pPr>
      <w:r w:rsidRPr="00561D84">
        <w:rPr>
          <w:rFonts w:asciiTheme="minorHAnsi" w:hAnsiTheme="minorHAnsi" w:cstheme="minorHAnsi"/>
        </w:rPr>
        <w:t>If this has not already been done, inform the child (or other party who has raised the concern) what action you have taken.</w:t>
      </w:r>
    </w:p>
    <w:p w14:paraId="314ED91E" w14:textId="77777777" w:rsidR="00684482" w:rsidRPr="001C6AB6" w:rsidRDefault="00684482" w:rsidP="00A72C02">
      <w:pPr>
        <w:jc w:val="both"/>
        <w:rPr>
          <w:rFonts w:asciiTheme="minorHAnsi" w:hAnsiTheme="minorHAnsi" w:cstheme="minorHAnsi"/>
        </w:rPr>
      </w:pPr>
    </w:p>
    <w:p w14:paraId="38EC110A" w14:textId="77777777" w:rsidR="00684482" w:rsidRPr="001C6AB6" w:rsidRDefault="00684482" w:rsidP="006125D6">
      <w:pPr>
        <w:numPr>
          <w:ilvl w:val="0"/>
          <w:numId w:val="6"/>
        </w:numPr>
        <w:tabs>
          <w:tab w:val="clear" w:pos="720"/>
          <w:tab w:val="num" w:pos="426"/>
        </w:tabs>
        <w:ind w:left="426" w:hanging="426"/>
        <w:jc w:val="both"/>
        <w:rPr>
          <w:rFonts w:asciiTheme="minorHAnsi" w:hAnsiTheme="minorHAnsi" w:cstheme="minorHAnsi"/>
          <w:b/>
          <w:u w:val="single"/>
        </w:rPr>
      </w:pPr>
      <w:r w:rsidRPr="001C6AB6">
        <w:rPr>
          <w:rFonts w:asciiTheme="minorHAnsi" w:hAnsiTheme="minorHAnsi" w:cstheme="minorHAnsi"/>
          <w:b/>
          <w:u w:val="single"/>
        </w:rPr>
        <w:t xml:space="preserve">Designated </w:t>
      </w:r>
      <w:r w:rsidR="00FA6E3E" w:rsidRPr="001C6AB6">
        <w:rPr>
          <w:rFonts w:asciiTheme="minorHAnsi" w:hAnsiTheme="minorHAnsi" w:cstheme="minorHAnsi"/>
          <w:b/>
          <w:u w:val="single"/>
        </w:rPr>
        <w:t>Safeguarding Lead</w:t>
      </w:r>
      <w:r w:rsidRPr="001C6AB6">
        <w:rPr>
          <w:rFonts w:asciiTheme="minorHAnsi" w:hAnsiTheme="minorHAnsi" w:cstheme="minorHAnsi"/>
          <w:b/>
          <w:u w:val="single"/>
        </w:rPr>
        <w:t xml:space="preserve"> – main procedural steps</w:t>
      </w:r>
    </w:p>
    <w:p w14:paraId="53568EDD" w14:textId="77777777" w:rsidR="00684482" w:rsidRPr="001C6AB6" w:rsidRDefault="00684482" w:rsidP="00A72C02">
      <w:pPr>
        <w:jc w:val="both"/>
        <w:rPr>
          <w:rFonts w:asciiTheme="minorHAnsi" w:hAnsiTheme="minorHAnsi" w:cstheme="minorHAnsi"/>
          <w:b/>
          <w:u w:val="single"/>
        </w:rPr>
      </w:pPr>
    </w:p>
    <w:p w14:paraId="3AB39325" w14:textId="77777777" w:rsidR="00390BDF" w:rsidRPr="001C6AB6" w:rsidRDefault="00684482" w:rsidP="006125D6">
      <w:pPr>
        <w:numPr>
          <w:ilvl w:val="0"/>
          <w:numId w:val="7"/>
        </w:numPr>
        <w:jc w:val="both"/>
        <w:rPr>
          <w:rFonts w:asciiTheme="minorHAnsi" w:hAnsiTheme="minorHAnsi" w:cstheme="minorHAnsi"/>
        </w:rPr>
      </w:pPr>
      <w:r w:rsidRPr="001C6AB6">
        <w:rPr>
          <w:rFonts w:asciiTheme="minorHAnsi" w:hAnsiTheme="minorHAnsi" w:cstheme="minorHAnsi"/>
        </w:rPr>
        <w:t>Begin a case file</w:t>
      </w:r>
      <w:r w:rsidR="00E57BF8" w:rsidRPr="001C6AB6">
        <w:rPr>
          <w:rFonts w:asciiTheme="minorHAnsi" w:hAnsiTheme="minorHAnsi" w:cstheme="minorHAnsi"/>
        </w:rPr>
        <w:t xml:space="preserve"> on CPOMS</w:t>
      </w:r>
      <w:r w:rsidRPr="001C6AB6">
        <w:rPr>
          <w:rFonts w:asciiTheme="minorHAnsi" w:hAnsiTheme="minorHAnsi" w:cstheme="minorHAnsi"/>
        </w:rPr>
        <w:t xml:space="preserve"> which will hold a record of communications and actions to be stored securely (see Section on Records</w:t>
      </w:r>
      <w:r w:rsidR="00924728" w:rsidRPr="001C6AB6">
        <w:rPr>
          <w:rFonts w:asciiTheme="minorHAnsi" w:hAnsiTheme="minorHAnsi" w:cstheme="minorHAnsi"/>
        </w:rPr>
        <w:t>,</w:t>
      </w:r>
      <w:r w:rsidRPr="001C6AB6">
        <w:rPr>
          <w:rFonts w:asciiTheme="minorHAnsi" w:hAnsiTheme="minorHAnsi" w:cstheme="minorHAnsi"/>
        </w:rPr>
        <w:t xml:space="preserve"> Monitoring</w:t>
      </w:r>
      <w:r w:rsidR="00924728" w:rsidRPr="001C6AB6">
        <w:rPr>
          <w:rFonts w:asciiTheme="minorHAnsi" w:hAnsiTheme="minorHAnsi" w:cstheme="minorHAnsi"/>
        </w:rPr>
        <w:t xml:space="preserve"> and Transfer</w:t>
      </w:r>
      <w:r w:rsidRPr="001C6AB6">
        <w:rPr>
          <w:rFonts w:asciiTheme="minorHAnsi" w:hAnsiTheme="minorHAnsi" w:cstheme="minorHAnsi"/>
        </w:rPr>
        <w:t>).</w:t>
      </w:r>
    </w:p>
    <w:p w14:paraId="1620CAA3" w14:textId="77777777" w:rsidR="00390BDF" w:rsidRPr="001C6AB6" w:rsidRDefault="00390BDF" w:rsidP="00390BDF">
      <w:pPr>
        <w:ind w:left="720"/>
        <w:jc w:val="both"/>
        <w:rPr>
          <w:rFonts w:asciiTheme="minorHAnsi" w:hAnsiTheme="minorHAnsi" w:cstheme="minorHAnsi"/>
        </w:rPr>
      </w:pPr>
    </w:p>
    <w:p w14:paraId="030A7AAD" w14:textId="77777777" w:rsidR="00390BDF" w:rsidRPr="001C6AB6" w:rsidRDefault="00684482" w:rsidP="006125D6">
      <w:pPr>
        <w:numPr>
          <w:ilvl w:val="0"/>
          <w:numId w:val="7"/>
        </w:numPr>
        <w:jc w:val="both"/>
        <w:rPr>
          <w:rFonts w:asciiTheme="minorHAnsi" w:hAnsiTheme="minorHAnsi" w:cstheme="minorHAnsi"/>
        </w:rPr>
      </w:pPr>
      <w:r w:rsidRPr="001C6AB6">
        <w:rPr>
          <w:rFonts w:asciiTheme="minorHAnsi" w:hAnsiTheme="minorHAnsi" w:cstheme="minorHAnsi"/>
        </w:rPr>
        <w:t>Where initial enquiries do not justify a referral to the investigating agencies</w:t>
      </w:r>
      <w:r w:rsidR="00924728" w:rsidRPr="001C6AB6">
        <w:rPr>
          <w:rFonts w:asciiTheme="minorHAnsi" w:hAnsiTheme="minorHAnsi" w:cstheme="minorHAnsi"/>
        </w:rPr>
        <w:t>,</w:t>
      </w:r>
      <w:r w:rsidRPr="001C6AB6">
        <w:rPr>
          <w:rFonts w:asciiTheme="minorHAnsi" w:hAnsiTheme="minorHAnsi" w:cstheme="minorHAnsi"/>
        </w:rPr>
        <w:t xml:space="preserve"> inform the initiating adult and monitor the situation.  If in doubt, seek advice </w:t>
      </w:r>
      <w:r w:rsidR="001A74DA" w:rsidRPr="001C6AB6">
        <w:rPr>
          <w:rFonts w:asciiTheme="minorHAnsi" w:hAnsiTheme="minorHAnsi" w:cstheme="minorHAnsi"/>
        </w:rPr>
        <w:t xml:space="preserve">from </w:t>
      </w:r>
      <w:r w:rsidR="00924728" w:rsidRPr="001C6AB6">
        <w:rPr>
          <w:rFonts w:asciiTheme="minorHAnsi" w:hAnsiTheme="minorHAnsi" w:cstheme="minorHAnsi"/>
        </w:rPr>
        <w:t xml:space="preserve">the </w:t>
      </w:r>
      <w:r w:rsidR="00FA6E3E" w:rsidRPr="001C6AB6">
        <w:rPr>
          <w:rFonts w:asciiTheme="minorHAnsi" w:hAnsiTheme="minorHAnsi" w:cstheme="minorHAnsi"/>
        </w:rPr>
        <w:t>First Response professional</w:t>
      </w:r>
      <w:r w:rsidR="00924728" w:rsidRPr="001C6AB6">
        <w:rPr>
          <w:rFonts w:asciiTheme="minorHAnsi" w:hAnsiTheme="minorHAnsi" w:cstheme="minorHAnsi"/>
        </w:rPr>
        <w:t xml:space="preserve">s </w:t>
      </w:r>
      <w:r w:rsidR="00A048D7" w:rsidRPr="001C6AB6">
        <w:rPr>
          <w:rFonts w:asciiTheme="minorHAnsi" w:hAnsiTheme="minorHAnsi" w:cstheme="minorHAnsi"/>
        </w:rPr>
        <w:t>c</w:t>
      </w:r>
      <w:r w:rsidR="00924728" w:rsidRPr="001C6AB6">
        <w:rPr>
          <w:rFonts w:asciiTheme="minorHAnsi" w:hAnsiTheme="minorHAnsi" w:cstheme="minorHAnsi"/>
        </w:rPr>
        <w:t>onsultation</w:t>
      </w:r>
      <w:r w:rsidR="00FA6E3E" w:rsidRPr="001C6AB6">
        <w:rPr>
          <w:rFonts w:asciiTheme="minorHAnsi" w:hAnsiTheme="minorHAnsi" w:cstheme="minorHAnsi"/>
        </w:rPr>
        <w:t xml:space="preserve"> line.</w:t>
      </w:r>
    </w:p>
    <w:p w14:paraId="4410FFD0" w14:textId="77777777" w:rsidR="00390BDF" w:rsidRPr="001C6AB6" w:rsidRDefault="00390BDF" w:rsidP="00390BDF">
      <w:pPr>
        <w:ind w:left="720"/>
        <w:jc w:val="both"/>
        <w:rPr>
          <w:rFonts w:asciiTheme="minorHAnsi" w:hAnsiTheme="minorHAnsi" w:cstheme="minorHAnsi"/>
        </w:rPr>
      </w:pPr>
    </w:p>
    <w:p w14:paraId="5B32948C" w14:textId="77777777" w:rsidR="00390BDF" w:rsidRPr="001C6AB6" w:rsidRDefault="00BB1662" w:rsidP="006125D6">
      <w:pPr>
        <w:numPr>
          <w:ilvl w:val="0"/>
          <w:numId w:val="7"/>
        </w:numPr>
        <w:jc w:val="both"/>
        <w:rPr>
          <w:rFonts w:asciiTheme="minorHAnsi" w:hAnsiTheme="minorHAnsi" w:cstheme="minorHAnsi"/>
        </w:rPr>
      </w:pPr>
      <w:r w:rsidRPr="001C6AB6">
        <w:rPr>
          <w:rFonts w:asciiTheme="minorHAnsi" w:hAnsiTheme="minorHAnsi" w:cstheme="minorHAnsi"/>
        </w:rPr>
        <w:t>Share information confidentially with those who need to know.</w:t>
      </w:r>
    </w:p>
    <w:p w14:paraId="3E79A25D" w14:textId="77777777" w:rsidR="00390BDF" w:rsidRPr="001C6AB6" w:rsidRDefault="00390BDF" w:rsidP="00390BDF">
      <w:pPr>
        <w:ind w:left="360"/>
        <w:jc w:val="both"/>
        <w:rPr>
          <w:rFonts w:asciiTheme="minorHAnsi" w:hAnsiTheme="minorHAnsi" w:cstheme="minorHAnsi"/>
        </w:rPr>
      </w:pPr>
    </w:p>
    <w:p w14:paraId="5B56AC04" w14:textId="77777777" w:rsidR="0020345A" w:rsidRPr="0020345A" w:rsidRDefault="0020345A" w:rsidP="006125D6">
      <w:pPr>
        <w:numPr>
          <w:ilvl w:val="0"/>
          <w:numId w:val="7"/>
        </w:numPr>
        <w:jc w:val="both"/>
        <w:rPr>
          <w:rFonts w:asciiTheme="minorHAnsi" w:hAnsiTheme="minorHAnsi" w:cstheme="minorHAnsi"/>
        </w:rPr>
      </w:pPr>
      <w:r w:rsidRPr="0020345A">
        <w:rPr>
          <w:rFonts w:asciiTheme="minorHAnsi" w:hAnsiTheme="minorHAnsi" w:cstheme="minorHAnsi"/>
        </w:rPr>
        <w:t xml:space="preserve">Where there is a child protection concern requiring immediate, same day, intervention from Children’s Social Care, the First Response Children’s Duty should be contacted by phone. Written confirmation should be made within 24 hours on the Multi-Agency Referral Form to Children’s Social Care. All other referrals should be made using the online form (see link </w:t>
      </w:r>
      <w:hyperlink r:id="rId26" w:history="1">
        <w:r w:rsidRPr="0020345A">
          <w:rPr>
            <w:rFonts w:asciiTheme="minorHAnsi" w:hAnsiTheme="minorHAnsi" w:cstheme="minorHAnsi"/>
          </w:rPr>
          <w:t>http://lrsb.org.uk/childreport</w:t>
        </w:r>
      </w:hyperlink>
      <w:r w:rsidRPr="0020345A">
        <w:rPr>
          <w:rFonts w:asciiTheme="minorHAnsi" w:hAnsiTheme="minorHAnsi" w:cstheme="minorHAnsi"/>
        </w:rPr>
        <w:t>).</w:t>
      </w:r>
    </w:p>
    <w:p w14:paraId="2711F450" w14:textId="77777777" w:rsidR="00390BDF" w:rsidRPr="001C6AB6" w:rsidRDefault="00390BDF" w:rsidP="00390BDF">
      <w:pPr>
        <w:jc w:val="both"/>
        <w:rPr>
          <w:rFonts w:asciiTheme="minorHAnsi" w:hAnsiTheme="minorHAnsi" w:cstheme="minorHAnsi"/>
        </w:rPr>
      </w:pPr>
    </w:p>
    <w:p w14:paraId="76D67940" w14:textId="77777777" w:rsidR="004F1246" w:rsidRPr="00561D84" w:rsidRDefault="00684482" w:rsidP="006125D6">
      <w:pPr>
        <w:numPr>
          <w:ilvl w:val="0"/>
          <w:numId w:val="7"/>
        </w:numPr>
        <w:jc w:val="both"/>
        <w:rPr>
          <w:rFonts w:asciiTheme="minorHAnsi" w:hAnsiTheme="minorHAnsi" w:cstheme="minorHAnsi"/>
        </w:rPr>
      </w:pPr>
      <w:r w:rsidRPr="001C6AB6">
        <w:rPr>
          <w:rFonts w:asciiTheme="minorHAnsi" w:hAnsiTheme="minorHAnsi" w:cstheme="minorHAnsi"/>
        </w:rPr>
        <w:t xml:space="preserve">If the </w:t>
      </w:r>
      <w:r w:rsidRPr="00561D84">
        <w:rPr>
          <w:rFonts w:asciiTheme="minorHAnsi" w:hAnsiTheme="minorHAnsi" w:cstheme="minorHAnsi"/>
        </w:rPr>
        <w:t xml:space="preserve">concern is about children using sexually abusive behaviour, </w:t>
      </w:r>
      <w:r w:rsidR="00B92B95" w:rsidRPr="00561D84">
        <w:rPr>
          <w:rFonts w:asciiTheme="minorHAnsi" w:hAnsiTheme="minorHAnsi" w:cstheme="minorHAnsi"/>
        </w:rPr>
        <w:t>refer to the separate guidance</w:t>
      </w:r>
      <w:r w:rsidR="00C66CC6" w:rsidRPr="00561D84">
        <w:rPr>
          <w:rFonts w:asciiTheme="minorHAnsi" w:hAnsiTheme="minorHAnsi" w:cstheme="minorHAnsi"/>
        </w:rPr>
        <w:t xml:space="preserve">, </w:t>
      </w:r>
      <w:r w:rsidR="00C66CC6" w:rsidRPr="00561D84">
        <w:rPr>
          <w:rFonts w:asciiTheme="minorHAnsi" w:hAnsiTheme="minorHAnsi" w:cstheme="minorHAnsi"/>
          <w:lang w:val="en-GB"/>
        </w:rPr>
        <w:t>“Guidance for schools working with children who display harmful sexual behaviour” (Leicestershire LA Guidance)</w:t>
      </w:r>
      <w:r w:rsidR="00C66CC6" w:rsidRPr="00561D84">
        <w:rPr>
          <w:rFonts w:asciiTheme="minorHAnsi" w:hAnsiTheme="minorHAnsi" w:cstheme="minorHAnsi"/>
        </w:rPr>
        <w:t>.</w:t>
      </w:r>
    </w:p>
    <w:p w14:paraId="1CF68470" w14:textId="77777777" w:rsidR="004F1246" w:rsidRPr="00561D84" w:rsidRDefault="004F1246" w:rsidP="00A72C02">
      <w:pPr>
        <w:ind w:left="360"/>
        <w:jc w:val="both"/>
        <w:rPr>
          <w:rFonts w:asciiTheme="minorHAnsi" w:hAnsiTheme="minorHAnsi" w:cstheme="minorHAnsi"/>
        </w:rPr>
      </w:pPr>
    </w:p>
    <w:p w14:paraId="38437DA7" w14:textId="77777777" w:rsidR="00684482" w:rsidRPr="001C6AB6" w:rsidRDefault="00684482" w:rsidP="006125D6">
      <w:pPr>
        <w:numPr>
          <w:ilvl w:val="0"/>
          <w:numId w:val="7"/>
        </w:numPr>
        <w:jc w:val="both"/>
        <w:rPr>
          <w:rFonts w:asciiTheme="minorHAnsi" w:hAnsiTheme="minorHAnsi" w:cstheme="minorHAnsi"/>
        </w:rPr>
      </w:pPr>
      <w:r w:rsidRPr="00561D84">
        <w:rPr>
          <w:rFonts w:asciiTheme="minorHAnsi" w:hAnsiTheme="minorHAnsi" w:cstheme="minorHAnsi"/>
        </w:rPr>
        <w:t>If it appears that urgent medical attention is required arrange for the child to be taken to hospital (normally</w:t>
      </w:r>
      <w:r w:rsidRPr="001C6AB6">
        <w:rPr>
          <w:rFonts w:asciiTheme="minorHAnsi" w:hAnsiTheme="minorHAnsi" w:cstheme="minorHAnsi"/>
        </w:rPr>
        <w:t xml:space="preserve"> this means calling an ambulance) accompanied by a member of staff who must inform medical staff that non-accidental injury is suspected.  Parents must be informed that the child has been taken to hospital.</w:t>
      </w:r>
    </w:p>
    <w:p w14:paraId="103835A7" w14:textId="77777777" w:rsidR="00684482" w:rsidRPr="001C6AB6" w:rsidRDefault="00684482" w:rsidP="00A72C02">
      <w:pPr>
        <w:jc w:val="both"/>
        <w:rPr>
          <w:rFonts w:asciiTheme="minorHAnsi" w:hAnsiTheme="minorHAnsi" w:cstheme="minorHAnsi"/>
        </w:rPr>
      </w:pPr>
    </w:p>
    <w:p w14:paraId="576F142B" w14:textId="77777777" w:rsidR="00684482" w:rsidRPr="001C6AB6" w:rsidRDefault="00684482" w:rsidP="006125D6">
      <w:pPr>
        <w:numPr>
          <w:ilvl w:val="0"/>
          <w:numId w:val="7"/>
        </w:numPr>
        <w:jc w:val="both"/>
        <w:rPr>
          <w:rFonts w:asciiTheme="minorHAnsi" w:hAnsiTheme="minorHAnsi" w:cstheme="minorHAnsi"/>
        </w:rPr>
      </w:pPr>
      <w:r w:rsidRPr="001C6AB6">
        <w:rPr>
          <w:rFonts w:asciiTheme="minorHAnsi" w:hAnsiTheme="minorHAnsi" w:cstheme="minorHAnsi"/>
        </w:rPr>
        <w:t xml:space="preserve">Exceptional circumstances:  If it is feared that the child might be at immediate risk on leaving school, take advice from </w:t>
      </w:r>
      <w:r w:rsidR="001E0DD9" w:rsidRPr="001C6AB6">
        <w:rPr>
          <w:rFonts w:asciiTheme="minorHAnsi" w:hAnsiTheme="minorHAnsi" w:cstheme="minorHAnsi"/>
        </w:rPr>
        <w:t xml:space="preserve">the </w:t>
      </w:r>
      <w:r w:rsidR="0014305F" w:rsidRPr="001C6AB6">
        <w:rPr>
          <w:rFonts w:asciiTheme="minorHAnsi" w:hAnsiTheme="minorHAnsi" w:cstheme="minorHAnsi"/>
        </w:rPr>
        <w:t xml:space="preserve">First Response </w:t>
      </w:r>
      <w:r w:rsidR="001E0DD9" w:rsidRPr="001C6AB6">
        <w:rPr>
          <w:rFonts w:asciiTheme="minorHAnsi" w:hAnsiTheme="minorHAnsi" w:cstheme="minorHAnsi"/>
        </w:rPr>
        <w:t>Professionals Consultation line</w:t>
      </w:r>
      <w:r w:rsidRPr="001C6AB6">
        <w:rPr>
          <w:rFonts w:asciiTheme="minorHAnsi" w:hAnsiTheme="minorHAnsi" w:cstheme="minorHAnsi"/>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sidRPr="001C6AB6">
        <w:rPr>
          <w:rFonts w:asciiTheme="minorHAnsi" w:hAnsiTheme="minorHAnsi" w:cstheme="minorHAnsi"/>
        </w:rPr>
        <w:t>, unless there are current legal restrictions in force</w:t>
      </w:r>
      <w:r w:rsidR="00484265" w:rsidRPr="001C6AB6">
        <w:rPr>
          <w:rFonts w:asciiTheme="minorHAnsi" w:hAnsiTheme="minorHAnsi" w:cstheme="minorHAnsi"/>
        </w:rPr>
        <w:t xml:space="preserve"> (</w:t>
      </w:r>
      <w:proofErr w:type="spellStart"/>
      <w:r w:rsidR="00484265" w:rsidRPr="001C6AB6">
        <w:rPr>
          <w:rFonts w:asciiTheme="minorHAnsi" w:hAnsiTheme="minorHAnsi" w:cstheme="minorHAnsi"/>
        </w:rPr>
        <w:t>eg</w:t>
      </w:r>
      <w:proofErr w:type="spellEnd"/>
      <w:r w:rsidR="00484265" w:rsidRPr="001C6AB6">
        <w:rPr>
          <w:rFonts w:asciiTheme="minorHAnsi" w:hAnsiTheme="minorHAnsi" w:cstheme="minorHAnsi"/>
        </w:rPr>
        <w:t xml:space="preserve"> a restraining order)</w:t>
      </w:r>
      <w:r w:rsidRPr="001C6AB6">
        <w:rPr>
          <w:rFonts w:asciiTheme="minorHAnsi" w:hAnsiTheme="minorHAnsi" w:cstheme="minorHAnsi"/>
        </w:rPr>
        <w:t xml:space="preserve">.  If there are clear signs of physical risk or threat, </w:t>
      </w:r>
      <w:r w:rsidR="0014305F" w:rsidRPr="001C6AB6">
        <w:rPr>
          <w:rFonts w:asciiTheme="minorHAnsi" w:hAnsiTheme="minorHAnsi" w:cstheme="minorHAnsi"/>
        </w:rPr>
        <w:t>First Response Children’s Duty</w:t>
      </w:r>
      <w:r w:rsidRPr="001C6AB6">
        <w:rPr>
          <w:rFonts w:asciiTheme="minorHAnsi" w:hAnsiTheme="minorHAnsi" w:cstheme="minorHAnsi"/>
        </w:rPr>
        <w:t xml:space="preserve"> should be updated and the Police should be contacted immediately.</w:t>
      </w:r>
    </w:p>
    <w:p w14:paraId="5B65A0EB" w14:textId="77777777" w:rsidR="00D77CC3" w:rsidRPr="001C6AB6" w:rsidRDefault="00D77CC3" w:rsidP="00A72C02">
      <w:pPr>
        <w:pStyle w:val="NormalWeb"/>
        <w:spacing w:before="0" w:after="0"/>
        <w:jc w:val="both"/>
        <w:rPr>
          <w:rFonts w:asciiTheme="minorHAnsi" w:hAnsiTheme="minorHAnsi" w:cstheme="minorHAnsi"/>
          <w:b/>
          <w:u w:val="single"/>
        </w:rPr>
      </w:pPr>
    </w:p>
    <w:p w14:paraId="64DB3567" w14:textId="77777777" w:rsidR="00D77CC3" w:rsidRPr="00031C6E" w:rsidRDefault="00D77CC3" w:rsidP="00A72C02">
      <w:pPr>
        <w:pStyle w:val="NormalWeb"/>
        <w:spacing w:before="0" w:after="0"/>
        <w:jc w:val="both"/>
        <w:rPr>
          <w:rFonts w:asciiTheme="minorHAnsi" w:hAnsiTheme="minorHAnsi" w:cstheme="minorHAnsi"/>
          <w:b/>
          <w:bCs/>
          <w:lang w:eastAsia="en-US"/>
        </w:rPr>
      </w:pPr>
    </w:p>
    <w:p w14:paraId="489CAF0C" w14:textId="0CFDE3FB" w:rsidR="00834DCD" w:rsidRPr="00500159" w:rsidRDefault="00684482" w:rsidP="00500159">
      <w:pPr>
        <w:pStyle w:val="Heading2"/>
        <w:spacing w:line="240" w:lineRule="auto"/>
        <w:rPr>
          <w:rFonts w:asciiTheme="minorHAnsi" w:hAnsiTheme="minorHAnsi" w:cstheme="minorHAnsi"/>
          <w:b/>
          <w:u w:val="none"/>
        </w:rPr>
      </w:pPr>
      <w:bookmarkStart w:id="16" w:name="_Toc18333019"/>
      <w:r w:rsidRPr="00500159">
        <w:rPr>
          <w:rFonts w:asciiTheme="minorHAnsi" w:hAnsiTheme="minorHAnsi" w:cstheme="minorHAnsi"/>
          <w:b/>
          <w:u w:val="none"/>
        </w:rPr>
        <w:t>APPENDIX 2</w:t>
      </w:r>
      <w:r w:rsidR="00500159" w:rsidRPr="00500159">
        <w:rPr>
          <w:rFonts w:asciiTheme="minorHAnsi" w:hAnsiTheme="minorHAnsi" w:cstheme="minorHAnsi"/>
          <w:b/>
          <w:u w:val="none"/>
        </w:rPr>
        <w:t xml:space="preserve"> - Process for dealing with allegations against staff (including </w:t>
      </w:r>
      <w:r w:rsidR="00234F1A">
        <w:rPr>
          <w:rFonts w:asciiTheme="minorHAnsi" w:hAnsiTheme="minorHAnsi" w:cstheme="minorHAnsi"/>
          <w:b/>
          <w:u w:val="none"/>
        </w:rPr>
        <w:t>Extended Services Manager</w:t>
      </w:r>
      <w:r w:rsidR="00500159" w:rsidRPr="00500159">
        <w:rPr>
          <w:rFonts w:asciiTheme="minorHAnsi" w:hAnsiTheme="minorHAnsi" w:cstheme="minorHAnsi"/>
          <w:b/>
          <w:u w:val="none"/>
        </w:rPr>
        <w:t>s) and volunteers</w:t>
      </w:r>
      <w:bookmarkEnd w:id="16"/>
      <w:r w:rsidR="00500159" w:rsidRPr="00500159">
        <w:rPr>
          <w:rFonts w:asciiTheme="minorHAnsi" w:hAnsiTheme="minorHAnsi" w:cstheme="minorHAnsi"/>
          <w:b/>
          <w:u w:val="none"/>
        </w:rPr>
        <w:t xml:space="preserve"> </w:t>
      </w:r>
    </w:p>
    <w:p w14:paraId="3DF43826" w14:textId="77777777" w:rsidR="00684482" w:rsidRPr="001C6AB6" w:rsidRDefault="00684482" w:rsidP="00E404AA">
      <w:pPr>
        <w:pStyle w:val="NormalWeb"/>
        <w:spacing w:after="120" w:afterAutospacing="0"/>
        <w:jc w:val="both"/>
        <w:rPr>
          <w:rFonts w:asciiTheme="minorHAnsi" w:hAnsiTheme="minorHAnsi" w:cstheme="minorHAnsi"/>
        </w:rPr>
      </w:pPr>
      <w:r w:rsidRPr="001C6AB6">
        <w:rPr>
          <w:rFonts w:asciiTheme="minorHAnsi" w:hAnsiTheme="minorHAnsi" w:cstheme="minorHAnsi"/>
        </w:rPr>
        <w:t>These procedures should be followed in all cases in which there is an allegation or suspicion that a person working with children has:</w:t>
      </w:r>
    </w:p>
    <w:p w14:paraId="5D1AED02" w14:textId="77777777" w:rsidR="00684482" w:rsidRPr="001C6AB6" w:rsidRDefault="00684482" w:rsidP="006125D6">
      <w:pPr>
        <w:pStyle w:val="NormalWeb"/>
        <w:numPr>
          <w:ilvl w:val="0"/>
          <w:numId w:val="8"/>
        </w:numPr>
        <w:spacing w:before="0" w:beforeAutospacing="0" w:after="0" w:afterAutospacing="0"/>
        <w:ind w:left="714" w:hanging="357"/>
        <w:jc w:val="both"/>
        <w:rPr>
          <w:rFonts w:asciiTheme="minorHAnsi" w:hAnsiTheme="minorHAnsi" w:cstheme="minorHAnsi"/>
        </w:rPr>
      </w:pPr>
      <w:r w:rsidRPr="001C6AB6">
        <w:rPr>
          <w:rFonts w:asciiTheme="minorHAnsi" w:hAnsiTheme="minorHAnsi" w:cstheme="minorHAnsi"/>
        </w:rPr>
        <w:t>behaved in a way that has harmed a child, or may have harmed a child;</w:t>
      </w:r>
    </w:p>
    <w:p w14:paraId="6D035272" w14:textId="77777777" w:rsidR="00684482" w:rsidRPr="001C6AB6" w:rsidRDefault="00684482" w:rsidP="006125D6">
      <w:pPr>
        <w:pStyle w:val="NormalWeb"/>
        <w:numPr>
          <w:ilvl w:val="0"/>
          <w:numId w:val="8"/>
        </w:numPr>
        <w:spacing w:before="0" w:beforeAutospacing="0" w:after="0" w:afterAutospacing="0"/>
        <w:ind w:left="714" w:hanging="357"/>
        <w:jc w:val="both"/>
        <w:rPr>
          <w:rFonts w:asciiTheme="minorHAnsi" w:hAnsiTheme="minorHAnsi" w:cstheme="minorHAnsi"/>
        </w:rPr>
      </w:pPr>
      <w:r w:rsidRPr="001C6AB6">
        <w:rPr>
          <w:rFonts w:asciiTheme="minorHAnsi" w:hAnsiTheme="minorHAnsi" w:cstheme="minorHAnsi"/>
        </w:rPr>
        <w:t>possibly committed a criminal offence against or related to a child; or</w:t>
      </w:r>
    </w:p>
    <w:p w14:paraId="337ECEC2" w14:textId="77777777" w:rsidR="00A07AF8" w:rsidRPr="001C6AB6" w:rsidRDefault="00A07AF8" w:rsidP="006125D6">
      <w:pPr>
        <w:pStyle w:val="NormalWeb"/>
        <w:numPr>
          <w:ilvl w:val="0"/>
          <w:numId w:val="8"/>
        </w:numPr>
        <w:spacing w:before="0" w:beforeAutospacing="0" w:after="0" w:afterAutospacing="0"/>
        <w:ind w:left="714" w:hanging="357"/>
        <w:jc w:val="both"/>
        <w:rPr>
          <w:rFonts w:asciiTheme="minorHAnsi" w:hAnsiTheme="minorHAnsi" w:cstheme="minorHAnsi"/>
        </w:rPr>
      </w:pPr>
      <w:r w:rsidRPr="001C6AB6">
        <w:rPr>
          <w:rFonts w:asciiTheme="minorHAnsi" w:hAnsiTheme="minorHAnsi" w:cstheme="minorHAnsi"/>
        </w:rPr>
        <w:t>behaved towards a child or children in a way that indicates he or she would po</w:t>
      </w:r>
      <w:r w:rsidR="00CA35C3" w:rsidRPr="001C6AB6">
        <w:rPr>
          <w:rFonts w:asciiTheme="minorHAnsi" w:hAnsiTheme="minorHAnsi" w:cstheme="minorHAnsi"/>
        </w:rPr>
        <w:t xml:space="preserve">se a risk of harm </w:t>
      </w:r>
      <w:r w:rsidR="00F70041" w:rsidRPr="001C6AB6">
        <w:rPr>
          <w:rFonts w:asciiTheme="minorHAnsi" w:hAnsiTheme="minorHAnsi" w:cstheme="minorHAnsi"/>
        </w:rPr>
        <w:t>to</w:t>
      </w:r>
      <w:r w:rsidRPr="001C6AB6">
        <w:rPr>
          <w:rFonts w:asciiTheme="minorHAnsi" w:hAnsiTheme="minorHAnsi" w:cstheme="minorHAnsi"/>
        </w:rPr>
        <w:t xml:space="preserve"> children</w:t>
      </w:r>
      <w:r w:rsidR="00F70041" w:rsidRPr="001C6AB6">
        <w:rPr>
          <w:rFonts w:asciiTheme="minorHAnsi" w:hAnsiTheme="minorHAnsi" w:cstheme="minorHAnsi"/>
        </w:rPr>
        <w:t>.</w:t>
      </w:r>
    </w:p>
    <w:p w14:paraId="22CEBF52" w14:textId="77777777" w:rsidR="00684482" w:rsidRPr="00561D84" w:rsidRDefault="00684482" w:rsidP="00E404AA">
      <w:pPr>
        <w:pStyle w:val="NormalWeb"/>
        <w:spacing w:before="240" w:beforeAutospacing="0" w:after="0" w:afterAutospacing="0"/>
        <w:jc w:val="both"/>
        <w:rPr>
          <w:rFonts w:asciiTheme="minorHAnsi" w:hAnsiTheme="minorHAnsi" w:cstheme="minorHAnsi"/>
        </w:rPr>
      </w:pPr>
      <w:r w:rsidRPr="001C6AB6">
        <w:rPr>
          <w:rFonts w:asciiTheme="minorHAnsi" w:hAnsiTheme="minorHAnsi" w:cstheme="minorHAnsi"/>
        </w:rPr>
        <w:t xml:space="preserve">Relevant </w:t>
      </w:r>
      <w:r w:rsidRPr="00561D84">
        <w:rPr>
          <w:rFonts w:asciiTheme="minorHAnsi" w:hAnsiTheme="minorHAnsi" w:cstheme="minorHAnsi"/>
        </w:rPr>
        <w:t>documents:</w:t>
      </w:r>
    </w:p>
    <w:p w14:paraId="708E7445" w14:textId="77777777" w:rsidR="00684482" w:rsidRPr="00561D84" w:rsidRDefault="00FA6E3E" w:rsidP="006125D6">
      <w:pPr>
        <w:pStyle w:val="NormalWeb"/>
        <w:numPr>
          <w:ilvl w:val="0"/>
          <w:numId w:val="9"/>
        </w:numPr>
        <w:spacing w:before="0" w:after="0"/>
        <w:jc w:val="both"/>
        <w:rPr>
          <w:rFonts w:asciiTheme="minorHAnsi" w:hAnsiTheme="minorHAnsi" w:cstheme="minorHAnsi"/>
        </w:rPr>
      </w:pPr>
      <w:r w:rsidRPr="00561D84">
        <w:rPr>
          <w:rFonts w:asciiTheme="minorHAnsi" w:hAnsiTheme="minorHAnsi" w:cstheme="minorHAnsi"/>
        </w:rPr>
        <w:t xml:space="preserve">DfE “Keeping children safe in education: Statutory guidance for schools and colleges” </w:t>
      </w:r>
      <w:r w:rsidR="00B91CF3" w:rsidRPr="00E43D08">
        <w:rPr>
          <w:rFonts w:asciiTheme="minorHAnsi" w:hAnsiTheme="minorHAnsi" w:cstheme="minorHAnsi"/>
        </w:rPr>
        <w:t>September 201</w:t>
      </w:r>
      <w:r w:rsidR="0020345A" w:rsidRPr="00E43D08">
        <w:rPr>
          <w:rFonts w:asciiTheme="minorHAnsi" w:hAnsiTheme="minorHAnsi" w:cstheme="minorHAnsi"/>
        </w:rPr>
        <w:t>9</w:t>
      </w:r>
      <w:r w:rsidRPr="00E43D08">
        <w:rPr>
          <w:rFonts w:asciiTheme="minorHAnsi" w:hAnsiTheme="minorHAnsi" w:cstheme="minorHAnsi"/>
        </w:rPr>
        <w:t xml:space="preserve"> (part</w:t>
      </w:r>
      <w:r w:rsidRPr="00561D84">
        <w:rPr>
          <w:rFonts w:asciiTheme="minorHAnsi" w:hAnsiTheme="minorHAnsi" w:cstheme="minorHAnsi"/>
        </w:rPr>
        <w:t xml:space="preserve"> 4</w:t>
      </w:r>
      <w:r w:rsidR="00834DCD" w:rsidRPr="00561D84">
        <w:rPr>
          <w:rFonts w:asciiTheme="minorHAnsi" w:hAnsiTheme="minorHAnsi" w:cstheme="minorHAnsi"/>
        </w:rPr>
        <w:t>: Allegations of abuse made against teachers and other staff</w:t>
      </w:r>
      <w:r w:rsidRPr="00561D84">
        <w:rPr>
          <w:rFonts w:asciiTheme="minorHAnsi" w:hAnsiTheme="minorHAnsi" w:cstheme="minorHAnsi"/>
        </w:rPr>
        <w:t>)</w:t>
      </w:r>
    </w:p>
    <w:p w14:paraId="240F5FD9" w14:textId="77777777" w:rsidR="00CE73F1" w:rsidRDefault="00684482" w:rsidP="006125D6">
      <w:pPr>
        <w:pStyle w:val="Heading4"/>
        <w:numPr>
          <w:ilvl w:val="0"/>
          <w:numId w:val="24"/>
        </w:numPr>
        <w:spacing w:before="0"/>
        <w:ind w:left="284" w:hanging="284"/>
        <w:jc w:val="both"/>
        <w:rPr>
          <w:rFonts w:asciiTheme="minorHAnsi" w:hAnsiTheme="minorHAnsi" w:cstheme="minorHAnsi"/>
          <w:sz w:val="24"/>
          <w:szCs w:val="24"/>
        </w:rPr>
      </w:pPr>
      <w:r w:rsidRPr="00CE73F1">
        <w:rPr>
          <w:rFonts w:asciiTheme="minorHAnsi" w:hAnsiTheme="minorHAnsi" w:cstheme="minorHAnsi"/>
          <w:sz w:val="24"/>
          <w:szCs w:val="24"/>
        </w:rPr>
        <w:t>Individual Staff/Volunteers/Other Adults</w:t>
      </w:r>
      <w:r w:rsidR="00535886" w:rsidRPr="00CE73F1">
        <w:rPr>
          <w:rFonts w:asciiTheme="minorHAnsi" w:hAnsiTheme="minorHAnsi" w:cstheme="minorHAnsi"/>
          <w:sz w:val="24"/>
          <w:szCs w:val="24"/>
        </w:rPr>
        <w:t xml:space="preserve"> who receive the allegation</w:t>
      </w:r>
    </w:p>
    <w:p w14:paraId="7CDCC725" w14:textId="77777777" w:rsidR="00CE73F1" w:rsidRPr="00CE73F1" w:rsidRDefault="00CE73F1" w:rsidP="006125D6">
      <w:pPr>
        <w:pStyle w:val="ListParagraph"/>
        <w:numPr>
          <w:ilvl w:val="0"/>
          <w:numId w:val="25"/>
        </w:numPr>
        <w:tabs>
          <w:tab w:val="num" w:pos="1080"/>
        </w:tabs>
        <w:spacing w:after="240"/>
        <w:jc w:val="both"/>
        <w:rPr>
          <w:rFonts w:asciiTheme="minorHAnsi" w:hAnsiTheme="minorHAnsi" w:cstheme="minorHAnsi"/>
        </w:rPr>
      </w:pPr>
      <w:r w:rsidRPr="00CE73F1">
        <w:rPr>
          <w:rFonts w:asciiTheme="minorHAnsi" w:hAnsiTheme="minorHAnsi" w:cstheme="minorHAnsi"/>
        </w:rPr>
        <w:t>Write a dated and timed note of what has been disclosed or noticed, said or done.</w:t>
      </w:r>
    </w:p>
    <w:p w14:paraId="3CD0C2F0" w14:textId="1567B000" w:rsidR="00CE73F1" w:rsidRPr="00CE73F1" w:rsidRDefault="00CE73F1" w:rsidP="006125D6">
      <w:pPr>
        <w:pStyle w:val="ListParagraph"/>
        <w:numPr>
          <w:ilvl w:val="0"/>
          <w:numId w:val="25"/>
        </w:numPr>
        <w:tabs>
          <w:tab w:val="num" w:pos="1080"/>
        </w:tabs>
        <w:spacing w:after="240"/>
        <w:jc w:val="both"/>
        <w:rPr>
          <w:rFonts w:asciiTheme="minorHAnsi" w:hAnsiTheme="minorHAnsi" w:cstheme="minorHAnsi"/>
        </w:rPr>
      </w:pPr>
      <w:r w:rsidRPr="00CE73F1">
        <w:rPr>
          <w:rFonts w:asciiTheme="minorHAnsi" w:hAnsiTheme="minorHAnsi" w:cstheme="minorHAnsi"/>
        </w:rPr>
        <w:t xml:space="preserve">Report immediately to the </w:t>
      </w:r>
      <w:r w:rsidR="00234F1A">
        <w:rPr>
          <w:rFonts w:asciiTheme="minorHAnsi" w:hAnsiTheme="minorHAnsi" w:cstheme="minorHAnsi"/>
        </w:rPr>
        <w:t>Extended Services Manager</w:t>
      </w:r>
      <w:r w:rsidRPr="00CE73F1">
        <w:rPr>
          <w:rFonts w:asciiTheme="minorHAnsi" w:hAnsiTheme="minorHAnsi" w:cstheme="minorHAnsi"/>
        </w:rPr>
        <w:t>.</w:t>
      </w:r>
    </w:p>
    <w:p w14:paraId="2FD34BA1" w14:textId="77777777" w:rsidR="00CE73F1" w:rsidRPr="00CE73F1" w:rsidRDefault="00CE73F1" w:rsidP="006125D6">
      <w:pPr>
        <w:pStyle w:val="ListParagraph"/>
        <w:numPr>
          <w:ilvl w:val="0"/>
          <w:numId w:val="25"/>
        </w:numPr>
        <w:tabs>
          <w:tab w:val="num" w:pos="1080"/>
          <w:tab w:val="num" w:pos="2160"/>
        </w:tabs>
        <w:spacing w:after="240"/>
        <w:jc w:val="both"/>
        <w:rPr>
          <w:rFonts w:asciiTheme="minorHAnsi" w:hAnsiTheme="minorHAnsi" w:cstheme="minorHAnsi"/>
        </w:rPr>
      </w:pPr>
      <w:r w:rsidRPr="00CE73F1">
        <w:rPr>
          <w:rFonts w:asciiTheme="minorHAnsi" w:hAnsiTheme="minorHAnsi" w:cstheme="minorHAnsi"/>
        </w:rPr>
        <w:t>Pass on the written record.</w:t>
      </w:r>
    </w:p>
    <w:p w14:paraId="58091C2E" w14:textId="7CE96E04" w:rsidR="00CE73F1" w:rsidRPr="00E404AA" w:rsidRDefault="00CE73F1" w:rsidP="006125D6">
      <w:pPr>
        <w:pStyle w:val="ListParagraph"/>
        <w:numPr>
          <w:ilvl w:val="0"/>
          <w:numId w:val="25"/>
        </w:numPr>
        <w:spacing w:after="240"/>
        <w:jc w:val="both"/>
        <w:rPr>
          <w:rFonts w:asciiTheme="minorHAnsi" w:hAnsiTheme="minorHAnsi" w:cstheme="minorHAnsi"/>
        </w:rPr>
      </w:pPr>
      <w:r w:rsidRPr="00CE73F1">
        <w:rPr>
          <w:rFonts w:asciiTheme="minorHAnsi" w:hAnsiTheme="minorHAnsi" w:cstheme="minorHAnsi"/>
        </w:rPr>
        <w:t xml:space="preserve">If the allegation concerns the conduct of the </w:t>
      </w:r>
      <w:r w:rsidR="00234F1A">
        <w:rPr>
          <w:rFonts w:asciiTheme="minorHAnsi" w:hAnsiTheme="minorHAnsi" w:cstheme="minorHAnsi"/>
        </w:rPr>
        <w:t>Extended Services Manager</w:t>
      </w:r>
      <w:r w:rsidRPr="00CE73F1">
        <w:rPr>
          <w:rFonts w:asciiTheme="minorHAnsi" w:hAnsiTheme="minorHAnsi" w:cstheme="minorHAnsi"/>
        </w:rPr>
        <w:t xml:space="preserve">, </w:t>
      </w:r>
      <w:proofErr w:type="gramStart"/>
      <w:r w:rsidRPr="00CE73F1">
        <w:rPr>
          <w:rFonts w:asciiTheme="minorHAnsi" w:hAnsiTheme="minorHAnsi" w:cstheme="minorHAnsi"/>
        </w:rPr>
        <w:t>report  immediately</w:t>
      </w:r>
      <w:proofErr w:type="gramEnd"/>
      <w:r w:rsidRPr="00CE73F1">
        <w:rPr>
          <w:rFonts w:asciiTheme="minorHAnsi" w:hAnsiTheme="minorHAnsi" w:cstheme="minorHAnsi"/>
        </w:rPr>
        <w:t xml:space="preserve"> to the Cluster Leader.  Pass on the written record. (If there is difficulty reporting to the Cluster Leader, contact the Chair of the Cluster Governing Board or the Allegations Manager (LADO), Safeguarding and Improvement Unit as soon as possible.)</w:t>
      </w:r>
    </w:p>
    <w:p w14:paraId="708AEF7E" w14:textId="6C83F1A5" w:rsidR="00CE73F1" w:rsidRPr="00CE73F1" w:rsidRDefault="00234F1A" w:rsidP="006125D6">
      <w:pPr>
        <w:pStyle w:val="Heading4"/>
        <w:numPr>
          <w:ilvl w:val="0"/>
          <w:numId w:val="24"/>
        </w:numPr>
        <w:spacing w:before="0" w:after="0"/>
        <w:ind w:left="284" w:hanging="284"/>
        <w:jc w:val="both"/>
        <w:rPr>
          <w:rFonts w:asciiTheme="minorHAnsi" w:hAnsiTheme="minorHAnsi" w:cstheme="minorHAnsi"/>
          <w:b w:val="0"/>
        </w:rPr>
      </w:pPr>
      <w:r>
        <w:rPr>
          <w:rFonts w:asciiTheme="minorHAnsi" w:hAnsiTheme="minorHAnsi" w:cstheme="minorHAnsi"/>
          <w:sz w:val="24"/>
          <w:szCs w:val="24"/>
        </w:rPr>
        <w:t>Extended Services Manager</w:t>
      </w:r>
      <w:r w:rsidR="00CE73F1" w:rsidRPr="00CE73F1">
        <w:rPr>
          <w:rFonts w:asciiTheme="minorHAnsi" w:hAnsiTheme="minorHAnsi" w:cstheme="minorHAnsi"/>
          <w:sz w:val="24"/>
          <w:szCs w:val="24"/>
        </w:rPr>
        <w:t xml:space="preserve"> (or CEO)</w:t>
      </w:r>
    </w:p>
    <w:p w14:paraId="1D12AC5D" w14:textId="77777777" w:rsidR="00684482" w:rsidRPr="001C6AB6" w:rsidRDefault="00684482" w:rsidP="006125D6">
      <w:pPr>
        <w:pStyle w:val="ListParagraph"/>
        <w:numPr>
          <w:ilvl w:val="0"/>
          <w:numId w:val="26"/>
        </w:numPr>
        <w:spacing w:after="240"/>
        <w:jc w:val="both"/>
        <w:rPr>
          <w:rFonts w:asciiTheme="minorHAnsi" w:hAnsiTheme="minorHAnsi" w:cstheme="minorHAnsi"/>
        </w:rPr>
      </w:pPr>
      <w:r w:rsidRPr="001C6AB6">
        <w:rPr>
          <w:rFonts w:asciiTheme="minorHAnsi" w:hAnsiTheme="minorHAnsi" w:cstheme="minorHAnsi"/>
        </w:rPr>
        <w:t>If there is no written record, write a dated and timed note of what has been disclosed or noticed, said or done.</w:t>
      </w:r>
    </w:p>
    <w:p w14:paraId="706B1B5D" w14:textId="77777777" w:rsidR="00684482" w:rsidRPr="001C6AB6" w:rsidRDefault="00535886" w:rsidP="006125D6">
      <w:pPr>
        <w:pStyle w:val="ListParagraph"/>
        <w:numPr>
          <w:ilvl w:val="0"/>
          <w:numId w:val="26"/>
        </w:numPr>
        <w:tabs>
          <w:tab w:val="num" w:pos="1080"/>
        </w:tabs>
        <w:spacing w:after="240"/>
        <w:jc w:val="both"/>
        <w:rPr>
          <w:rFonts w:asciiTheme="minorHAnsi" w:hAnsiTheme="minorHAnsi" w:cstheme="minorHAnsi"/>
        </w:rPr>
      </w:pPr>
      <w:r w:rsidRPr="001C6AB6">
        <w:rPr>
          <w:rFonts w:asciiTheme="minorHAnsi" w:hAnsiTheme="minorHAnsi" w:cstheme="minorHAnsi"/>
        </w:rPr>
        <w:t>Before taking further action notify and seek advice from</w:t>
      </w:r>
      <w:r w:rsidR="00684482" w:rsidRPr="001C6AB6">
        <w:rPr>
          <w:rFonts w:asciiTheme="minorHAnsi" w:hAnsiTheme="minorHAnsi" w:cstheme="minorHAnsi"/>
        </w:rPr>
        <w:t xml:space="preserve"> the </w:t>
      </w:r>
      <w:r w:rsidR="000F5F6B" w:rsidRPr="001C6AB6">
        <w:rPr>
          <w:rFonts w:asciiTheme="minorHAnsi" w:hAnsiTheme="minorHAnsi" w:cstheme="minorHAnsi"/>
        </w:rPr>
        <w:t>Allegations Manager</w:t>
      </w:r>
      <w:r w:rsidR="007B00E5" w:rsidRPr="001C6AB6">
        <w:rPr>
          <w:rFonts w:asciiTheme="minorHAnsi" w:hAnsiTheme="minorHAnsi" w:cstheme="minorHAnsi"/>
        </w:rPr>
        <w:t xml:space="preserve"> (LADO)</w:t>
      </w:r>
      <w:r w:rsidR="000F5F6B" w:rsidRPr="001C6AB6">
        <w:rPr>
          <w:rFonts w:asciiTheme="minorHAnsi" w:hAnsiTheme="minorHAnsi" w:cstheme="minorHAnsi"/>
        </w:rPr>
        <w:t xml:space="preserve">, Safeguarding </w:t>
      </w:r>
      <w:r w:rsidR="007A25AD" w:rsidRPr="001C6AB6">
        <w:rPr>
          <w:rFonts w:asciiTheme="minorHAnsi" w:hAnsiTheme="minorHAnsi" w:cstheme="minorHAnsi"/>
        </w:rPr>
        <w:t>and Improvement U</w:t>
      </w:r>
      <w:r w:rsidR="000F5F6B" w:rsidRPr="001C6AB6">
        <w:rPr>
          <w:rFonts w:asciiTheme="minorHAnsi" w:hAnsiTheme="minorHAnsi" w:cstheme="minorHAnsi"/>
        </w:rPr>
        <w:t>nit</w:t>
      </w:r>
      <w:r w:rsidR="00684482" w:rsidRPr="001C6AB6">
        <w:rPr>
          <w:rFonts w:asciiTheme="minorHAnsi" w:hAnsiTheme="minorHAnsi" w:cstheme="minorHAnsi"/>
        </w:rPr>
        <w:t xml:space="preserve"> on the same day.  </w:t>
      </w:r>
    </w:p>
    <w:p w14:paraId="5805A5BC" w14:textId="77777777" w:rsidR="00684482" w:rsidRPr="001C6AB6" w:rsidRDefault="00535886" w:rsidP="006125D6">
      <w:pPr>
        <w:pStyle w:val="ListParagraph"/>
        <w:numPr>
          <w:ilvl w:val="0"/>
          <w:numId w:val="26"/>
        </w:numPr>
        <w:tabs>
          <w:tab w:val="num" w:pos="1080"/>
        </w:tabs>
        <w:spacing w:after="240"/>
        <w:jc w:val="both"/>
        <w:rPr>
          <w:rFonts w:asciiTheme="minorHAnsi" w:hAnsiTheme="minorHAnsi" w:cstheme="minorHAnsi"/>
        </w:rPr>
      </w:pPr>
      <w:r w:rsidRPr="001C6AB6">
        <w:rPr>
          <w:rFonts w:asciiTheme="minorHAnsi" w:hAnsiTheme="minorHAnsi" w:cstheme="minorHAnsi"/>
        </w:rPr>
        <w:t>You may be asked to</w:t>
      </w:r>
      <w:r w:rsidR="00684482" w:rsidRPr="001C6AB6">
        <w:rPr>
          <w:rFonts w:asciiTheme="minorHAnsi" w:hAnsiTheme="minorHAnsi" w:cstheme="minorHAnsi"/>
        </w:rPr>
        <w:t xml:space="preserve"> clarify details or the circumstances of the allegation, but this must not amount to an investigation.  </w:t>
      </w:r>
    </w:p>
    <w:p w14:paraId="6BB40D50" w14:textId="77777777" w:rsidR="00684482" w:rsidRPr="001C6AB6" w:rsidRDefault="007436FD" w:rsidP="006125D6">
      <w:pPr>
        <w:pStyle w:val="ListParagraph"/>
        <w:numPr>
          <w:ilvl w:val="0"/>
          <w:numId w:val="26"/>
        </w:numPr>
        <w:tabs>
          <w:tab w:val="num" w:pos="1080"/>
        </w:tabs>
        <w:spacing w:after="240"/>
        <w:jc w:val="both"/>
        <w:rPr>
          <w:rFonts w:asciiTheme="minorHAnsi" w:hAnsiTheme="minorHAnsi" w:cstheme="minorHAnsi"/>
        </w:rPr>
      </w:pPr>
      <w:r w:rsidRPr="001C6AB6">
        <w:rPr>
          <w:rFonts w:asciiTheme="minorHAnsi" w:hAnsiTheme="minorHAnsi" w:cstheme="minorHAnsi"/>
        </w:rPr>
        <w:t xml:space="preserve">Report to </w:t>
      </w:r>
      <w:r w:rsidR="0014305F" w:rsidRPr="001C6AB6">
        <w:rPr>
          <w:rFonts w:asciiTheme="minorHAnsi" w:hAnsiTheme="minorHAnsi" w:cstheme="minorHAnsi"/>
        </w:rPr>
        <w:t>First Response Children’s Duty</w:t>
      </w:r>
      <w:r w:rsidR="00684482" w:rsidRPr="001C6AB6">
        <w:rPr>
          <w:rFonts w:asciiTheme="minorHAnsi" w:hAnsiTheme="minorHAnsi" w:cstheme="minorHAnsi"/>
        </w:rPr>
        <w:t xml:space="preserve"> </w:t>
      </w:r>
      <w:r w:rsidR="00677863" w:rsidRPr="001C6AB6">
        <w:rPr>
          <w:rFonts w:asciiTheme="minorHAnsi" w:hAnsiTheme="minorHAnsi" w:cstheme="minorHAnsi"/>
        </w:rPr>
        <w:t xml:space="preserve">if the </w:t>
      </w:r>
      <w:r w:rsidR="003B129F" w:rsidRPr="001C6AB6">
        <w:rPr>
          <w:rFonts w:asciiTheme="minorHAnsi" w:hAnsiTheme="minorHAnsi" w:cstheme="minorHAnsi"/>
        </w:rPr>
        <w:t>Allegations Manager</w:t>
      </w:r>
      <w:r w:rsidR="000F5F6B" w:rsidRPr="001C6AB6">
        <w:rPr>
          <w:rFonts w:asciiTheme="minorHAnsi" w:hAnsiTheme="minorHAnsi" w:cstheme="minorHAnsi"/>
        </w:rPr>
        <w:t xml:space="preserve"> </w:t>
      </w:r>
      <w:r w:rsidR="007B00E5" w:rsidRPr="001C6AB6">
        <w:rPr>
          <w:rFonts w:asciiTheme="minorHAnsi" w:hAnsiTheme="minorHAnsi" w:cstheme="minorHAnsi"/>
        </w:rPr>
        <w:t xml:space="preserve">(LADO) </w:t>
      </w:r>
      <w:r w:rsidR="00677863" w:rsidRPr="001C6AB6">
        <w:rPr>
          <w:rFonts w:asciiTheme="minorHAnsi" w:hAnsiTheme="minorHAnsi" w:cstheme="minorHAnsi"/>
        </w:rPr>
        <w:t>so</w:t>
      </w:r>
      <w:r w:rsidR="00083086" w:rsidRPr="001C6AB6">
        <w:rPr>
          <w:rFonts w:asciiTheme="minorHAnsi" w:hAnsiTheme="minorHAnsi" w:cstheme="minorHAnsi"/>
        </w:rPr>
        <w:t xml:space="preserve"> advis</w:t>
      </w:r>
      <w:r w:rsidR="00684482" w:rsidRPr="001C6AB6">
        <w:rPr>
          <w:rFonts w:asciiTheme="minorHAnsi" w:hAnsiTheme="minorHAnsi" w:cstheme="minorHAnsi"/>
        </w:rPr>
        <w:t>e</w:t>
      </w:r>
      <w:r w:rsidR="00677863" w:rsidRPr="001C6AB6">
        <w:rPr>
          <w:rFonts w:asciiTheme="minorHAnsi" w:hAnsiTheme="minorHAnsi" w:cstheme="minorHAnsi"/>
        </w:rPr>
        <w:t>s</w:t>
      </w:r>
      <w:r w:rsidR="007A25AD" w:rsidRPr="001C6AB6">
        <w:rPr>
          <w:rFonts w:asciiTheme="minorHAnsi" w:hAnsiTheme="minorHAnsi" w:cstheme="minorHAnsi"/>
        </w:rPr>
        <w:t xml:space="preserve"> or if circumstances require a referral</w:t>
      </w:r>
      <w:r w:rsidR="003B129F" w:rsidRPr="001C6AB6">
        <w:rPr>
          <w:rFonts w:asciiTheme="minorHAnsi" w:hAnsiTheme="minorHAnsi" w:cstheme="minorHAnsi"/>
        </w:rPr>
        <w:t xml:space="preserve"> concerning a child</w:t>
      </w:r>
      <w:r w:rsidR="00684482" w:rsidRPr="001C6AB6">
        <w:rPr>
          <w:rFonts w:asciiTheme="minorHAnsi" w:hAnsiTheme="minorHAnsi" w:cstheme="minorHAnsi"/>
        </w:rPr>
        <w:t>.</w:t>
      </w:r>
    </w:p>
    <w:p w14:paraId="756FA51A" w14:textId="77777777" w:rsidR="0080407B" w:rsidRPr="00CE73F1" w:rsidRDefault="00684482" w:rsidP="006125D6">
      <w:pPr>
        <w:pStyle w:val="ListParagraph"/>
        <w:numPr>
          <w:ilvl w:val="0"/>
          <w:numId w:val="26"/>
        </w:numPr>
        <w:tabs>
          <w:tab w:val="num" w:pos="1080"/>
        </w:tabs>
        <w:jc w:val="both"/>
        <w:rPr>
          <w:rFonts w:asciiTheme="minorHAnsi" w:hAnsiTheme="minorHAnsi" w:cstheme="minorHAnsi"/>
        </w:rPr>
      </w:pPr>
      <w:r w:rsidRPr="00CE73F1">
        <w:rPr>
          <w:rFonts w:asciiTheme="minorHAnsi" w:hAnsiTheme="minorHAnsi" w:cstheme="minorHAnsi"/>
        </w:rPr>
        <w:t xml:space="preserve">Ongoing involvement in cases: </w:t>
      </w:r>
    </w:p>
    <w:p w14:paraId="571DDE24" w14:textId="77777777" w:rsidR="0080407B" w:rsidRPr="001C6AB6" w:rsidRDefault="00083086" w:rsidP="006125D6">
      <w:pPr>
        <w:numPr>
          <w:ilvl w:val="0"/>
          <w:numId w:val="10"/>
        </w:numPr>
        <w:jc w:val="both"/>
        <w:rPr>
          <w:rFonts w:asciiTheme="minorHAnsi" w:hAnsiTheme="minorHAnsi" w:cstheme="minorHAnsi"/>
          <w:color w:val="000000"/>
        </w:rPr>
      </w:pPr>
      <w:r w:rsidRPr="001C6AB6">
        <w:rPr>
          <w:rFonts w:asciiTheme="minorHAnsi" w:hAnsiTheme="minorHAnsi" w:cstheme="minorHAnsi"/>
          <w:color w:val="000000"/>
        </w:rPr>
        <w:t>Liaison</w:t>
      </w:r>
      <w:r w:rsidR="00684482" w:rsidRPr="001C6AB6">
        <w:rPr>
          <w:rFonts w:asciiTheme="minorHAnsi" w:hAnsiTheme="minorHAnsi" w:cstheme="minorHAnsi"/>
          <w:color w:val="000000"/>
        </w:rPr>
        <w:t xml:space="preserve"> with the </w:t>
      </w:r>
      <w:r w:rsidR="000F5F6B" w:rsidRPr="001C6AB6">
        <w:rPr>
          <w:rFonts w:asciiTheme="minorHAnsi" w:hAnsiTheme="minorHAnsi" w:cstheme="minorHAnsi"/>
          <w:color w:val="000000"/>
        </w:rPr>
        <w:t>Allegations Manager</w:t>
      </w:r>
      <w:r w:rsidR="007B00E5" w:rsidRPr="001C6AB6">
        <w:rPr>
          <w:rFonts w:asciiTheme="minorHAnsi" w:hAnsiTheme="minorHAnsi" w:cstheme="minorHAnsi"/>
          <w:color w:val="000000"/>
        </w:rPr>
        <w:t xml:space="preserve"> (LADO)</w:t>
      </w:r>
    </w:p>
    <w:p w14:paraId="2FDFE31F" w14:textId="77777777" w:rsidR="0080407B" w:rsidRPr="001C6AB6" w:rsidRDefault="0080407B" w:rsidP="006125D6">
      <w:pPr>
        <w:numPr>
          <w:ilvl w:val="0"/>
          <w:numId w:val="10"/>
        </w:numPr>
        <w:tabs>
          <w:tab w:val="num" w:pos="1080"/>
        </w:tabs>
        <w:jc w:val="both"/>
        <w:rPr>
          <w:rFonts w:asciiTheme="minorHAnsi" w:hAnsiTheme="minorHAnsi" w:cstheme="minorHAnsi"/>
          <w:color w:val="000000"/>
        </w:rPr>
      </w:pPr>
      <w:r w:rsidRPr="001C6AB6">
        <w:rPr>
          <w:rFonts w:asciiTheme="minorHAnsi" w:hAnsiTheme="minorHAnsi" w:cstheme="minorHAnsi"/>
          <w:color w:val="000000"/>
        </w:rPr>
        <w:t xml:space="preserve">   Co-operation</w:t>
      </w:r>
      <w:r w:rsidR="00684482" w:rsidRPr="001C6AB6">
        <w:rPr>
          <w:rFonts w:asciiTheme="minorHAnsi" w:hAnsiTheme="minorHAnsi" w:cstheme="minorHAnsi"/>
          <w:color w:val="000000"/>
        </w:rPr>
        <w:t xml:space="preserve"> wit</w:t>
      </w:r>
      <w:r w:rsidR="00083086" w:rsidRPr="001C6AB6">
        <w:rPr>
          <w:rFonts w:asciiTheme="minorHAnsi" w:hAnsiTheme="minorHAnsi" w:cstheme="minorHAnsi"/>
          <w:color w:val="000000"/>
        </w:rPr>
        <w:t>h the investigating agency’</w:t>
      </w:r>
      <w:r w:rsidR="00684482" w:rsidRPr="001C6AB6">
        <w:rPr>
          <w:rFonts w:asciiTheme="minorHAnsi" w:hAnsiTheme="minorHAnsi" w:cstheme="minorHAnsi"/>
          <w:color w:val="000000"/>
        </w:rPr>
        <w:t>s enquiries as appropriate</w:t>
      </w:r>
      <w:r w:rsidRPr="001C6AB6">
        <w:rPr>
          <w:rFonts w:asciiTheme="minorHAnsi" w:hAnsiTheme="minorHAnsi" w:cstheme="minorHAnsi"/>
          <w:color w:val="000000"/>
        </w:rPr>
        <w:t>.</w:t>
      </w:r>
      <w:r w:rsidR="00684482" w:rsidRPr="001C6AB6">
        <w:rPr>
          <w:rFonts w:asciiTheme="minorHAnsi" w:hAnsiTheme="minorHAnsi" w:cstheme="minorHAnsi"/>
          <w:color w:val="000000"/>
        </w:rPr>
        <w:t xml:space="preserve"> </w:t>
      </w:r>
    </w:p>
    <w:p w14:paraId="3B18E026" w14:textId="77777777" w:rsidR="00E32826" w:rsidRPr="001C6AB6" w:rsidRDefault="0080407B" w:rsidP="006125D6">
      <w:pPr>
        <w:numPr>
          <w:ilvl w:val="0"/>
          <w:numId w:val="10"/>
        </w:numPr>
        <w:tabs>
          <w:tab w:val="num" w:pos="1080"/>
        </w:tabs>
        <w:jc w:val="both"/>
        <w:rPr>
          <w:rFonts w:asciiTheme="minorHAnsi" w:hAnsiTheme="minorHAnsi" w:cstheme="minorHAnsi"/>
          <w:color w:val="000000"/>
        </w:rPr>
      </w:pPr>
      <w:r w:rsidRPr="001C6AB6">
        <w:rPr>
          <w:rFonts w:asciiTheme="minorHAnsi" w:hAnsiTheme="minorHAnsi" w:cstheme="minorHAnsi"/>
          <w:color w:val="000000"/>
        </w:rPr>
        <w:t xml:space="preserve">   C</w:t>
      </w:r>
      <w:r w:rsidR="00684482" w:rsidRPr="001C6AB6">
        <w:rPr>
          <w:rFonts w:asciiTheme="minorHAnsi" w:hAnsiTheme="minorHAnsi" w:cstheme="minorHAnsi"/>
          <w:color w:val="000000"/>
        </w:rPr>
        <w:t>onsideration of employment issues and possible disciplinary action where the investigating agencies take no further action.</w:t>
      </w:r>
    </w:p>
    <w:p w14:paraId="445BDB02" w14:textId="77777777" w:rsidR="00B0089E" w:rsidRPr="001C6AB6" w:rsidRDefault="00B0089E" w:rsidP="006125D6">
      <w:pPr>
        <w:numPr>
          <w:ilvl w:val="0"/>
          <w:numId w:val="10"/>
        </w:numPr>
        <w:tabs>
          <w:tab w:val="num" w:pos="1080"/>
        </w:tabs>
        <w:jc w:val="both"/>
        <w:rPr>
          <w:rFonts w:asciiTheme="minorHAnsi" w:hAnsiTheme="minorHAnsi" w:cstheme="minorHAnsi"/>
          <w:color w:val="000000"/>
        </w:rPr>
      </w:pPr>
      <w:r w:rsidRPr="001C6AB6">
        <w:rPr>
          <w:rFonts w:asciiTheme="minorHAnsi" w:hAnsiTheme="minorHAnsi" w:cstheme="minorHAnsi"/>
          <w:color w:val="000000"/>
        </w:rPr>
        <w:t xml:space="preserve">   Liaise with Safeguarding and Wellbeing Lead Professional who will act as Investigating Officer if required.</w:t>
      </w:r>
    </w:p>
    <w:p w14:paraId="12EDC754" w14:textId="77777777" w:rsidR="00500159" w:rsidRPr="00E404AA" w:rsidRDefault="00C66CC6" w:rsidP="006125D6">
      <w:pPr>
        <w:numPr>
          <w:ilvl w:val="0"/>
          <w:numId w:val="10"/>
        </w:numPr>
        <w:jc w:val="both"/>
        <w:rPr>
          <w:rFonts w:asciiTheme="minorHAnsi" w:hAnsiTheme="minorHAnsi" w:cstheme="minorHAnsi"/>
          <w:b/>
          <w:bCs/>
          <w:lang w:val="en-GB"/>
        </w:rPr>
      </w:pPr>
      <w:r w:rsidRPr="00E404AA">
        <w:rPr>
          <w:rFonts w:asciiTheme="minorHAnsi" w:hAnsiTheme="minorHAnsi" w:cstheme="minorHAnsi"/>
          <w:color w:val="000000"/>
        </w:rPr>
        <w:lastRenderedPageBreak/>
        <w:t xml:space="preserve">Possible referral to the DBS or The Teaching Regulation Agency, depending on the outcome.   </w:t>
      </w:r>
      <w:r w:rsidR="00500159" w:rsidRPr="00E404AA">
        <w:rPr>
          <w:rFonts w:asciiTheme="minorHAnsi" w:hAnsiTheme="minorHAnsi" w:cstheme="minorHAnsi"/>
        </w:rPr>
        <w:br w:type="page"/>
      </w:r>
    </w:p>
    <w:p w14:paraId="47048EB3" w14:textId="77777777" w:rsidR="00684482" w:rsidRPr="00CE73F1" w:rsidRDefault="00D75D93" w:rsidP="00500159">
      <w:pPr>
        <w:pStyle w:val="Heading2"/>
        <w:spacing w:line="240" w:lineRule="auto"/>
        <w:rPr>
          <w:rFonts w:asciiTheme="minorHAnsi" w:hAnsiTheme="minorHAnsi" w:cstheme="minorHAnsi"/>
          <w:b/>
          <w:u w:val="none"/>
        </w:rPr>
      </w:pPr>
      <w:bookmarkStart w:id="17" w:name="_Toc18333020"/>
      <w:r w:rsidRPr="00500159">
        <w:rPr>
          <w:rFonts w:asciiTheme="minorHAnsi" w:hAnsiTheme="minorHAnsi" w:cstheme="minorHAnsi"/>
          <w:b/>
          <w:u w:val="none"/>
        </w:rPr>
        <w:lastRenderedPageBreak/>
        <w:t>APPENDIX 3</w:t>
      </w:r>
      <w:r w:rsidR="00CE73F1">
        <w:rPr>
          <w:rFonts w:asciiTheme="minorHAnsi" w:hAnsiTheme="minorHAnsi" w:cstheme="minorHAnsi"/>
          <w:b/>
          <w:u w:val="none"/>
        </w:rPr>
        <w:t xml:space="preserve"> - </w:t>
      </w:r>
      <w:r w:rsidR="00CE73F1" w:rsidRPr="00CE73F1">
        <w:rPr>
          <w:rFonts w:asciiTheme="minorHAnsi" w:hAnsiTheme="minorHAnsi" w:cstheme="minorHAnsi"/>
          <w:b/>
          <w:u w:val="none"/>
        </w:rPr>
        <w:t>References to applicable DSAT IT Policies</w:t>
      </w:r>
      <w:bookmarkEnd w:id="17"/>
    </w:p>
    <w:p w14:paraId="14E330D0" w14:textId="77777777" w:rsidR="00DD5802" w:rsidRPr="001C6AB6" w:rsidRDefault="00DD5802" w:rsidP="00A72C02">
      <w:pPr>
        <w:pStyle w:val="Heading3"/>
        <w:jc w:val="both"/>
        <w:rPr>
          <w:rFonts w:asciiTheme="minorHAnsi" w:hAnsiTheme="minorHAnsi" w:cstheme="minorHAnsi"/>
          <w:i w:val="0"/>
          <w:sz w:val="24"/>
        </w:rPr>
      </w:pPr>
    </w:p>
    <w:p w14:paraId="6AD44F7C" w14:textId="77777777" w:rsidR="00B46910" w:rsidRPr="001C6AB6" w:rsidRDefault="00B46910" w:rsidP="00B46910">
      <w:pPr>
        <w:pStyle w:val="NoSpacing"/>
        <w:rPr>
          <w:rFonts w:asciiTheme="minorHAnsi" w:eastAsia="Times New Roman" w:hAnsiTheme="minorHAnsi" w:cstheme="minorHAnsi"/>
          <w:sz w:val="24"/>
          <w:szCs w:val="24"/>
          <w:lang w:val="en-GB" w:eastAsia="en-US"/>
        </w:rPr>
      </w:pPr>
      <w:r w:rsidRPr="001C6AB6">
        <w:rPr>
          <w:rFonts w:asciiTheme="minorHAnsi" w:eastAsia="Times New Roman" w:hAnsiTheme="minorHAnsi" w:cstheme="minorHAnsi"/>
          <w:sz w:val="24"/>
          <w:szCs w:val="24"/>
          <w:lang w:val="en-GB" w:eastAsia="en-US"/>
        </w:rPr>
        <w:t>Refer to the following policy documents:</w:t>
      </w:r>
    </w:p>
    <w:p w14:paraId="6DFA4387" w14:textId="77777777" w:rsidR="00B46910" w:rsidRPr="001C6AB6" w:rsidRDefault="00B46910" w:rsidP="00B46910">
      <w:pPr>
        <w:pStyle w:val="NoSpacing"/>
        <w:rPr>
          <w:rFonts w:asciiTheme="minorHAnsi" w:eastAsia="Times New Roman" w:hAnsiTheme="minorHAnsi" w:cstheme="minorHAnsi"/>
          <w:sz w:val="24"/>
          <w:szCs w:val="24"/>
          <w:lang w:val="en-GB" w:eastAsia="en-US"/>
        </w:rPr>
      </w:pPr>
    </w:p>
    <w:p w14:paraId="34FD7912" w14:textId="77777777" w:rsidR="00B46910" w:rsidRPr="001C6AB6" w:rsidRDefault="00B46910" w:rsidP="006125D6">
      <w:pPr>
        <w:pStyle w:val="NoSpacing"/>
        <w:numPr>
          <w:ilvl w:val="0"/>
          <w:numId w:val="15"/>
        </w:numPr>
        <w:rPr>
          <w:rFonts w:asciiTheme="minorHAnsi" w:eastAsia="Times New Roman" w:hAnsiTheme="minorHAnsi" w:cstheme="minorHAnsi"/>
          <w:sz w:val="24"/>
          <w:szCs w:val="24"/>
          <w:lang w:val="en-GB" w:eastAsia="en-US"/>
        </w:rPr>
      </w:pPr>
      <w:r w:rsidRPr="001C6AB6">
        <w:rPr>
          <w:rFonts w:asciiTheme="minorHAnsi" w:eastAsia="Times New Roman" w:hAnsiTheme="minorHAnsi" w:cstheme="minorHAnsi"/>
          <w:sz w:val="24"/>
          <w:szCs w:val="24"/>
          <w:lang w:val="en-GB" w:eastAsia="en-US"/>
        </w:rPr>
        <w:t>DSAT Mobile Phone and Loaned Property Policy</w:t>
      </w:r>
    </w:p>
    <w:p w14:paraId="7B1A7815" w14:textId="77777777" w:rsidR="00B46910" w:rsidRPr="001C6AB6" w:rsidRDefault="00B46910" w:rsidP="006125D6">
      <w:pPr>
        <w:pStyle w:val="NoSpacing"/>
        <w:numPr>
          <w:ilvl w:val="0"/>
          <w:numId w:val="15"/>
        </w:numPr>
        <w:rPr>
          <w:rFonts w:asciiTheme="minorHAnsi" w:eastAsia="Times New Roman" w:hAnsiTheme="minorHAnsi" w:cstheme="minorHAnsi"/>
          <w:sz w:val="24"/>
          <w:szCs w:val="24"/>
          <w:lang w:val="en-GB" w:eastAsia="en-US"/>
        </w:rPr>
      </w:pPr>
      <w:r w:rsidRPr="001C6AB6">
        <w:rPr>
          <w:rFonts w:asciiTheme="minorHAnsi" w:eastAsia="Times New Roman" w:hAnsiTheme="minorHAnsi" w:cstheme="minorHAnsi"/>
          <w:sz w:val="24"/>
          <w:szCs w:val="24"/>
          <w:lang w:val="en-GB" w:eastAsia="en-US"/>
        </w:rPr>
        <w:t>DSAT Staff Acceptable Use Policy</w:t>
      </w:r>
    </w:p>
    <w:p w14:paraId="417DC7F2" w14:textId="77777777" w:rsidR="00B46910" w:rsidRPr="001C6AB6" w:rsidRDefault="00B46910" w:rsidP="006125D6">
      <w:pPr>
        <w:pStyle w:val="NoSpacing"/>
        <w:numPr>
          <w:ilvl w:val="0"/>
          <w:numId w:val="15"/>
        </w:numPr>
        <w:rPr>
          <w:rFonts w:asciiTheme="minorHAnsi" w:eastAsia="Times New Roman" w:hAnsiTheme="minorHAnsi" w:cstheme="minorHAnsi"/>
          <w:sz w:val="24"/>
          <w:szCs w:val="24"/>
          <w:lang w:val="en-GB" w:eastAsia="en-US"/>
        </w:rPr>
      </w:pPr>
      <w:r w:rsidRPr="001C6AB6">
        <w:rPr>
          <w:rFonts w:asciiTheme="minorHAnsi" w:eastAsia="Times New Roman" w:hAnsiTheme="minorHAnsi" w:cstheme="minorHAnsi"/>
          <w:sz w:val="24"/>
          <w:szCs w:val="24"/>
          <w:lang w:val="en-GB" w:eastAsia="en-US"/>
        </w:rPr>
        <w:t>DSAT Social Media Policy</w:t>
      </w:r>
    </w:p>
    <w:p w14:paraId="116C74BF" w14:textId="77777777" w:rsidR="00B46910" w:rsidRDefault="00B46910" w:rsidP="00B46910">
      <w:pPr>
        <w:pStyle w:val="NoSpacing"/>
        <w:rPr>
          <w:rFonts w:asciiTheme="minorHAnsi" w:eastAsia="Times New Roman" w:hAnsiTheme="minorHAnsi" w:cstheme="minorHAnsi"/>
          <w:sz w:val="24"/>
          <w:szCs w:val="24"/>
          <w:lang w:val="en-GB" w:eastAsia="en-US"/>
        </w:rPr>
      </w:pPr>
    </w:p>
    <w:p w14:paraId="08C77119" w14:textId="77777777" w:rsidR="0020345A" w:rsidRDefault="0020345A" w:rsidP="00B46910">
      <w:pPr>
        <w:pStyle w:val="NoSpacing"/>
        <w:rPr>
          <w:rFonts w:asciiTheme="minorHAnsi" w:eastAsia="Times New Roman" w:hAnsiTheme="minorHAnsi" w:cstheme="minorHAnsi"/>
          <w:sz w:val="24"/>
          <w:szCs w:val="24"/>
          <w:lang w:val="en-GB" w:eastAsia="en-US"/>
        </w:rPr>
      </w:pPr>
    </w:p>
    <w:p w14:paraId="664A77EA" w14:textId="77777777" w:rsidR="00D75D93" w:rsidRPr="001C6AB6" w:rsidRDefault="00D75D93" w:rsidP="00D75D93">
      <w:pPr>
        <w:rPr>
          <w:rFonts w:asciiTheme="minorHAnsi" w:hAnsiTheme="minorHAnsi" w:cstheme="minorHAnsi"/>
          <w:lang w:val="en-GB"/>
        </w:rPr>
      </w:pPr>
    </w:p>
    <w:p w14:paraId="51E72FD0" w14:textId="77777777" w:rsidR="004E3204" w:rsidRPr="001C6AB6" w:rsidRDefault="004E3204" w:rsidP="00D75D93">
      <w:pPr>
        <w:rPr>
          <w:rFonts w:asciiTheme="minorHAnsi" w:hAnsiTheme="minorHAnsi" w:cstheme="minorHAnsi"/>
          <w:lang w:val="en-GB"/>
        </w:rPr>
      </w:pPr>
    </w:p>
    <w:p w14:paraId="2D22164E" w14:textId="77777777" w:rsidR="00500159" w:rsidRDefault="00500159">
      <w:pPr>
        <w:rPr>
          <w:rFonts w:asciiTheme="minorHAnsi" w:hAnsiTheme="minorHAnsi" w:cstheme="minorHAnsi"/>
          <w:b/>
          <w:bCs/>
          <w:lang w:val="en-GB"/>
        </w:rPr>
      </w:pPr>
      <w:r>
        <w:rPr>
          <w:rFonts w:asciiTheme="minorHAnsi" w:hAnsiTheme="minorHAnsi" w:cstheme="minorHAnsi"/>
        </w:rPr>
        <w:br w:type="page"/>
      </w:r>
    </w:p>
    <w:p w14:paraId="0FBE7CB7" w14:textId="77777777" w:rsidR="004E3204" w:rsidRPr="00500159" w:rsidRDefault="004E3204" w:rsidP="00500159">
      <w:pPr>
        <w:pStyle w:val="Heading2"/>
        <w:spacing w:line="240" w:lineRule="auto"/>
        <w:rPr>
          <w:rFonts w:asciiTheme="minorHAnsi" w:hAnsiTheme="minorHAnsi" w:cstheme="minorHAnsi"/>
          <w:b/>
          <w:u w:val="none"/>
        </w:rPr>
      </w:pPr>
      <w:bookmarkStart w:id="18" w:name="_Toc18333021"/>
      <w:r w:rsidRPr="00500159">
        <w:rPr>
          <w:rFonts w:asciiTheme="minorHAnsi" w:hAnsiTheme="minorHAnsi" w:cstheme="minorHAnsi"/>
          <w:b/>
          <w:u w:val="none"/>
        </w:rPr>
        <w:lastRenderedPageBreak/>
        <w:t>APPENDIX 4</w:t>
      </w:r>
      <w:r w:rsidR="00500159" w:rsidRPr="00500159">
        <w:rPr>
          <w:rFonts w:asciiTheme="minorHAnsi" w:hAnsiTheme="minorHAnsi" w:cstheme="minorHAnsi"/>
          <w:b/>
          <w:u w:val="none"/>
        </w:rPr>
        <w:t xml:space="preserve"> - </w:t>
      </w:r>
      <w:r w:rsidRPr="00500159">
        <w:rPr>
          <w:rFonts w:asciiTheme="minorHAnsi" w:hAnsiTheme="minorHAnsi" w:cstheme="minorHAnsi"/>
          <w:b/>
          <w:u w:val="none"/>
        </w:rPr>
        <w:t>Safeguarding pupils who are vulnerable to extremism</w:t>
      </w:r>
      <w:r w:rsidR="00155E35" w:rsidRPr="00500159">
        <w:rPr>
          <w:rFonts w:asciiTheme="minorHAnsi" w:hAnsiTheme="minorHAnsi" w:cstheme="minorHAnsi"/>
          <w:b/>
          <w:u w:val="none"/>
        </w:rPr>
        <w:t xml:space="preserve"> and radicalisation</w:t>
      </w:r>
      <w:bookmarkEnd w:id="18"/>
    </w:p>
    <w:p w14:paraId="19C32BCF" w14:textId="77777777" w:rsidR="00500159" w:rsidRDefault="00500159" w:rsidP="00D75D93">
      <w:pPr>
        <w:rPr>
          <w:rFonts w:asciiTheme="minorHAnsi" w:hAnsiTheme="minorHAnsi" w:cstheme="minorHAnsi"/>
          <w:lang w:val="en-GB"/>
        </w:rPr>
      </w:pPr>
    </w:p>
    <w:p w14:paraId="6F7467EF" w14:textId="77777777" w:rsidR="004E3204" w:rsidRPr="001C6AB6" w:rsidRDefault="00896DB6" w:rsidP="00D75D93">
      <w:pPr>
        <w:rPr>
          <w:rFonts w:asciiTheme="minorHAnsi" w:hAnsiTheme="minorHAnsi" w:cstheme="minorHAnsi"/>
          <w:lang w:val="en-GB"/>
        </w:rPr>
      </w:pPr>
      <w:r w:rsidRPr="001C6AB6">
        <w:rPr>
          <w:rFonts w:asciiTheme="minorHAnsi" w:hAnsiTheme="minorHAnsi" w:cstheme="minorHAnsi"/>
          <w:lang w:val="en-GB"/>
        </w:rPr>
        <w:t>Our school recognises the duties placed on us by the Counter Terro</w:t>
      </w:r>
      <w:r w:rsidR="00B33104" w:rsidRPr="001C6AB6">
        <w:rPr>
          <w:rFonts w:asciiTheme="minorHAnsi" w:hAnsiTheme="minorHAnsi" w:cstheme="minorHAnsi"/>
          <w:lang w:val="en-GB"/>
        </w:rPr>
        <w:t>r</w:t>
      </w:r>
      <w:r w:rsidRPr="001C6AB6">
        <w:rPr>
          <w:rFonts w:asciiTheme="minorHAnsi" w:hAnsiTheme="minorHAnsi" w:cstheme="minorHAnsi"/>
          <w:lang w:val="en-GB"/>
        </w:rPr>
        <w:t>ism Bill  (</w:t>
      </w:r>
      <w:r w:rsidR="004F6C34" w:rsidRPr="001C6AB6">
        <w:rPr>
          <w:rFonts w:asciiTheme="minorHAnsi" w:hAnsiTheme="minorHAnsi" w:cstheme="minorHAnsi"/>
          <w:lang w:val="en-GB"/>
        </w:rPr>
        <w:t xml:space="preserve">July </w:t>
      </w:r>
      <w:r w:rsidRPr="001C6AB6">
        <w:rPr>
          <w:rFonts w:asciiTheme="minorHAnsi" w:hAnsiTheme="minorHAnsi" w:cstheme="minorHAnsi"/>
          <w:lang w:val="en-GB"/>
        </w:rPr>
        <w:t>2015) to prevent our pupils being drawn i</w:t>
      </w:r>
      <w:r w:rsidR="004F2A3F" w:rsidRPr="001C6AB6">
        <w:rPr>
          <w:rFonts w:asciiTheme="minorHAnsi" w:hAnsiTheme="minorHAnsi" w:cstheme="minorHAnsi"/>
          <w:lang w:val="en-GB"/>
        </w:rPr>
        <w:t>n</w:t>
      </w:r>
      <w:r w:rsidRPr="001C6AB6">
        <w:rPr>
          <w:rFonts w:asciiTheme="minorHAnsi" w:hAnsiTheme="minorHAnsi" w:cstheme="minorHAnsi"/>
          <w:lang w:val="en-GB"/>
        </w:rPr>
        <w:t>to terrorism.</w:t>
      </w:r>
      <w:r w:rsidR="004F2A3F" w:rsidRPr="001C6AB6">
        <w:rPr>
          <w:rFonts w:asciiTheme="minorHAnsi" w:hAnsiTheme="minorHAnsi" w:cstheme="minorHAnsi"/>
          <w:lang w:val="en-GB"/>
        </w:rPr>
        <w:t xml:space="preserve"> </w:t>
      </w:r>
    </w:p>
    <w:p w14:paraId="5FC41D74" w14:textId="77777777" w:rsidR="004F2A3F" w:rsidRPr="001C6AB6" w:rsidRDefault="004F2A3F" w:rsidP="00D75D93">
      <w:pPr>
        <w:rPr>
          <w:rFonts w:asciiTheme="minorHAnsi" w:hAnsiTheme="minorHAnsi" w:cstheme="minorHAnsi"/>
          <w:lang w:val="en-GB"/>
        </w:rPr>
      </w:pPr>
      <w:r w:rsidRPr="001C6AB6">
        <w:rPr>
          <w:rFonts w:asciiTheme="minorHAnsi" w:hAnsiTheme="minorHAnsi" w:cstheme="minorHAnsi"/>
          <w:lang w:val="en-GB"/>
        </w:rPr>
        <w:t>These include:</w:t>
      </w:r>
    </w:p>
    <w:p w14:paraId="01AADF0F" w14:textId="77777777" w:rsidR="0020345A" w:rsidRPr="0020345A" w:rsidRDefault="0020345A" w:rsidP="006125D6">
      <w:pPr>
        <w:pStyle w:val="ListParagraph"/>
        <w:numPr>
          <w:ilvl w:val="0"/>
          <w:numId w:val="13"/>
        </w:numPr>
        <w:rPr>
          <w:rFonts w:asciiTheme="minorHAnsi" w:hAnsiTheme="minorHAnsi" w:cstheme="minorHAnsi"/>
          <w:lang w:val="en-GB"/>
        </w:rPr>
      </w:pPr>
      <w:r w:rsidRPr="0020345A">
        <w:rPr>
          <w:rFonts w:asciiTheme="minorHAnsi" w:hAnsiTheme="minorHAnsi" w:cstheme="minorHAnsi"/>
          <w:lang w:val="en-GB"/>
        </w:rPr>
        <w:t>Assessing the risk of pupils being drawn into terrorism (see Appendix 5)</w:t>
      </w:r>
    </w:p>
    <w:p w14:paraId="133BF5DA" w14:textId="77777777" w:rsidR="0020345A" w:rsidRPr="0020345A" w:rsidRDefault="0020345A" w:rsidP="006125D6">
      <w:pPr>
        <w:pStyle w:val="ListParagraph"/>
        <w:numPr>
          <w:ilvl w:val="0"/>
          <w:numId w:val="13"/>
        </w:numPr>
        <w:rPr>
          <w:rFonts w:asciiTheme="minorHAnsi" w:hAnsiTheme="minorHAnsi" w:cstheme="minorHAnsi"/>
          <w:lang w:val="en-GB"/>
        </w:rPr>
      </w:pPr>
      <w:r w:rsidRPr="0020345A">
        <w:rPr>
          <w:rFonts w:asciiTheme="minorHAnsi" w:hAnsiTheme="minorHAnsi" w:cstheme="minorHAnsi"/>
          <w:lang w:val="en-GB"/>
        </w:rPr>
        <w:t>Working in partnership with relevant agencies under the Safeguarding Children Partnership procedures</w:t>
      </w:r>
    </w:p>
    <w:p w14:paraId="7E5376E6" w14:textId="77777777" w:rsidR="0020345A" w:rsidRPr="0020345A" w:rsidRDefault="0020345A" w:rsidP="006125D6">
      <w:pPr>
        <w:pStyle w:val="ListParagraph"/>
        <w:numPr>
          <w:ilvl w:val="0"/>
          <w:numId w:val="13"/>
        </w:numPr>
        <w:rPr>
          <w:rFonts w:asciiTheme="minorHAnsi" w:hAnsiTheme="minorHAnsi" w:cstheme="minorHAnsi"/>
          <w:lang w:val="en-GB"/>
        </w:rPr>
      </w:pPr>
      <w:r w:rsidRPr="0020345A">
        <w:rPr>
          <w:rFonts w:asciiTheme="minorHAnsi" w:hAnsiTheme="minorHAnsi" w:cstheme="minorHAnsi"/>
          <w:lang w:val="en-GB"/>
        </w:rPr>
        <w:t>Appropriate staff training</w:t>
      </w:r>
    </w:p>
    <w:p w14:paraId="63054A11" w14:textId="77777777" w:rsidR="0020345A" w:rsidRPr="0020345A" w:rsidRDefault="0020345A" w:rsidP="006125D6">
      <w:pPr>
        <w:pStyle w:val="ListParagraph"/>
        <w:numPr>
          <w:ilvl w:val="0"/>
          <w:numId w:val="13"/>
        </w:numPr>
        <w:rPr>
          <w:rFonts w:asciiTheme="minorHAnsi" w:hAnsiTheme="minorHAnsi" w:cstheme="minorHAnsi"/>
          <w:lang w:val="en-GB"/>
        </w:rPr>
      </w:pPr>
      <w:r w:rsidRPr="0020345A">
        <w:rPr>
          <w:rFonts w:asciiTheme="minorHAnsi" w:hAnsiTheme="minorHAnsi" w:cstheme="minorHAnsi"/>
          <w:lang w:val="en-GB"/>
        </w:rPr>
        <w:t>Appropriate online filtering</w:t>
      </w:r>
    </w:p>
    <w:p w14:paraId="5CF75966" w14:textId="77777777" w:rsidR="00D0134B" w:rsidRPr="001C6AB6" w:rsidRDefault="00D0134B" w:rsidP="00D0134B">
      <w:pPr>
        <w:pStyle w:val="ListParagraph"/>
        <w:rPr>
          <w:rFonts w:asciiTheme="minorHAnsi" w:hAnsiTheme="minorHAnsi" w:cstheme="minorHAnsi"/>
          <w:lang w:val="en-GB"/>
        </w:rPr>
      </w:pPr>
    </w:p>
    <w:p w14:paraId="182D7520" w14:textId="77777777" w:rsidR="00C66CC6" w:rsidRPr="001C6AB6" w:rsidRDefault="004E3204" w:rsidP="006364F2">
      <w:pPr>
        <w:pStyle w:val="Default"/>
        <w:rPr>
          <w:rFonts w:asciiTheme="minorHAnsi" w:hAnsiTheme="minorHAnsi" w:cstheme="minorHAnsi"/>
        </w:rPr>
      </w:pPr>
      <w:r w:rsidRPr="001C6AB6">
        <w:rPr>
          <w:rFonts w:asciiTheme="minorHAnsi" w:hAnsiTheme="minorHAnsi" w:cstheme="minorHAnsi"/>
        </w:rPr>
        <w:t xml:space="preserve">Our school is committed to </w:t>
      </w:r>
      <w:r w:rsidR="006364F2" w:rsidRPr="001C6AB6">
        <w:rPr>
          <w:rFonts w:asciiTheme="minorHAnsi" w:hAnsiTheme="minorHAnsi" w:cstheme="minorHAnsi"/>
        </w:rPr>
        <w:t xml:space="preserve">actively </w:t>
      </w:r>
      <w:r w:rsidRPr="001C6AB6">
        <w:rPr>
          <w:rFonts w:asciiTheme="minorHAnsi" w:hAnsiTheme="minorHAnsi" w:cstheme="minorHAnsi"/>
        </w:rPr>
        <w:t xml:space="preserve">promoting </w:t>
      </w:r>
      <w:r w:rsidR="006364F2" w:rsidRPr="001C6AB6">
        <w:rPr>
          <w:rFonts w:asciiTheme="minorHAnsi" w:hAnsiTheme="minorHAnsi" w:cstheme="minorHAnsi"/>
        </w:rPr>
        <w:t>the fundamental British values of democracy, the rule of law, individual liberty and mutual respect and tolerance of those with different faiths and belief</w:t>
      </w:r>
      <w:r w:rsidR="00C66CC6" w:rsidRPr="001C6AB6">
        <w:rPr>
          <w:rFonts w:asciiTheme="minorHAnsi" w:hAnsiTheme="minorHAnsi" w:cstheme="minorHAnsi"/>
        </w:rPr>
        <w:t>s. T</w:t>
      </w:r>
      <w:r w:rsidR="006364F2" w:rsidRPr="001C6AB6">
        <w:rPr>
          <w:rFonts w:asciiTheme="minorHAnsi" w:hAnsiTheme="minorHAnsi" w:cstheme="minorHAnsi"/>
        </w:rPr>
        <w:t>he pupils are encouraged to develop and demonstrate skills and attitudes that will allow them to participate fully in and contribute positively to life in modern Britain.</w:t>
      </w:r>
    </w:p>
    <w:p w14:paraId="22F302A7" w14:textId="77777777" w:rsidR="00C66CC6" w:rsidRPr="001C6AB6" w:rsidRDefault="00C66CC6" w:rsidP="006364F2">
      <w:pPr>
        <w:pStyle w:val="Default"/>
        <w:rPr>
          <w:rFonts w:asciiTheme="minorHAnsi" w:hAnsiTheme="minorHAnsi" w:cstheme="minorHAnsi"/>
        </w:rPr>
      </w:pPr>
    </w:p>
    <w:p w14:paraId="5FB972B8" w14:textId="77777777" w:rsidR="004E3204" w:rsidRPr="001C6AB6" w:rsidRDefault="004E3204" w:rsidP="00D75D93">
      <w:pPr>
        <w:rPr>
          <w:rFonts w:asciiTheme="minorHAnsi" w:hAnsiTheme="minorHAnsi" w:cstheme="minorHAnsi"/>
          <w:lang w:val="en-GB"/>
        </w:rPr>
      </w:pPr>
    </w:p>
    <w:p w14:paraId="6872E391" w14:textId="77777777" w:rsidR="004E3204" w:rsidRPr="001C6AB6" w:rsidRDefault="004E3204" w:rsidP="00D75D93">
      <w:pPr>
        <w:rPr>
          <w:rFonts w:asciiTheme="minorHAnsi" w:hAnsiTheme="minorHAnsi" w:cstheme="minorHAnsi"/>
          <w:lang w:val="en-GB"/>
        </w:rPr>
      </w:pPr>
      <w:r w:rsidRPr="001C6AB6">
        <w:rPr>
          <w:rFonts w:asciiTheme="minorHAnsi" w:hAnsiTheme="minorHAnsi" w:cstheme="minorHAnsi"/>
          <w:lang w:val="en-GB"/>
        </w:rPr>
        <w:t>There is a current threat from terrorism in the UK and this can include the exploitation of vulnerable young people, aiming to involve them in terrorism or to be active in supporting terrorism.</w:t>
      </w:r>
    </w:p>
    <w:p w14:paraId="1A913301" w14:textId="77777777" w:rsidR="004E3204" w:rsidRPr="001C6AB6" w:rsidRDefault="004E3204" w:rsidP="00D75D93">
      <w:pPr>
        <w:rPr>
          <w:rFonts w:asciiTheme="minorHAnsi" w:hAnsiTheme="minorHAnsi" w:cstheme="minorHAnsi"/>
          <w:lang w:val="en-GB"/>
        </w:rPr>
      </w:pPr>
    </w:p>
    <w:p w14:paraId="4F5E7478" w14:textId="7A27E7F2" w:rsidR="00896DB6" w:rsidRPr="001C6AB6" w:rsidRDefault="004E3204" w:rsidP="00D75D93">
      <w:pPr>
        <w:rPr>
          <w:rFonts w:asciiTheme="minorHAnsi" w:hAnsiTheme="minorHAnsi" w:cstheme="minorHAnsi"/>
          <w:lang w:val="en-GB"/>
        </w:rPr>
      </w:pPr>
      <w:r w:rsidRPr="001C6AB6">
        <w:rPr>
          <w:rFonts w:asciiTheme="minorHAnsi" w:hAnsiTheme="minorHAnsi" w:cstheme="minorHAnsi"/>
          <w:lang w:val="en-GB"/>
        </w:rPr>
        <w:t>Our school seeks to protect children and y</w:t>
      </w:r>
      <w:r w:rsidR="006364F2" w:rsidRPr="001C6AB6">
        <w:rPr>
          <w:rFonts w:asciiTheme="minorHAnsi" w:hAnsiTheme="minorHAnsi" w:cstheme="minorHAnsi"/>
          <w:lang w:val="en-GB"/>
        </w:rPr>
        <w:t>o</w:t>
      </w:r>
      <w:r w:rsidRPr="001C6AB6">
        <w:rPr>
          <w:rFonts w:asciiTheme="minorHAnsi" w:hAnsiTheme="minorHAnsi" w:cstheme="minorHAnsi"/>
          <w:lang w:val="en-GB"/>
        </w:rPr>
        <w:t xml:space="preserve">ung people against the messages of all violent extremism including but not restricted to those </w:t>
      </w:r>
      <w:r w:rsidR="00155E35" w:rsidRPr="001C6AB6">
        <w:rPr>
          <w:rFonts w:asciiTheme="minorHAnsi" w:hAnsiTheme="minorHAnsi" w:cstheme="minorHAnsi"/>
          <w:lang w:val="en-GB"/>
        </w:rPr>
        <w:t>linked to Islami</w:t>
      </w:r>
      <w:r w:rsidR="00C87F94" w:rsidRPr="001C6AB6">
        <w:rPr>
          <w:rFonts w:asciiTheme="minorHAnsi" w:hAnsiTheme="minorHAnsi" w:cstheme="minorHAnsi"/>
          <w:lang w:val="en-GB"/>
        </w:rPr>
        <w:t>st</w:t>
      </w:r>
      <w:r w:rsidR="00155E35" w:rsidRPr="001C6AB6">
        <w:rPr>
          <w:rFonts w:asciiTheme="minorHAnsi" w:hAnsiTheme="minorHAnsi" w:cstheme="minorHAnsi"/>
          <w:lang w:val="en-GB"/>
        </w:rPr>
        <w:t xml:space="preserve"> Ideology, Far Right / Neo Nazi / White Supremacist ideology etc. Concerns should be referred to the </w:t>
      </w:r>
      <w:r w:rsidR="004F6C34" w:rsidRPr="001C6AB6">
        <w:rPr>
          <w:rFonts w:asciiTheme="minorHAnsi" w:hAnsiTheme="minorHAnsi" w:cstheme="minorHAnsi"/>
          <w:lang w:val="en-GB"/>
        </w:rPr>
        <w:t xml:space="preserve">Single Point </w:t>
      </w:r>
      <w:proofErr w:type="gramStart"/>
      <w:r w:rsidR="004F6C34" w:rsidRPr="001C6AB6">
        <w:rPr>
          <w:rFonts w:asciiTheme="minorHAnsi" w:hAnsiTheme="minorHAnsi" w:cstheme="minorHAnsi"/>
          <w:lang w:val="en-GB"/>
        </w:rPr>
        <w:t>Of</w:t>
      </w:r>
      <w:proofErr w:type="gramEnd"/>
      <w:r w:rsidR="004F6C34" w:rsidRPr="001C6AB6">
        <w:rPr>
          <w:rFonts w:asciiTheme="minorHAnsi" w:hAnsiTheme="minorHAnsi" w:cstheme="minorHAnsi"/>
          <w:lang w:val="en-GB"/>
        </w:rPr>
        <w:t xml:space="preserve"> Contact (SPOC) (usually a </w:t>
      </w:r>
      <w:r w:rsidR="00155E35" w:rsidRPr="001C6AB6">
        <w:rPr>
          <w:rFonts w:asciiTheme="minorHAnsi" w:hAnsiTheme="minorHAnsi" w:cstheme="minorHAnsi"/>
          <w:lang w:val="en-GB"/>
        </w:rPr>
        <w:t xml:space="preserve">Designated Safeguarding Lead </w:t>
      </w:r>
      <w:r w:rsidR="004F6C34" w:rsidRPr="001C6AB6">
        <w:rPr>
          <w:rFonts w:asciiTheme="minorHAnsi" w:hAnsiTheme="minorHAnsi" w:cstheme="minorHAnsi"/>
          <w:lang w:val="en-GB"/>
        </w:rPr>
        <w:t>or</w:t>
      </w:r>
      <w:r w:rsidR="00155E35" w:rsidRPr="001C6AB6">
        <w:rPr>
          <w:rFonts w:asciiTheme="minorHAnsi" w:hAnsiTheme="minorHAnsi" w:cstheme="minorHAnsi"/>
          <w:lang w:val="en-GB"/>
        </w:rPr>
        <w:t xml:space="preserve"> </w:t>
      </w:r>
      <w:r w:rsidR="00234F1A">
        <w:rPr>
          <w:rFonts w:asciiTheme="minorHAnsi" w:hAnsiTheme="minorHAnsi" w:cstheme="minorHAnsi"/>
          <w:lang w:val="en-GB"/>
        </w:rPr>
        <w:t>Extended Services Manager</w:t>
      </w:r>
      <w:r w:rsidR="004F6C34" w:rsidRPr="001C6AB6">
        <w:rPr>
          <w:rFonts w:asciiTheme="minorHAnsi" w:hAnsiTheme="minorHAnsi" w:cstheme="minorHAnsi"/>
          <w:lang w:val="en-GB"/>
        </w:rPr>
        <w:t>)</w:t>
      </w:r>
      <w:r w:rsidR="00155E35" w:rsidRPr="001C6AB6">
        <w:rPr>
          <w:rFonts w:asciiTheme="minorHAnsi" w:hAnsiTheme="minorHAnsi" w:cstheme="minorHAnsi"/>
          <w:lang w:val="en-GB"/>
        </w:rPr>
        <w:t xml:space="preserve"> who have lo</w:t>
      </w:r>
      <w:r w:rsidR="006364F2" w:rsidRPr="001C6AB6">
        <w:rPr>
          <w:rFonts w:asciiTheme="minorHAnsi" w:hAnsiTheme="minorHAnsi" w:cstheme="minorHAnsi"/>
          <w:lang w:val="en-GB"/>
        </w:rPr>
        <w:t>cal contact details for Prevent and</w:t>
      </w:r>
      <w:r w:rsidR="00155E35" w:rsidRPr="001C6AB6">
        <w:rPr>
          <w:rFonts w:asciiTheme="minorHAnsi" w:hAnsiTheme="minorHAnsi" w:cstheme="minorHAnsi"/>
          <w:lang w:val="en-GB"/>
        </w:rPr>
        <w:t xml:space="preserve"> Channel referrals. They will </w:t>
      </w:r>
      <w:r w:rsidR="006364F2" w:rsidRPr="001C6AB6">
        <w:rPr>
          <w:rFonts w:asciiTheme="minorHAnsi" w:hAnsiTheme="minorHAnsi" w:cstheme="minorHAnsi"/>
          <w:lang w:val="en-GB"/>
        </w:rPr>
        <w:t xml:space="preserve">also </w:t>
      </w:r>
      <w:r w:rsidR="00155E35" w:rsidRPr="001C6AB6">
        <w:rPr>
          <w:rFonts w:asciiTheme="minorHAnsi" w:hAnsiTheme="minorHAnsi" w:cstheme="minorHAnsi"/>
          <w:lang w:val="en-GB"/>
        </w:rPr>
        <w:t>consider whether circumstances require Police to be contacted.</w:t>
      </w:r>
    </w:p>
    <w:p w14:paraId="75A707E4" w14:textId="77777777" w:rsidR="00B46910" w:rsidRPr="001C6AB6" w:rsidRDefault="00B46910" w:rsidP="00D75D93">
      <w:pPr>
        <w:rPr>
          <w:rFonts w:asciiTheme="minorHAnsi" w:hAnsiTheme="minorHAnsi" w:cstheme="minorHAnsi"/>
          <w:lang w:val="en-GB"/>
        </w:rPr>
      </w:pPr>
    </w:p>
    <w:p w14:paraId="23E6B00A" w14:textId="77777777" w:rsidR="00A65D60" w:rsidRPr="001C6AB6" w:rsidRDefault="00A65D60" w:rsidP="00D75D93">
      <w:pPr>
        <w:rPr>
          <w:rFonts w:asciiTheme="minorHAnsi" w:hAnsiTheme="minorHAnsi" w:cstheme="minorHAnsi"/>
          <w:lang w:val="en-GB"/>
        </w:rPr>
      </w:pPr>
    </w:p>
    <w:p w14:paraId="63FC2CFF" w14:textId="77777777" w:rsidR="009E5073" w:rsidRPr="001C6AB6" w:rsidRDefault="009E5073" w:rsidP="00D75D93">
      <w:pPr>
        <w:rPr>
          <w:rFonts w:asciiTheme="minorHAnsi" w:hAnsiTheme="minorHAnsi" w:cstheme="minorHAnsi"/>
          <w:lang w:val="en-GB"/>
        </w:rPr>
      </w:pPr>
    </w:p>
    <w:p w14:paraId="5C5729C5" w14:textId="77777777" w:rsidR="00B46910" w:rsidRPr="001C6AB6" w:rsidRDefault="00B46910" w:rsidP="00D75D93">
      <w:pPr>
        <w:rPr>
          <w:rFonts w:asciiTheme="minorHAnsi" w:hAnsiTheme="minorHAnsi" w:cstheme="minorHAnsi"/>
          <w:lang w:val="en-GB"/>
        </w:rPr>
      </w:pPr>
    </w:p>
    <w:p w14:paraId="16EA636E" w14:textId="77777777" w:rsidR="00500159" w:rsidRDefault="00500159">
      <w:pPr>
        <w:rPr>
          <w:rFonts w:asciiTheme="minorHAnsi" w:hAnsiTheme="minorHAnsi" w:cstheme="minorHAnsi"/>
          <w:b/>
          <w:bCs/>
          <w:lang w:val="en-GB"/>
        </w:rPr>
      </w:pPr>
      <w:r>
        <w:rPr>
          <w:rFonts w:asciiTheme="minorHAnsi" w:hAnsiTheme="minorHAnsi" w:cstheme="minorHAnsi"/>
        </w:rPr>
        <w:br w:type="page"/>
      </w:r>
    </w:p>
    <w:p w14:paraId="38F525EA" w14:textId="77777777" w:rsidR="004F6C34" w:rsidRPr="00500159" w:rsidRDefault="001333F5" w:rsidP="00500159">
      <w:pPr>
        <w:pStyle w:val="Heading2"/>
        <w:spacing w:line="240" w:lineRule="auto"/>
        <w:rPr>
          <w:rFonts w:asciiTheme="minorHAnsi" w:hAnsiTheme="minorHAnsi" w:cstheme="minorHAnsi"/>
          <w:b/>
          <w:u w:val="none"/>
        </w:rPr>
      </w:pPr>
      <w:bookmarkStart w:id="19" w:name="_Toc18333022"/>
      <w:r w:rsidRPr="00500159">
        <w:rPr>
          <w:rFonts w:asciiTheme="minorHAnsi" w:hAnsiTheme="minorHAnsi" w:cstheme="minorHAnsi"/>
          <w:b/>
          <w:u w:val="none"/>
        </w:rPr>
        <w:lastRenderedPageBreak/>
        <w:t>APPENDIX 5</w:t>
      </w:r>
      <w:r w:rsidR="00500159" w:rsidRPr="00500159">
        <w:rPr>
          <w:rFonts w:asciiTheme="minorHAnsi" w:hAnsiTheme="minorHAnsi" w:cstheme="minorHAnsi"/>
          <w:b/>
          <w:u w:val="none"/>
        </w:rPr>
        <w:t xml:space="preserve"> -</w:t>
      </w:r>
      <w:r w:rsidR="004F6C34" w:rsidRPr="00500159">
        <w:rPr>
          <w:rFonts w:asciiTheme="minorHAnsi" w:hAnsiTheme="minorHAnsi" w:cstheme="minorHAnsi"/>
          <w:b/>
          <w:u w:val="none"/>
        </w:rPr>
        <w:t>Radicalisation and Extremism Risk Assessment</w:t>
      </w:r>
      <w:bookmarkEnd w:id="19"/>
    </w:p>
    <w:p w14:paraId="2FBC4944" w14:textId="77777777" w:rsidR="00500159" w:rsidRPr="00500159" w:rsidRDefault="00500159" w:rsidP="00500159">
      <w:pPr>
        <w:rPr>
          <w:lang w:val="en-GB"/>
        </w:rPr>
      </w:pPr>
    </w:p>
    <w:p w14:paraId="65538593" w14:textId="77777777" w:rsidR="004F6C34" w:rsidRPr="00CE73F1" w:rsidRDefault="004F6C34" w:rsidP="00CE73F1">
      <w:pPr>
        <w:rPr>
          <w:rFonts w:asciiTheme="minorHAnsi" w:hAnsiTheme="minorHAnsi" w:cstheme="minorHAnsi"/>
          <w:bCs/>
        </w:rPr>
      </w:pPr>
      <w:r w:rsidRPr="00CE73F1">
        <w:rPr>
          <w:rFonts w:asciiTheme="minorHAnsi" w:hAnsiTheme="minorHAnsi" w:cstheme="minorHAnsi"/>
        </w:rPr>
        <w:t>School</w:t>
      </w:r>
      <w:r w:rsidR="00CE73F1" w:rsidRPr="00CE73F1">
        <w:rPr>
          <w:rFonts w:asciiTheme="minorHAnsi" w:hAnsiTheme="minorHAnsi" w:cstheme="minorHAnsi"/>
        </w:rPr>
        <w:t xml:space="preserve">: </w:t>
      </w:r>
      <w:r w:rsidRPr="00CE73F1">
        <w:rPr>
          <w:rFonts w:asciiTheme="minorHAnsi" w:hAnsiTheme="minorHAnsi" w:cstheme="minorHAnsi"/>
        </w:rPr>
        <w:t>………………………………………………………………..….</w:t>
      </w:r>
    </w:p>
    <w:p w14:paraId="50384A5E" w14:textId="77777777" w:rsidR="004F6C34" w:rsidRPr="001C6AB6" w:rsidRDefault="004F6C34" w:rsidP="004F6C34">
      <w:pPr>
        <w:spacing w:before="2" w:line="100" w:lineRule="exact"/>
        <w:rPr>
          <w:rFonts w:asciiTheme="minorHAnsi" w:hAnsiTheme="minorHAnsi" w:cstheme="minorHAnsi"/>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1C6AB6" w14:paraId="477B2A22"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1A89DC8E" w14:textId="77777777" w:rsidR="004F6C34" w:rsidRPr="001C6AB6" w:rsidRDefault="004F6C34" w:rsidP="00335728">
            <w:pPr>
              <w:pStyle w:val="TableParagraph"/>
              <w:spacing w:line="273" w:lineRule="exact"/>
              <w:ind w:left="102"/>
              <w:rPr>
                <w:rFonts w:eastAsia="Arial" w:cstheme="minorHAnsi"/>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35DEF659" w14:textId="77777777" w:rsidR="004F6C34" w:rsidRPr="001C6AB6" w:rsidRDefault="004F6C34" w:rsidP="00335728">
            <w:pPr>
              <w:pStyle w:val="TableParagraph"/>
              <w:spacing w:line="273" w:lineRule="exact"/>
              <w:jc w:val="center"/>
              <w:rPr>
                <w:rFonts w:eastAsia="Arial" w:cstheme="minorHAnsi"/>
                <w:b/>
                <w:sz w:val="24"/>
                <w:szCs w:val="24"/>
              </w:rPr>
            </w:pPr>
            <w:r w:rsidRPr="001C6AB6">
              <w:rPr>
                <w:rFonts w:eastAsia="Arial" w:cstheme="minorHAnsi"/>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459D881A" w14:textId="77777777" w:rsidR="004F6C34" w:rsidRPr="001C6AB6" w:rsidRDefault="004F6C34" w:rsidP="00335728">
            <w:pPr>
              <w:rPr>
                <w:rFonts w:asciiTheme="minorHAnsi" w:hAnsiTheme="minorHAnsi" w:cstheme="minorHAnsi"/>
                <w:b/>
              </w:rPr>
            </w:pPr>
            <w:r w:rsidRPr="001C6AB6">
              <w:rPr>
                <w:rFonts w:asciiTheme="minorHAnsi" w:hAnsiTheme="minorHAnsi" w:cstheme="minorHAnsi"/>
                <w:b/>
              </w:rPr>
              <w:t>Evidence</w:t>
            </w:r>
          </w:p>
        </w:tc>
      </w:tr>
      <w:tr w:rsidR="004F6C34" w:rsidRPr="001C6AB6" w14:paraId="6A2DB877"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0C2847" w14:textId="77777777" w:rsidR="004F6C34" w:rsidRPr="001C6AB6" w:rsidRDefault="004F6C34" w:rsidP="00335728">
            <w:pPr>
              <w:pStyle w:val="TableParagraph"/>
              <w:spacing w:line="273" w:lineRule="exact"/>
              <w:ind w:left="102"/>
              <w:rPr>
                <w:rFonts w:eastAsia="Arial" w:cstheme="minorHAnsi"/>
                <w:sz w:val="24"/>
                <w:szCs w:val="24"/>
              </w:rPr>
            </w:pPr>
            <w:r w:rsidRPr="001C6AB6">
              <w:rPr>
                <w:rFonts w:eastAsia="Arial" w:cstheme="minorHAnsi"/>
                <w:sz w:val="24"/>
                <w:szCs w:val="24"/>
              </w:rPr>
              <w:t>Do</w:t>
            </w:r>
            <w:r w:rsidRPr="001C6AB6">
              <w:rPr>
                <w:rFonts w:eastAsia="Arial" w:cstheme="minorHAnsi"/>
                <w:spacing w:val="1"/>
                <w:sz w:val="24"/>
                <w:szCs w:val="24"/>
              </w:rPr>
              <w:t>e</w:t>
            </w:r>
            <w:r w:rsidRPr="001C6AB6">
              <w:rPr>
                <w:rFonts w:eastAsia="Arial" w:cstheme="minorHAnsi"/>
                <w:sz w:val="24"/>
                <w:szCs w:val="24"/>
              </w:rPr>
              <w:t>s t</w:t>
            </w:r>
            <w:r w:rsidRPr="001C6AB6">
              <w:rPr>
                <w:rFonts w:eastAsia="Arial" w:cstheme="minorHAnsi"/>
                <w:spacing w:val="-2"/>
                <w:sz w:val="24"/>
                <w:szCs w:val="24"/>
              </w:rPr>
              <w:t>h</w:t>
            </w:r>
            <w:r w:rsidRPr="001C6AB6">
              <w:rPr>
                <w:rFonts w:eastAsia="Arial" w:cstheme="minorHAnsi"/>
                <w:sz w:val="24"/>
                <w:szCs w:val="24"/>
              </w:rPr>
              <w:t>e s</w:t>
            </w:r>
            <w:r w:rsidRPr="001C6AB6">
              <w:rPr>
                <w:rFonts w:eastAsia="Arial" w:cstheme="minorHAnsi"/>
                <w:spacing w:val="-3"/>
                <w:sz w:val="24"/>
                <w:szCs w:val="24"/>
              </w:rPr>
              <w:t>c</w:t>
            </w:r>
            <w:r w:rsidRPr="001C6AB6">
              <w:rPr>
                <w:rFonts w:eastAsia="Arial" w:cstheme="minorHAnsi"/>
                <w:sz w:val="24"/>
                <w:szCs w:val="24"/>
              </w:rPr>
              <w:t>hool</w:t>
            </w:r>
            <w:r w:rsidRPr="001C6AB6">
              <w:rPr>
                <w:rFonts w:eastAsia="Arial" w:cstheme="minorHAnsi"/>
                <w:spacing w:val="-3"/>
                <w:sz w:val="24"/>
                <w:szCs w:val="24"/>
              </w:rPr>
              <w:t xml:space="preserve"> </w:t>
            </w:r>
            <w:r w:rsidRPr="001C6AB6">
              <w:rPr>
                <w:rFonts w:eastAsia="Arial" w:cstheme="minorHAnsi"/>
                <w:sz w:val="24"/>
                <w:szCs w:val="24"/>
              </w:rPr>
              <w:t>ha</w:t>
            </w:r>
            <w:r w:rsidRPr="001C6AB6">
              <w:rPr>
                <w:rFonts w:eastAsia="Arial" w:cstheme="minorHAnsi"/>
                <w:spacing w:val="-3"/>
                <w:sz w:val="24"/>
                <w:szCs w:val="24"/>
              </w:rPr>
              <w:t>v</w:t>
            </w:r>
            <w:r w:rsidRPr="001C6AB6">
              <w:rPr>
                <w:rFonts w:eastAsia="Arial" w:cstheme="minorHAnsi"/>
                <w:sz w:val="24"/>
                <w:szCs w:val="24"/>
              </w:rPr>
              <w:t>e</w:t>
            </w:r>
            <w:r w:rsidRPr="001C6AB6">
              <w:rPr>
                <w:rFonts w:eastAsia="Arial" w:cstheme="minorHAnsi"/>
                <w:spacing w:val="-2"/>
                <w:sz w:val="24"/>
                <w:szCs w:val="24"/>
              </w:rPr>
              <w:t xml:space="preserve"> </w:t>
            </w:r>
            <w:r w:rsidRPr="001C6AB6">
              <w:rPr>
                <w:rFonts w:eastAsia="Arial" w:cstheme="minorHAnsi"/>
                <w:sz w:val="24"/>
                <w:szCs w:val="24"/>
              </w:rPr>
              <w:t>a</w:t>
            </w:r>
            <w:r w:rsidRPr="001C6AB6">
              <w:rPr>
                <w:rFonts w:eastAsia="Arial" w:cstheme="minorHAnsi"/>
                <w:spacing w:val="4"/>
                <w:sz w:val="24"/>
                <w:szCs w:val="24"/>
              </w:rPr>
              <w:t xml:space="preserve"> </w:t>
            </w:r>
            <w:r w:rsidRPr="001C6AB6">
              <w:rPr>
                <w:rFonts w:eastAsia="Arial" w:cstheme="minorHAnsi"/>
                <w:sz w:val="24"/>
                <w:szCs w:val="24"/>
              </w:rPr>
              <w:t>pol</w:t>
            </w:r>
            <w:r w:rsidRPr="001C6AB6">
              <w:rPr>
                <w:rFonts w:eastAsia="Arial" w:cstheme="minorHAnsi"/>
                <w:spacing w:val="-1"/>
                <w:sz w:val="24"/>
                <w:szCs w:val="24"/>
              </w:rPr>
              <w:t>i</w:t>
            </w:r>
            <w:r w:rsidRPr="001C6AB6">
              <w:rPr>
                <w:rFonts w:eastAsia="Arial" w:cstheme="minorHAnsi"/>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C720208" w14:textId="77777777" w:rsidR="004F6C34" w:rsidRPr="001C6AB6" w:rsidRDefault="004F6C34" w:rsidP="00335728">
            <w:pPr>
              <w:pStyle w:val="TableParagraph"/>
              <w:spacing w:line="273" w:lineRule="exact"/>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CC4EFBB" w14:textId="77777777" w:rsidR="004F6C34" w:rsidRPr="001C6AB6" w:rsidRDefault="004F6C34" w:rsidP="00335728">
            <w:pPr>
              <w:rPr>
                <w:rFonts w:asciiTheme="minorHAnsi" w:hAnsiTheme="minorHAnsi" w:cstheme="minorHAnsi"/>
              </w:rPr>
            </w:pPr>
          </w:p>
        </w:tc>
      </w:tr>
      <w:tr w:rsidR="004F6C34" w:rsidRPr="001C6AB6" w14:paraId="5024236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0A9DC5"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Do</w:t>
            </w:r>
            <w:r w:rsidRPr="001C6AB6">
              <w:rPr>
                <w:rFonts w:eastAsia="Arial" w:cstheme="minorHAnsi"/>
                <w:spacing w:val="1"/>
                <w:sz w:val="24"/>
                <w:szCs w:val="24"/>
              </w:rPr>
              <w:t>e</w:t>
            </w:r>
            <w:r w:rsidRPr="001C6AB6">
              <w:rPr>
                <w:rFonts w:eastAsia="Arial" w:cstheme="minorHAnsi"/>
                <w:sz w:val="24"/>
                <w:szCs w:val="24"/>
              </w:rPr>
              <w:t>s t</w:t>
            </w:r>
            <w:r w:rsidRPr="001C6AB6">
              <w:rPr>
                <w:rFonts w:eastAsia="Arial" w:cstheme="minorHAnsi"/>
                <w:spacing w:val="-2"/>
                <w:sz w:val="24"/>
                <w:szCs w:val="24"/>
              </w:rPr>
              <w:t>h</w:t>
            </w:r>
            <w:r w:rsidRPr="001C6AB6">
              <w:rPr>
                <w:rFonts w:eastAsia="Arial" w:cstheme="minorHAnsi"/>
                <w:sz w:val="24"/>
                <w:szCs w:val="24"/>
              </w:rPr>
              <w:t>e sc</w:t>
            </w:r>
            <w:r w:rsidRPr="001C6AB6">
              <w:rPr>
                <w:rFonts w:eastAsia="Arial" w:cstheme="minorHAnsi"/>
                <w:spacing w:val="-1"/>
                <w:sz w:val="24"/>
                <w:szCs w:val="24"/>
              </w:rPr>
              <w:t>h</w:t>
            </w:r>
            <w:r w:rsidRPr="001C6AB6">
              <w:rPr>
                <w:rFonts w:eastAsia="Arial" w:cstheme="minorHAnsi"/>
                <w:sz w:val="24"/>
                <w:szCs w:val="24"/>
              </w:rPr>
              <w:t xml:space="preserve">ool </w:t>
            </w:r>
            <w:r w:rsidRPr="001C6AB6">
              <w:rPr>
                <w:rFonts w:eastAsia="Arial" w:cstheme="minorHAnsi"/>
                <w:spacing w:val="-3"/>
                <w:sz w:val="24"/>
                <w:szCs w:val="24"/>
              </w:rPr>
              <w:t>w</w:t>
            </w:r>
            <w:r w:rsidRPr="001C6AB6">
              <w:rPr>
                <w:rFonts w:eastAsia="Arial" w:cstheme="minorHAnsi"/>
                <w:sz w:val="24"/>
                <w:szCs w:val="24"/>
              </w:rPr>
              <w:t xml:space="preserve">ork </w:t>
            </w:r>
            <w:r w:rsidRPr="001C6AB6">
              <w:rPr>
                <w:rFonts w:eastAsia="Arial" w:cstheme="minorHAnsi"/>
                <w:spacing w:val="-4"/>
                <w:sz w:val="24"/>
                <w:szCs w:val="24"/>
              </w:rPr>
              <w:t>w</w:t>
            </w:r>
            <w:r w:rsidRPr="001C6AB6">
              <w:rPr>
                <w:rFonts w:eastAsia="Arial" w:cstheme="minorHAnsi"/>
                <w:sz w:val="24"/>
                <w:szCs w:val="24"/>
              </w:rPr>
              <w:t xml:space="preserve">ith </w:t>
            </w:r>
            <w:r w:rsidRPr="001C6AB6">
              <w:rPr>
                <w:rFonts w:eastAsia="Arial" w:cstheme="minorHAnsi"/>
                <w:spacing w:val="1"/>
                <w:sz w:val="24"/>
                <w:szCs w:val="24"/>
              </w:rPr>
              <w:t>o</w:t>
            </w:r>
            <w:r w:rsidRPr="001C6AB6">
              <w:rPr>
                <w:rFonts w:eastAsia="Arial" w:cstheme="minorHAnsi"/>
                <w:sz w:val="24"/>
                <w:szCs w:val="24"/>
              </w:rPr>
              <w:t>utside</w:t>
            </w:r>
          </w:p>
          <w:p w14:paraId="6D538806" w14:textId="77777777" w:rsidR="004F6C34" w:rsidRPr="001C6AB6" w:rsidRDefault="004F6C34" w:rsidP="00335728">
            <w:pPr>
              <w:pStyle w:val="TableParagraph"/>
              <w:ind w:left="102"/>
              <w:rPr>
                <w:rFonts w:eastAsia="Arial" w:cstheme="minorHAnsi"/>
                <w:sz w:val="24"/>
                <w:szCs w:val="24"/>
              </w:rPr>
            </w:pPr>
            <w:r w:rsidRPr="001C6AB6">
              <w:rPr>
                <w:rFonts w:eastAsia="Arial" w:cstheme="minorHAnsi"/>
                <w:sz w:val="24"/>
                <w:szCs w:val="24"/>
              </w:rPr>
              <w:t>a</w:t>
            </w:r>
            <w:r w:rsidRPr="001C6AB6">
              <w:rPr>
                <w:rFonts w:eastAsia="Arial" w:cstheme="minorHAnsi"/>
                <w:spacing w:val="-2"/>
                <w:sz w:val="24"/>
                <w:szCs w:val="24"/>
              </w:rPr>
              <w:t>g</w:t>
            </w:r>
            <w:r w:rsidRPr="001C6AB6">
              <w:rPr>
                <w:rFonts w:eastAsia="Arial" w:cstheme="minorHAnsi"/>
                <w:sz w:val="24"/>
                <w:szCs w:val="24"/>
              </w:rPr>
              <w:t xml:space="preserve">encies </w:t>
            </w:r>
            <w:r w:rsidRPr="001C6AB6">
              <w:rPr>
                <w:rFonts w:eastAsia="Arial" w:cstheme="minorHAnsi"/>
                <w:spacing w:val="-2"/>
                <w:sz w:val="24"/>
                <w:szCs w:val="24"/>
              </w:rPr>
              <w:t>o</w:t>
            </w:r>
            <w:r w:rsidRPr="001C6AB6">
              <w:rPr>
                <w:rFonts w:eastAsia="Arial" w:cstheme="minorHAnsi"/>
                <w:sz w:val="24"/>
                <w:szCs w:val="24"/>
              </w:rPr>
              <w:t xml:space="preserve">n </w:t>
            </w:r>
            <w:proofErr w:type="spellStart"/>
            <w:r w:rsidRPr="001C6AB6">
              <w:rPr>
                <w:rFonts w:eastAsia="Arial" w:cstheme="minorHAnsi"/>
                <w:sz w:val="24"/>
                <w:szCs w:val="24"/>
              </w:rPr>
              <w:t>radicalisation</w:t>
            </w:r>
            <w:proofErr w:type="spellEnd"/>
            <w:r w:rsidRPr="001C6AB6">
              <w:rPr>
                <w:rFonts w:eastAsia="Arial" w:cstheme="minorHAnsi"/>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89638F4" w14:textId="77777777" w:rsidR="004F6C34" w:rsidRPr="001C6AB6" w:rsidRDefault="004F6C34" w:rsidP="00335728">
            <w:pPr>
              <w:pStyle w:val="TableParagraph"/>
              <w:spacing w:line="271" w:lineRule="exact"/>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613BC55" w14:textId="77777777" w:rsidR="004F6C34" w:rsidRPr="001C6AB6" w:rsidRDefault="004F6C34" w:rsidP="00335728">
            <w:pPr>
              <w:pStyle w:val="TableParagraph"/>
              <w:spacing w:line="271" w:lineRule="exact"/>
              <w:rPr>
                <w:rFonts w:eastAsia="Arial" w:cstheme="minorHAnsi"/>
                <w:sz w:val="24"/>
                <w:szCs w:val="24"/>
              </w:rPr>
            </w:pPr>
          </w:p>
          <w:p w14:paraId="6E2D04F5" w14:textId="77777777" w:rsidR="004F6C34" w:rsidRPr="001C6AB6" w:rsidRDefault="004F6C34" w:rsidP="00335728">
            <w:pPr>
              <w:pStyle w:val="TableParagraph"/>
              <w:spacing w:line="271" w:lineRule="exact"/>
              <w:rPr>
                <w:rFonts w:eastAsia="Arial" w:cstheme="minorHAnsi"/>
                <w:sz w:val="24"/>
                <w:szCs w:val="24"/>
              </w:rPr>
            </w:pPr>
          </w:p>
        </w:tc>
      </w:tr>
      <w:tr w:rsidR="004F6C34" w:rsidRPr="001C6AB6" w14:paraId="6652B9D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56F6F74"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F1375BA"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8985070" w14:textId="77777777" w:rsidR="004F6C34" w:rsidRPr="001C6AB6" w:rsidRDefault="004F6C34" w:rsidP="00335728">
            <w:pPr>
              <w:pStyle w:val="TableParagraph"/>
              <w:spacing w:line="271" w:lineRule="exact"/>
              <w:ind w:left="102"/>
              <w:rPr>
                <w:rFonts w:eastAsia="Arial" w:cstheme="minorHAnsi"/>
                <w:sz w:val="24"/>
                <w:szCs w:val="24"/>
              </w:rPr>
            </w:pPr>
          </w:p>
        </w:tc>
      </w:tr>
      <w:tr w:rsidR="004F6C34" w:rsidRPr="001C6AB6" w14:paraId="28EDFC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EB16A0B"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Has t</w:t>
            </w:r>
            <w:r w:rsidRPr="001C6AB6">
              <w:rPr>
                <w:rFonts w:eastAsia="Arial" w:cstheme="minorHAnsi"/>
                <w:spacing w:val="1"/>
                <w:sz w:val="24"/>
                <w:szCs w:val="24"/>
              </w:rPr>
              <w:t>h</w:t>
            </w:r>
            <w:r w:rsidRPr="001C6AB6">
              <w:rPr>
                <w:rFonts w:eastAsia="Arial" w:cstheme="minorHAnsi"/>
                <w:sz w:val="24"/>
                <w:szCs w:val="24"/>
              </w:rPr>
              <w:t>e</w:t>
            </w:r>
            <w:r w:rsidRPr="001C6AB6">
              <w:rPr>
                <w:rFonts w:eastAsia="Arial" w:cstheme="minorHAnsi"/>
                <w:spacing w:val="-2"/>
                <w:sz w:val="24"/>
                <w:szCs w:val="24"/>
              </w:rPr>
              <w:t xml:space="preserve"> </w:t>
            </w:r>
            <w:r w:rsidRPr="001C6AB6">
              <w:rPr>
                <w:rFonts w:eastAsia="Arial" w:cstheme="minorHAnsi"/>
                <w:sz w:val="24"/>
                <w:szCs w:val="24"/>
              </w:rPr>
              <w:t>sc</w:t>
            </w:r>
            <w:r w:rsidRPr="001C6AB6">
              <w:rPr>
                <w:rFonts w:eastAsia="Arial" w:cstheme="minorHAnsi"/>
                <w:spacing w:val="1"/>
                <w:sz w:val="24"/>
                <w:szCs w:val="24"/>
              </w:rPr>
              <w:t>h</w:t>
            </w:r>
            <w:r w:rsidRPr="001C6AB6">
              <w:rPr>
                <w:rFonts w:eastAsia="Arial" w:cstheme="minorHAnsi"/>
                <w:spacing w:val="-2"/>
                <w:sz w:val="24"/>
                <w:szCs w:val="24"/>
              </w:rPr>
              <w:t>o</w:t>
            </w:r>
            <w:r w:rsidRPr="001C6AB6">
              <w:rPr>
                <w:rFonts w:eastAsia="Arial" w:cstheme="minorHAnsi"/>
                <w:sz w:val="24"/>
                <w:szCs w:val="24"/>
              </w:rPr>
              <w:t xml:space="preserve">ol </w:t>
            </w:r>
            <w:r w:rsidRPr="001C6AB6">
              <w:rPr>
                <w:rFonts w:eastAsia="Arial" w:cstheme="minorHAnsi"/>
                <w:spacing w:val="-2"/>
                <w:sz w:val="24"/>
                <w:szCs w:val="24"/>
              </w:rPr>
              <w:t>g</w:t>
            </w:r>
            <w:r w:rsidRPr="001C6AB6">
              <w:rPr>
                <w:rFonts w:eastAsia="Arial" w:cstheme="minorHAnsi"/>
                <w:sz w:val="24"/>
                <w:szCs w:val="24"/>
              </w:rPr>
              <w:t>ot a</w:t>
            </w:r>
            <w:r w:rsidRPr="001C6AB6">
              <w:rPr>
                <w:rFonts w:eastAsia="Arial" w:cstheme="minorHAnsi"/>
                <w:spacing w:val="-2"/>
                <w:sz w:val="24"/>
                <w:szCs w:val="24"/>
              </w:rPr>
              <w:t xml:space="preserve"> trained </w:t>
            </w:r>
            <w:r w:rsidRPr="001C6AB6">
              <w:rPr>
                <w:rFonts w:eastAsia="Arial" w:cstheme="minorHAnsi"/>
                <w:sz w:val="24"/>
                <w:szCs w:val="24"/>
              </w:rPr>
              <w:t xml:space="preserve">Prevent </w:t>
            </w:r>
          </w:p>
          <w:p w14:paraId="473DED28" w14:textId="77777777" w:rsidR="004F6C34" w:rsidRPr="001C6AB6" w:rsidRDefault="004F6C34" w:rsidP="00335728">
            <w:pPr>
              <w:pStyle w:val="TableParagraph"/>
              <w:rPr>
                <w:rFonts w:eastAsia="Arial" w:cstheme="minorHAnsi"/>
                <w:sz w:val="24"/>
                <w:szCs w:val="24"/>
              </w:rPr>
            </w:pPr>
            <w:r w:rsidRPr="001C6AB6">
              <w:rPr>
                <w:rFonts w:eastAsia="Arial" w:cstheme="minorHAnsi"/>
                <w:sz w:val="24"/>
                <w:szCs w:val="24"/>
              </w:rPr>
              <w:t xml:space="preserve"> le</w:t>
            </w:r>
            <w:r w:rsidRPr="001C6AB6">
              <w:rPr>
                <w:rFonts w:eastAsia="Arial" w:cstheme="minorHAnsi"/>
                <w:spacing w:val="-2"/>
                <w:sz w:val="24"/>
                <w:szCs w:val="24"/>
              </w:rPr>
              <w:t>a</w:t>
            </w:r>
            <w:r w:rsidRPr="001C6AB6">
              <w:rPr>
                <w:rFonts w:eastAsia="Arial" w:cstheme="minorHAnsi"/>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DBFE41C"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9ED213" w14:textId="77777777" w:rsidR="004F6C34" w:rsidRPr="001C6AB6" w:rsidRDefault="004F6C34" w:rsidP="00335728">
            <w:pPr>
              <w:pStyle w:val="TableParagraph"/>
              <w:spacing w:line="271" w:lineRule="exact"/>
              <w:ind w:left="102"/>
              <w:rPr>
                <w:rFonts w:eastAsia="Arial" w:cstheme="minorHAnsi"/>
                <w:sz w:val="24"/>
                <w:szCs w:val="24"/>
              </w:rPr>
            </w:pPr>
          </w:p>
        </w:tc>
      </w:tr>
      <w:tr w:rsidR="004F6C34" w:rsidRPr="001C6AB6" w14:paraId="18B0EF3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D08B691"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Do st</w:t>
            </w:r>
            <w:r w:rsidRPr="001C6AB6">
              <w:rPr>
                <w:rFonts w:eastAsia="Arial" w:cstheme="minorHAnsi"/>
                <w:spacing w:val="-1"/>
                <w:sz w:val="24"/>
                <w:szCs w:val="24"/>
              </w:rPr>
              <w:t>a</w:t>
            </w:r>
            <w:r w:rsidRPr="001C6AB6">
              <w:rPr>
                <w:rFonts w:eastAsia="Arial" w:cstheme="minorHAnsi"/>
                <w:sz w:val="24"/>
                <w:szCs w:val="24"/>
              </w:rPr>
              <w:t xml:space="preserve">ff </w:t>
            </w:r>
            <w:r w:rsidRPr="001C6AB6">
              <w:rPr>
                <w:rFonts w:eastAsia="Arial" w:cstheme="minorHAnsi"/>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250ADF1"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C2DEB83" w14:textId="77777777" w:rsidR="004F6C34" w:rsidRPr="001C6AB6" w:rsidRDefault="004F6C34" w:rsidP="00335728">
            <w:pPr>
              <w:pStyle w:val="TableParagraph"/>
              <w:spacing w:line="271" w:lineRule="exact"/>
              <w:rPr>
                <w:rFonts w:eastAsia="Arial" w:cstheme="minorHAnsi"/>
                <w:sz w:val="24"/>
                <w:szCs w:val="24"/>
              </w:rPr>
            </w:pPr>
          </w:p>
        </w:tc>
      </w:tr>
      <w:tr w:rsidR="004F6C34" w:rsidRPr="001C6AB6" w14:paraId="7161EDB6"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6D4BBCF"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35D6F5"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437EA" w14:textId="77777777" w:rsidR="004F6C34" w:rsidRPr="001C6AB6" w:rsidRDefault="004F6C34" w:rsidP="00335728">
            <w:pPr>
              <w:pStyle w:val="TableParagraph"/>
              <w:spacing w:line="271" w:lineRule="exact"/>
              <w:rPr>
                <w:rFonts w:eastAsia="Arial" w:cstheme="minorHAnsi"/>
                <w:sz w:val="24"/>
                <w:szCs w:val="24"/>
              </w:rPr>
            </w:pPr>
          </w:p>
        </w:tc>
      </w:tr>
      <w:tr w:rsidR="004F6C34" w:rsidRPr="001C6AB6" w14:paraId="3A9A037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4E959EC"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Do chi</w:t>
            </w:r>
            <w:r w:rsidRPr="001C6AB6">
              <w:rPr>
                <w:rFonts w:eastAsia="Arial" w:cstheme="minorHAnsi"/>
                <w:spacing w:val="-1"/>
                <w:sz w:val="24"/>
                <w:szCs w:val="24"/>
              </w:rPr>
              <w:t>l</w:t>
            </w:r>
            <w:r w:rsidRPr="001C6AB6">
              <w:rPr>
                <w:rFonts w:eastAsia="Arial" w:cstheme="minorHAnsi"/>
                <w:sz w:val="24"/>
                <w:szCs w:val="24"/>
              </w:rPr>
              <w:t>dren</w:t>
            </w:r>
            <w:r w:rsidRPr="001C6AB6">
              <w:rPr>
                <w:rFonts w:eastAsia="Arial" w:cstheme="minorHAnsi"/>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2BA7DA"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0D30601" w14:textId="77777777" w:rsidR="004F6C34" w:rsidRPr="001C6AB6" w:rsidRDefault="004F6C34" w:rsidP="00335728">
            <w:pPr>
              <w:pStyle w:val="TableParagraph"/>
              <w:spacing w:line="271" w:lineRule="exact"/>
              <w:rPr>
                <w:rFonts w:eastAsia="Arial" w:cstheme="minorHAnsi"/>
                <w:sz w:val="24"/>
                <w:szCs w:val="24"/>
              </w:rPr>
            </w:pPr>
            <w:r w:rsidRPr="001C6AB6">
              <w:rPr>
                <w:rFonts w:eastAsia="Arial" w:cstheme="minorHAnsi"/>
                <w:sz w:val="24"/>
                <w:szCs w:val="24"/>
              </w:rPr>
              <w:t xml:space="preserve"> </w:t>
            </w:r>
          </w:p>
        </w:tc>
      </w:tr>
      <w:tr w:rsidR="004F6C34" w:rsidRPr="001C6AB6" w14:paraId="6740B41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184DC48" w14:textId="77777777" w:rsidR="004F6C34" w:rsidRPr="001C6AB6" w:rsidRDefault="004F6C34" w:rsidP="00F430C0">
            <w:pPr>
              <w:pStyle w:val="TableParagraph"/>
              <w:spacing w:line="271" w:lineRule="exact"/>
              <w:ind w:left="102"/>
              <w:rPr>
                <w:rFonts w:eastAsia="Arial" w:cstheme="minorHAnsi"/>
                <w:sz w:val="24"/>
                <w:szCs w:val="24"/>
              </w:rPr>
            </w:pPr>
            <w:r w:rsidRPr="001C6AB6">
              <w:rPr>
                <w:rFonts w:eastAsia="Arial" w:cstheme="minorHAnsi"/>
                <w:sz w:val="24"/>
                <w:szCs w:val="24"/>
              </w:rPr>
              <w:t>Are t</w:t>
            </w:r>
            <w:r w:rsidRPr="001C6AB6">
              <w:rPr>
                <w:rFonts w:eastAsia="Arial" w:cstheme="minorHAnsi"/>
                <w:spacing w:val="-2"/>
                <w:sz w:val="24"/>
                <w:szCs w:val="24"/>
              </w:rPr>
              <w:t>h</w:t>
            </w:r>
            <w:r w:rsidRPr="001C6AB6">
              <w:rPr>
                <w:rFonts w:eastAsia="Arial" w:cstheme="minorHAnsi"/>
                <w:sz w:val="24"/>
                <w:szCs w:val="24"/>
              </w:rPr>
              <w:t xml:space="preserve">ere </w:t>
            </w:r>
            <w:r w:rsidRPr="001C6AB6">
              <w:rPr>
                <w:rFonts w:eastAsia="Arial" w:cstheme="minorHAnsi"/>
                <w:spacing w:val="-1"/>
                <w:sz w:val="24"/>
                <w:szCs w:val="24"/>
              </w:rPr>
              <w:t>o</w:t>
            </w:r>
            <w:r w:rsidRPr="001C6AB6">
              <w:rPr>
                <w:rFonts w:eastAsia="Arial" w:cstheme="minorHAnsi"/>
                <w:sz w:val="24"/>
                <w:szCs w:val="24"/>
              </w:rPr>
              <w:t>ppor</w:t>
            </w:r>
            <w:r w:rsidRPr="001C6AB6">
              <w:rPr>
                <w:rFonts w:eastAsia="Arial" w:cstheme="minorHAnsi"/>
                <w:spacing w:val="-3"/>
                <w:sz w:val="24"/>
                <w:szCs w:val="24"/>
              </w:rPr>
              <w:t>t</w:t>
            </w:r>
            <w:r w:rsidRPr="001C6AB6">
              <w:rPr>
                <w:rFonts w:eastAsia="Arial" w:cstheme="minorHAnsi"/>
                <w:sz w:val="24"/>
                <w:szCs w:val="24"/>
              </w:rPr>
              <w:t>unities</w:t>
            </w:r>
            <w:r w:rsidRPr="001C6AB6">
              <w:rPr>
                <w:rFonts w:eastAsia="Arial" w:cstheme="minorHAnsi"/>
                <w:spacing w:val="-2"/>
                <w:sz w:val="24"/>
                <w:szCs w:val="24"/>
              </w:rPr>
              <w:t xml:space="preserve"> </w:t>
            </w:r>
            <w:r w:rsidRPr="001C6AB6">
              <w:rPr>
                <w:rFonts w:eastAsia="Arial" w:cstheme="minorHAnsi"/>
                <w:sz w:val="24"/>
                <w:szCs w:val="24"/>
              </w:rPr>
              <w:t xml:space="preserve">for </w:t>
            </w:r>
            <w:r w:rsidR="00F430C0" w:rsidRPr="001C6AB6">
              <w:rPr>
                <w:rFonts w:eastAsia="Arial" w:cstheme="minorHAnsi"/>
                <w:sz w:val="24"/>
                <w:szCs w:val="24"/>
              </w:rPr>
              <w:t>children</w:t>
            </w:r>
            <w:r w:rsidRPr="001C6AB6">
              <w:rPr>
                <w:rFonts w:eastAsia="Arial" w:cstheme="minorHAnsi"/>
                <w:sz w:val="24"/>
                <w:szCs w:val="24"/>
              </w:rPr>
              <w:t xml:space="preserve"> to le</w:t>
            </w:r>
            <w:r w:rsidRPr="001C6AB6">
              <w:rPr>
                <w:rFonts w:eastAsia="Arial" w:cstheme="minorHAnsi"/>
                <w:spacing w:val="1"/>
                <w:sz w:val="24"/>
                <w:szCs w:val="24"/>
              </w:rPr>
              <w:t>a</w:t>
            </w:r>
            <w:r w:rsidRPr="001C6AB6">
              <w:rPr>
                <w:rFonts w:eastAsia="Arial" w:cstheme="minorHAnsi"/>
                <w:sz w:val="24"/>
                <w:szCs w:val="24"/>
              </w:rPr>
              <w:t xml:space="preserve">rn about </w:t>
            </w:r>
            <w:proofErr w:type="spellStart"/>
            <w:r w:rsidRPr="001C6AB6">
              <w:rPr>
                <w:rFonts w:eastAsia="Arial" w:cstheme="minorHAnsi"/>
                <w:sz w:val="24"/>
                <w:szCs w:val="24"/>
              </w:rPr>
              <w:t>radicalisation</w:t>
            </w:r>
            <w:proofErr w:type="spellEnd"/>
            <w:r w:rsidRPr="001C6AB6">
              <w:rPr>
                <w:rFonts w:eastAsia="Arial" w:cstheme="minorHAnsi"/>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1037D7D" w14:textId="77777777" w:rsidR="004F6C34" w:rsidRPr="001C6AB6" w:rsidRDefault="004F6C34" w:rsidP="00335728">
            <w:pPr>
              <w:pStyle w:val="TableParagraph"/>
              <w:spacing w:line="271" w:lineRule="exact"/>
              <w:ind w:left="393"/>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F1FB41" w14:textId="77777777" w:rsidR="004F6C34" w:rsidRPr="001C6AB6" w:rsidRDefault="004F6C34" w:rsidP="00335728">
            <w:pPr>
              <w:pStyle w:val="TableParagraph"/>
              <w:spacing w:line="271" w:lineRule="exact"/>
              <w:rPr>
                <w:rFonts w:eastAsia="Arial" w:cstheme="minorHAnsi"/>
                <w:sz w:val="24"/>
                <w:szCs w:val="24"/>
              </w:rPr>
            </w:pPr>
          </w:p>
        </w:tc>
      </w:tr>
      <w:tr w:rsidR="004F6C34" w:rsidRPr="001C6AB6" w14:paraId="0CA0E2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849E180"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55CAABE" w14:textId="77777777" w:rsidR="004F6C34" w:rsidRPr="001C6AB6" w:rsidRDefault="004F6C34" w:rsidP="00335728">
            <w:pPr>
              <w:pStyle w:val="TableParagraph"/>
              <w:spacing w:line="271" w:lineRule="exact"/>
              <w:ind w:left="433" w:right="432"/>
              <w:jc w:val="center"/>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F0EFA30" w14:textId="77777777" w:rsidR="004F6C34" w:rsidRPr="001C6AB6" w:rsidRDefault="004F6C34" w:rsidP="00335728">
            <w:pPr>
              <w:rPr>
                <w:rFonts w:asciiTheme="minorHAnsi" w:hAnsiTheme="minorHAnsi" w:cstheme="minorHAnsi"/>
              </w:rPr>
            </w:pPr>
          </w:p>
        </w:tc>
      </w:tr>
      <w:tr w:rsidR="004F6C34" w:rsidRPr="001C6AB6" w14:paraId="3EA586E9"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30AD652"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1CCC3BC" w14:textId="77777777" w:rsidR="004F6C34" w:rsidRPr="001C6AB6" w:rsidRDefault="004F6C34" w:rsidP="00335728">
            <w:pPr>
              <w:pStyle w:val="TableParagraph"/>
              <w:spacing w:line="271" w:lineRule="exact"/>
              <w:ind w:left="433" w:right="432"/>
              <w:jc w:val="center"/>
              <w:rPr>
                <w:rFonts w:eastAsia="Arial" w:cstheme="minorHAnsi"/>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77DC2C3" w14:textId="77777777" w:rsidR="004F6C34" w:rsidRPr="001C6AB6" w:rsidRDefault="004F6C34" w:rsidP="00335728">
            <w:pPr>
              <w:rPr>
                <w:rFonts w:asciiTheme="minorHAnsi" w:hAnsiTheme="minorHAnsi" w:cstheme="minorHAnsi"/>
              </w:rPr>
            </w:pPr>
          </w:p>
        </w:tc>
      </w:tr>
      <w:tr w:rsidR="004F6C34" w:rsidRPr="001C6AB6" w14:paraId="1F75636B"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6F356AD7" w14:textId="77777777" w:rsidR="004F6C34" w:rsidRPr="001C6AB6" w:rsidRDefault="004F6C34" w:rsidP="00335728">
            <w:pPr>
              <w:pStyle w:val="TableParagraph"/>
              <w:spacing w:before="1" w:line="276" w:lineRule="exact"/>
              <w:ind w:left="102" w:right="201"/>
              <w:rPr>
                <w:rFonts w:eastAsia="Arial" w:cstheme="minorHAnsi"/>
                <w:sz w:val="24"/>
                <w:szCs w:val="24"/>
              </w:rPr>
            </w:pPr>
            <w:r w:rsidRPr="001C6AB6">
              <w:rPr>
                <w:rFonts w:eastAsia="Arial" w:cstheme="minorHAnsi"/>
                <w:sz w:val="24"/>
                <w:szCs w:val="24"/>
              </w:rPr>
              <w:t xml:space="preserve">What factors make the school community potentially vulnerable to being </w:t>
            </w:r>
            <w:proofErr w:type="spellStart"/>
            <w:r w:rsidRPr="001C6AB6">
              <w:rPr>
                <w:rFonts w:eastAsia="Arial" w:cstheme="minorHAnsi"/>
                <w:sz w:val="24"/>
                <w:szCs w:val="24"/>
              </w:rPr>
              <w:t>radicalised</w:t>
            </w:r>
            <w:proofErr w:type="spellEnd"/>
            <w:r w:rsidRPr="001C6AB6">
              <w:rPr>
                <w:rFonts w:eastAsia="Arial" w:cstheme="minorHAnsi"/>
                <w:sz w:val="24"/>
                <w:szCs w:val="24"/>
              </w:rPr>
              <w:t>?</w:t>
            </w:r>
          </w:p>
          <w:p w14:paraId="6F509DE8" w14:textId="77777777" w:rsidR="004F6C34" w:rsidRPr="001C6AB6" w:rsidRDefault="004F6C34" w:rsidP="00335728">
            <w:pPr>
              <w:pStyle w:val="TableParagraph"/>
              <w:spacing w:before="1" w:line="276" w:lineRule="exact"/>
              <w:ind w:left="102" w:right="201"/>
              <w:rPr>
                <w:rFonts w:eastAsia="Arial" w:cstheme="minorHAnsi"/>
                <w:sz w:val="24"/>
                <w:szCs w:val="24"/>
              </w:rPr>
            </w:pPr>
            <w:r w:rsidRPr="001C6AB6">
              <w:rPr>
                <w:rFonts w:eastAsia="Arial" w:cstheme="minorHAnsi"/>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02C6CB64" w14:textId="77777777" w:rsidR="004F6C34" w:rsidRPr="001C6AB6" w:rsidRDefault="004F6C34" w:rsidP="00335728">
            <w:pPr>
              <w:pStyle w:val="TableParagraph"/>
              <w:spacing w:before="1" w:line="276" w:lineRule="exact"/>
              <w:ind w:right="238"/>
              <w:rPr>
                <w:rFonts w:eastAsia="Arial" w:cstheme="minorHAnsi"/>
                <w:sz w:val="24"/>
                <w:szCs w:val="24"/>
              </w:rPr>
            </w:pPr>
          </w:p>
        </w:tc>
      </w:tr>
      <w:tr w:rsidR="004F6C34" w:rsidRPr="001C6AB6" w14:paraId="3BF62F1A"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573BA2A" w14:textId="77777777" w:rsidR="00A65D60" w:rsidRPr="001C6AB6" w:rsidRDefault="004F6C34" w:rsidP="00335728">
            <w:pPr>
              <w:pStyle w:val="TableParagraph"/>
              <w:ind w:right="262"/>
              <w:rPr>
                <w:rFonts w:eastAsia="Arial" w:cstheme="minorHAnsi"/>
                <w:sz w:val="24"/>
                <w:szCs w:val="24"/>
              </w:rPr>
            </w:pPr>
            <w:r w:rsidRPr="001C6AB6">
              <w:rPr>
                <w:rFonts w:eastAsia="Arial" w:cstheme="minorHAnsi"/>
                <w:sz w:val="24"/>
                <w:szCs w:val="24"/>
              </w:rPr>
              <w:t>Comment on the school’s community, locality and relevant history</w:t>
            </w:r>
            <w:r w:rsidR="00A65D60" w:rsidRPr="001C6AB6">
              <w:rPr>
                <w:rFonts w:eastAsia="Arial" w:cstheme="minorHAnsi"/>
                <w:sz w:val="24"/>
                <w:szCs w:val="24"/>
              </w:rPr>
              <w:t>:</w:t>
            </w:r>
          </w:p>
          <w:p w14:paraId="73B9DA3C" w14:textId="77777777" w:rsidR="004F6C34" w:rsidRPr="001C6AB6" w:rsidRDefault="004F6C34" w:rsidP="00335728">
            <w:pPr>
              <w:pStyle w:val="TableParagraph"/>
              <w:ind w:right="262"/>
              <w:rPr>
                <w:rFonts w:eastAsia="Arial" w:cstheme="minorHAnsi"/>
                <w:sz w:val="24"/>
                <w:szCs w:val="24"/>
              </w:rPr>
            </w:pPr>
          </w:p>
        </w:tc>
      </w:tr>
      <w:tr w:rsidR="004F6C34" w:rsidRPr="001C6AB6" w14:paraId="43E06196"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E79C34C"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046260E" w14:textId="77777777" w:rsidR="004F6C34" w:rsidRPr="001C6AB6" w:rsidRDefault="004F6C34" w:rsidP="00335728">
            <w:pPr>
              <w:pStyle w:val="TableParagraph"/>
              <w:spacing w:line="271" w:lineRule="exact"/>
              <w:ind w:left="102"/>
              <w:rPr>
                <w:rFonts w:eastAsia="Arial" w:cstheme="minorHAnsi"/>
                <w:b/>
                <w:bCs/>
                <w:spacing w:val="1"/>
                <w:sz w:val="24"/>
                <w:szCs w:val="24"/>
              </w:rPr>
            </w:pPr>
            <w:r w:rsidRPr="001C6AB6">
              <w:rPr>
                <w:rFonts w:eastAsia="Arial" w:cstheme="minorHAnsi"/>
                <w:b/>
                <w:bCs/>
                <w:spacing w:val="1"/>
                <w:sz w:val="24"/>
                <w:szCs w:val="24"/>
              </w:rPr>
              <w:t xml:space="preserve"> Low</w:t>
            </w:r>
          </w:p>
          <w:p w14:paraId="2E2ED335" w14:textId="77777777" w:rsidR="004F6C34" w:rsidRPr="001C6AB6" w:rsidRDefault="004F6C34" w:rsidP="009711BD">
            <w:pPr>
              <w:pStyle w:val="TableParagraph"/>
              <w:spacing w:line="271" w:lineRule="exact"/>
              <w:rPr>
                <w:rFonts w:eastAsia="Arial" w:cstheme="minorHAnsi"/>
                <w:b/>
                <w:bCs/>
                <w:spacing w:val="1"/>
                <w:sz w:val="24"/>
                <w:szCs w:val="24"/>
              </w:rPr>
            </w:pPr>
            <w:r w:rsidRPr="001C6AB6">
              <w:rPr>
                <w:rFonts w:eastAsia="Arial" w:cstheme="minorHAnsi"/>
                <w:b/>
                <w:bCs/>
                <w:spacing w:val="1"/>
                <w:sz w:val="24"/>
                <w:szCs w:val="24"/>
              </w:rPr>
              <w:t>Medium</w:t>
            </w:r>
          </w:p>
          <w:p w14:paraId="55697637" w14:textId="77777777" w:rsidR="004F6C34" w:rsidRPr="001C6AB6" w:rsidRDefault="004F6C34" w:rsidP="00335728">
            <w:pPr>
              <w:pStyle w:val="TableParagraph"/>
              <w:spacing w:line="271" w:lineRule="exact"/>
              <w:ind w:left="102"/>
              <w:rPr>
                <w:rFonts w:eastAsia="Arial" w:cstheme="minorHAnsi"/>
                <w:sz w:val="24"/>
                <w:szCs w:val="24"/>
              </w:rPr>
            </w:pPr>
            <w:r w:rsidRPr="001C6AB6">
              <w:rPr>
                <w:rFonts w:eastAsia="Arial" w:cstheme="minorHAnsi"/>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E8ED47" w14:textId="77777777" w:rsidR="004F6C34" w:rsidRPr="001C6AB6" w:rsidRDefault="004F6C34" w:rsidP="00335728">
            <w:pPr>
              <w:pStyle w:val="TableParagraph"/>
              <w:ind w:left="99" w:right="531"/>
              <w:rPr>
                <w:rFonts w:eastAsia="Arial" w:cstheme="minorHAnsi"/>
                <w:sz w:val="24"/>
                <w:szCs w:val="24"/>
              </w:rPr>
            </w:pPr>
            <w:r w:rsidRPr="001C6AB6">
              <w:rPr>
                <w:rFonts w:eastAsia="Arial" w:cstheme="minorHAnsi"/>
                <w:sz w:val="24"/>
                <w:szCs w:val="24"/>
              </w:rPr>
              <w:t>Way Forward</w:t>
            </w:r>
          </w:p>
          <w:p w14:paraId="07E399B5" w14:textId="77777777" w:rsidR="004F6C34" w:rsidRPr="001C6AB6" w:rsidRDefault="004F6C34" w:rsidP="00335728">
            <w:pPr>
              <w:pStyle w:val="TableParagraph"/>
              <w:ind w:left="99" w:right="531"/>
              <w:rPr>
                <w:rFonts w:eastAsia="Arial" w:cstheme="minorHAnsi"/>
                <w:sz w:val="24"/>
                <w:szCs w:val="24"/>
              </w:rPr>
            </w:pPr>
          </w:p>
          <w:p w14:paraId="418C7139" w14:textId="77777777" w:rsidR="004F6C34" w:rsidRPr="001C6AB6" w:rsidRDefault="004F6C34" w:rsidP="009711BD">
            <w:pPr>
              <w:pStyle w:val="TableParagraph"/>
              <w:ind w:right="531"/>
              <w:rPr>
                <w:rFonts w:eastAsia="Arial" w:cstheme="minorHAnsi"/>
                <w:sz w:val="24"/>
                <w:szCs w:val="24"/>
              </w:rPr>
            </w:pPr>
          </w:p>
        </w:tc>
      </w:tr>
    </w:tbl>
    <w:p w14:paraId="120C9515" w14:textId="77777777" w:rsidR="004F6C34" w:rsidRPr="001C6AB6" w:rsidRDefault="004F6C34" w:rsidP="004F6C34">
      <w:pPr>
        <w:rPr>
          <w:rFonts w:asciiTheme="minorHAnsi" w:eastAsia="Arial" w:hAnsiTheme="minorHAnsi" w:cstheme="minorHAnsi"/>
        </w:rPr>
      </w:pPr>
    </w:p>
    <w:p w14:paraId="07BFF517" w14:textId="77777777" w:rsidR="004F6C34" w:rsidRPr="001C6AB6" w:rsidRDefault="004F6C34" w:rsidP="004F6C34">
      <w:pPr>
        <w:rPr>
          <w:rFonts w:asciiTheme="minorHAnsi" w:hAnsiTheme="minorHAnsi" w:cstheme="minorHAnsi"/>
          <w:sz w:val="20"/>
          <w:szCs w:val="20"/>
        </w:rPr>
      </w:pPr>
      <w:r w:rsidRPr="001C6AB6">
        <w:rPr>
          <w:rFonts w:asciiTheme="minorHAnsi" w:eastAsia="Arial" w:hAnsiTheme="minorHAnsi" w:cstheme="minorHAnsi"/>
        </w:rPr>
        <w:t>Date completed……………………………………..  Signed…………………………………………</w:t>
      </w:r>
    </w:p>
    <w:p w14:paraId="6A2A1825" w14:textId="77777777" w:rsidR="004F6C34" w:rsidRPr="001C6AB6" w:rsidRDefault="004F6C34" w:rsidP="00D75D93">
      <w:pPr>
        <w:rPr>
          <w:rFonts w:asciiTheme="minorHAnsi" w:hAnsiTheme="minorHAnsi" w:cstheme="minorHAnsi"/>
          <w:lang w:val="en-GB"/>
        </w:rPr>
      </w:pPr>
    </w:p>
    <w:p w14:paraId="6BED2465" w14:textId="77777777" w:rsidR="001333F5" w:rsidRPr="001C6AB6" w:rsidRDefault="001333F5" w:rsidP="00D75D93">
      <w:pPr>
        <w:rPr>
          <w:rFonts w:asciiTheme="minorHAnsi" w:hAnsiTheme="minorHAnsi" w:cstheme="minorHAnsi"/>
          <w:lang w:val="en-GB"/>
        </w:rPr>
      </w:pPr>
    </w:p>
    <w:p w14:paraId="039A388C" w14:textId="77777777" w:rsidR="00F430C0" w:rsidRPr="00500159" w:rsidRDefault="001333F5" w:rsidP="00500159">
      <w:pPr>
        <w:pStyle w:val="Heading2"/>
        <w:spacing w:line="240" w:lineRule="auto"/>
        <w:rPr>
          <w:rFonts w:asciiTheme="minorHAnsi" w:hAnsiTheme="minorHAnsi" w:cstheme="minorHAnsi"/>
          <w:b/>
          <w:u w:val="none"/>
        </w:rPr>
      </w:pPr>
      <w:bookmarkStart w:id="20" w:name="_Toc18333023"/>
      <w:r w:rsidRPr="00500159">
        <w:rPr>
          <w:rFonts w:asciiTheme="minorHAnsi" w:hAnsiTheme="minorHAnsi" w:cstheme="minorHAnsi"/>
          <w:b/>
          <w:u w:val="none"/>
        </w:rPr>
        <w:lastRenderedPageBreak/>
        <w:t>APPENDIX 6</w:t>
      </w:r>
      <w:r w:rsidR="00500159" w:rsidRPr="00500159">
        <w:rPr>
          <w:rFonts w:asciiTheme="minorHAnsi" w:hAnsiTheme="minorHAnsi" w:cstheme="minorHAnsi"/>
          <w:b/>
          <w:u w:val="none"/>
        </w:rPr>
        <w:t xml:space="preserve">  -</w:t>
      </w:r>
      <w:r w:rsidR="00F430C0" w:rsidRPr="00500159">
        <w:rPr>
          <w:rFonts w:asciiTheme="minorHAnsi" w:hAnsiTheme="minorHAnsi" w:cstheme="minorHAnsi"/>
          <w:b/>
          <w:u w:val="none"/>
        </w:rPr>
        <w:t>Female Genital Mutilation</w:t>
      </w:r>
      <w:bookmarkEnd w:id="20"/>
    </w:p>
    <w:p w14:paraId="4E77FE18" w14:textId="77777777" w:rsidR="00F430C0" w:rsidRPr="001C6AB6" w:rsidRDefault="00F430C0" w:rsidP="00D75D93">
      <w:pPr>
        <w:rPr>
          <w:rFonts w:asciiTheme="minorHAnsi" w:hAnsiTheme="minorHAnsi" w:cstheme="minorHAnsi"/>
          <w:lang w:val="en-GB"/>
        </w:rPr>
      </w:pPr>
    </w:p>
    <w:p w14:paraId="6C5BB123" w14:textId="77777777" w:rsidR="00F354E5" w:rsidRPr="001C6AB6" w:rsidRDefault="00C87F94" w:rsidP="00D75D93">
      <w:pPr>
        <w:rPr>
          <w:rFonts w:asciiTheme="minorHAnsi" w:hAnsiTheme="minorHAnsi" w:cstheme="minorHAnsi"/>
          <w:lang w:val="en-GB"/>
        </w:rPr>
      </w:pPr>
      <w:r w:rsidRPr="001C6AB6">
        <w:rPr>
          <w:rFonts w:asciiTheme="minorHAnsi" w:hAnsiTheme="minorHAnsi" w:cstheme="minorHAnsi"/>
          <w:lang w:val="en-GB"/>
        </w:rPr>
        <w:t>S</w:t>
      </w:r>
      <w:r w:rsidR="002B00ED" w:rsidRPr="001C6AB6">
        <w:rPr>
          <w:rFonts w:asciiTheme="minorHAnsi" w:hAnsiTheme="minorHAnsi" w:cstheme="minorHAnsi"/>
          <w:lang w:val="en-GB"/>
        </w:rPr>
        <w:t>ection 5B of the Female Genital Mutilation Act 2003 and section 74 of the Serious Crime Act 2015 place</w:t>
      </w:r>
      <w:r w:rsidRPr="001C6AB6">
        <w:rPr>
          <w:rFonts w:asciiTheme="minorHAnsi" w:hAnsiTheme="minorHAnsi" w:cstheme="minorHAnsi"/>
          <w:lang w:val="en-GB"/>
        </w:rPr>
        <w:t>s</w:t>
      </w:r>
      <w:r w:rsidR="002B00ED" w:rsidRPr="001C6AB6">
        <w:rPr>
          <w:rFonts w:asciiTheme="minorHAnsi" w:hAnsiTheme="minorHAnsi" w:cstheme="minorHAnsi"/>
          <w:lang w:val="en-GB"/>
        </w:rPr>
        <w:t xml:space="preserve"> a mandatory duty on teachers along with social workers and healthcare professionals to report to the police where they discover that FGM appears to have been carried out on a girl under 18</w:t>
      </w:r>
      <w:r w:rsidR="008338DE" w:rsidRPr="001C6AB6">
        <w:rPr>
          <w:rFonts w:asciiTheme="minorHAnsi" w:hAnsiTheme="minorHAnsi" w:cstheme="minorHAnsi"/>
          <w:lang w:val="en-GB"/>
        </w:rPr>
        <w:t xml:space="preserve"> or where a </w:t>
      </w:r>
      <w:r w:rsidR="00874B0A" w:rsidRPr="001C6AB6">
        <w:rPr>
          <w:rFonts w:asciiTheme="minorHAnsi" w:hAnsiTheme="minorHAnsi" w:cstheme="minorHAnsi"/>
          <w:lang w:val="en-GB"/>
        </w:rPr>
        <w:t xml:space="preserve">girl </w:t>
      </w:r>
      <w:r w:rsidR="008338DE" w:rsidRPr="001C6AB6">
        <w:rPr>
          <w:rFonts w:asciiTheme="minorHAnsi" w:hAnsiTheme="minorHAnsi" w:cstheme="minorHAnsi"/>
          <w:lang w:val="en-GB"/>
        </w:rPr>
        <w:t>disclos</w:t>
      </w:r>
      <w:r w:rsidR="00874B0A" w:rsidRPr="001C6AB6">
        <w:rPr>
          <w:rFonts w:asciiTheme="minorHAnsi" w:hAnsiTheme="minorHAnsi" w:cstheme="minorHAnsi"/>
          <w:lang w:val="en-GB"/>
        </w:rPr>
        <w:t xml:space="preserve">es that she has undergone </w:t>
      </w:r>
      <w:r w:rsidR="008338DE" w:rsidRPr="001C6AB6">
        <w:rPr>
          <w:rFonts w:asciiTheme="minorHAnsi" w:hAnsiTheme="minorHAnsi" w:cstheme="minorHAnsi"/>
          <w:lang w:val="en-GB"/>
        </w:rPr>
        <w:t>FGM</w:t>
      </w:r>
      <w:r w:rsidR="002B00ED" w:rsidRPr="001C6AB6">
        <w:rPr>
          <w:rFonts w:asciiTheme="minorHAnsi" w:hAnsiTheme="minorHAnsi" w:cstheme="minorHAnsi"/>
          <w:lang w:val="en-GB"/>
        </w:rPr>
        <w:t xml:space="preserve">. </w:t>
      </w:r>
      <w:r w:rsidR="00874B0A" w:rsidRPr="001C6AB6">
        <w:rPr>
          <w:rFonts w:asciiTheme="minorHAnsi" w:hAnsiTheme="minorHAnsi" w:cstheme="minorHAnsi"/>
          <w:lang w:val="en-GB"/>
        </w:rPr>
        <w:t xml:space="preserve"> The </w:t>
      </w:r>
      <w:r w:rsidR="00805F29" w:rsidRPr="001C6AB6">
        <w:rPr>
          <w:rFonts w:asciiTheme="minorHAnsi" w:hAnsiTheme="minorHAnsi" w:cstheme="minorHAnsi"/>
          <w:lang w:val="en-GB"/>
        </w:rPr>
        <w:t>school</w:t>
      </w:r>
      <w:r w:rsidR="00F354E5" w:rsidRPr="001C6AB6">
        <w:rPr>
          <w:rFonts w:asciiTheme="minorHAnsi" w:hAnsiTheme="minorHAnsi" w:cstheme="minorHAnsi"/>
          <w:lang w:val="en-GB"/>
        </w:rPr>
        <w:t>’s response to FGM</w:t>
      </w:r>
      <w:r w:rsidR="00805F29" w:rsidRPr="001C6AB6">
        <w:rPr>
          <w:rFonts w:asciiTheme="minorHAnsi" w:hAnsiTheme="minorHAnsi" w:cstheme="minorHAnsi"/>
          <w:lang w:val="en-GB"/>
        </w:rPr>
        <w:t xml:space="preserve"> will take into account the </w:t>
      </w:r>
      <w:r w:rsidR="00874B0A" w:rsidRPr="001C6AB6">
        <w:rPr>
          <w:rFonts w:asciiTheme="minorHAnsi" w:hAnsiTheme="minorHAnsi" w:cstheme="minorHAnsi"/>
          <w:lang w:val="en-GB"/>
        </w:rPr>
        <w:t xml:space="preserve">government guidance, </w:t>
      </w:r>
      <w:r w:rsidR="00BC684C" w:rsidRPr="001C6AB6">
        <w:rPr>
          <w:rFonts w:asciiTheme="minorHAnsi" w:hAnsiTheme="minorHAnsi" w:cstheme="minorHAnsi"/>
          <w:lang w:val="en-GB"/>
        </w:rPr>
        <w:t>“Multi-agency statutory guidance on female genital mutilation” April 2016</w:t>
      </w:r>
      <w:r w:rsidR="002B00ED" w:rsidRPr="001C6AB6">
        <w:rPr>
          <w:rFonts w:asciiTheme="minorHAnsi" w:hAnsiTheme="minorHAnsi" w:cstheme="minorHAnsi"/>
          <w:lang w:val="en-GB"/>
        </w:rPr>
        <w:t xml:space="preserve">. </w:t>
      </w:r>
      <w:r w:rsidR="00805F29" w:rsidRPr="001C6AB6">
        <w:rPr>
          <w:rFonts w:asciiTheme="minorHAnsi" w:hAnsiTheme="minorHAnsi" w:cstheme="minorHAnsi"/>
          <w:lang w:val="en-GB"/>
        </w:rPr>
        <w:t xml:space="preserve">Staff </w:t>
      </w:r>
      <w:r w:rsidR="006E2EAD" w:rsidRPr="001C6AB6">
        <w:rPr>
          <w:rFonts w:asciiTheme="minorHAnsi" w:hAnsiTheme="minorHAnsi" w:cstheme="minorHAnsi"/>
          <w:lang w:val="en-GB"/>
        </w:rPr>
        <w:t xml:space="preserve">will </w:t>
      </w:r>
      <w:r w:rsidR="00BC684C" w:rsidRPr="001C6AB6">
        <w:rPr>
          <w:rFonts w:asciiTheme="minorHAnsi" w:hAnsiTheme="minorHAnsi" w:cstheme="minorHAnsi"/>
          <w:lang w:val="en-GB"/>
        </w:rPr>
        <w:t xml:space="preserve">also </w:t>
      </w:r>
      <w:r w:rsidR="006E2EAD" w:rsidRPr="001C6AB6">
        <w:rPr>
          <w:rFonts w:asciiTheme="minorHAnsi" w:hAnsiTheme="minorHAnsi" w:cstheme="minorHAnsi"/>
          <w:lang w:val="en-GB"/>
        </w:rPr>
        <w:t xml:space="preserve">follow the established safeguarding procedure by reporting any such concerns to the Designated Safeguarding Lead and a report </w:t>
      </w:r>
      <w:r w:rsidR="00D0134B" w:rsidRPr="001C6AB6">
        <w:rPr>
          <w:rFonts w:asciiTheme="minorHAnsi" w:hAnsiTheme="minorHAnsi" w:cstheme="minorHAnsi"/>
          <w:lang w:val="en-GB"/>
        </w:rPr>
        <w:t xml:space="preserve">must also </w:t>
      </w:r>
      <w:r w:rsidR="006E2EAD" w:rsidRPr="001C6AB6">
        <w:rPr>
          <w:rFonts w:asciiTheme="minorHAnsi" w:hAnsiTheme="minorHAnsi" w:cstheme="minorHAnsi"/>
          <w:lang w:val="en-GB"/>
        </w:rPr>
        <w:t>be made to the Police.</w:t>
      </w:r>
      <w:r w:rsidR="00874B0A" w:rsidRPr="001C6AB6">
        <w:rPr>
          <w:rFonts w:asciiTheme="minorHAnsi" w:hAnsiTheme="minorHAnsi" w:cstheme="minorHAnsi"/>
          <w:lang w:val="en-GB"/>
        </w:rPr>
        <w:t xml:space="preserve"> </w:t>
      </w:r>
    </w:p>
    <w:p w14:paraId="14A7846D" w14:textId="77777777" w:rsidR="00F354E5" w:rsidRPr="001C6AB6" w:rsidRDefault="00F354E5" w:rsidP="00D75D93">
      <w:pPr>
        <w:rPr>
          <w:rFonts w:asciiTheme="minorHAnsi" w:hAnsiTheme="minorHAnsi" w:cstheme="minorHAnsi"/>
          <w:lang w:val="en-GB"/>
        </w:rPr>
      </w:pPr>
    </w:p>
    <w:p w14:paraId="7990150C" w14:textId="77777777" w:rsidR="00953D64" w:rsidRPr="001C6AB6" w:rsidRDefault="00874B0A" w:rsidP="00D75D93">
      <w:pPr>
        <w:rPr>
          <w:rFonts w:asciiTheme="minorHAnsi" w:hAnsiTheme="minorHAnsi" w:cstheme="minorHAnsi"/>
          <w:lang w:val="en-GB"/>
        </w:rPr>
      </w:pPr>
      <w:r w:rsidRPr="001C6AB6">
        <w:rPr>
          <w:rFonts w:asciiTheme="minorHAnsi" w:hAnsiTheme="minorHAnsi" w:cstheme="minorHAnsi"/>
          <w:lang w:val="en-GB"/>
        </w:rPr>
        <w:t>There will be a</w:t>
      </w:r>
      <w:r w:rsidR="00805F29" w:rsidRPr="001C6AB6">
        <w:rPr>
          <w:rFonts w:asciiTheme="minorHAnsi" w:hAnsiTheme="minorHAnsi" w:cstheme="minorHAnsi"/>
          <w:lang w:val="en-GB"/>
        </w:rPr>
        <w:t xml:space="preserve"> considered </w:t>
      </w:r>
      <w:r w:rsidRPr="001C6AB6">
        <w:rPr>
          <w:rFonts w:asciiTheme="minorHAnsi" w:hAnsiTheme="minorHAnsi" w:cstheme="minorHAnsi"/>
          <w:lang w:val="en-GB"/>
        </w:rPr>
        <w:t>safeguarding response to</w:t>
      </w:r>
      <w:r w:rsidR="00805F29" w:rsidRPr="001C6AB6">
        <w:rPr>
          <w:rFonts w:asciiTheme="minorHAnsi" w:hAnsiTheme="minorHAnsi" w:cstheme="minorHAnsi"/>
          <w:lang w:val="en-GB"/>
        </w:rPr>
        <w:t>wards</w:t>
      </w:r>
      <w:r w:rsidRPr="001C6AB6">
        <w:rPr>
          <w:rFonts w:asciiTheme="minorHAnsi" w:hAnsiTheme="minorHAnsi" w:cstheme="minorHAnsi"/>
          <w:lang w:val="en-GB"/>
        </w:rPr>
        <w:t xml:space="preserve"> any girl who is identified as being at risk of FGM </w:t>
      </w:r>
      <w:r w:rsidR="00BA479C" w:rsidRPr="001C6AB6">
        <w:rPr>
          <w:rFonts w:asciiTheme="minorHAnsi" w:hAnsiTheme="minorHAnsi" w:cstheme="minorHAnsi"/>
          <w:lang w:val="en-GB"/>
        </w:rPr>
        <w:t>(</w:t>
      </w:r>
      <w:proofErr w:type="spellStart"/>
      <w:r w:rsidR="00BA479C" w:rsidRPr="001C6AB6">
        <w:rPr>
          <w:rFonts w:asciiTheme="minorHAnsi" w:hAnsiTheme="minorHAnsi" w:cstheme="minorHAnsi"/>
          <w:lang w:val="en-GB"/>
        </w:rPr>
        <w:t>eg</w:t>
      </w:r>
      <w:proofErr w:type="spellEnd"/>
      <w:r w:rsidR="00BA479C" w:rsidRPr="001C6AB6">
        <w:rPr>
          <w:rFonts w:asciiTheme="minorHAnsi" w:hAnsiTheme="minorHAnsi" w:cstheme="minorHAnsi"/>
          <w:lang w:val="en-GB"/>
        </w:rPr>
        <w:t xml:space="preserve"> there is a known history of practising FGM in her family, community or country of origin) </w:t>
      </w:r>
      <w:r w:rsidRPr="001C6AB6">
        <w:rPr>
          <w:rFonts w:asciiTheme="minorHAnsi" w:hAnsiTheme="minorHAnsi" w:cstheme="minorHAnsi"/>
          <w:lang w:val="en-GB"/>
        </w:rPr>
        <w:t xml:space="preserve">which may include </w:t>
      </w:r>
      <w:r w:rsidR="00AC1FAC" w:rsidRPr="001C6AB6">
        <w:rPr>
          <w:rFonts w:asciiTheme="minorHAnsi" w:hAnsiTheme="minorHAnsi" w:cstheme="minorHAnsi"/>
          <w:lang w:val="en-GB"/>
        </w:rPr>
        <w:t xml:space="preserve">sensitive conversations with the girl and her family, </w:t>
      </w:r>
      <w:r w:rsidRPr="001C6AB6">
        <w:rPr>
          <w:rFonts w:asciiTheme="minorHAnsi" w:hAnsiTheme="minorHAnsi" w:cstheme="minorHAnsi"/>
          <w:lang w:val="en-GB"/>
        </w:rPr>
        <w:t xml:space="preserve">sharing information with </w:t>
      </w:r>
      <w:r w:rsidR="00805F29" w:rsidRPr="001C6AB6">
        <w:rPr>
          <w:rFonts w:asciiTheme="minorHAnsi" w:hAnsiTheme="minorHAnsi" w:cstheme="minorHAnsi"/>
          <w:lang w:val="en-GB"/>
        </w:rPr>
        <w:t>professionals</w:t>
      </w:r>
      <w:r w:rsidRPr="001C6AB6">
        <w:rPr>
          <w:rFonts w:asciiTheme="minorHAnsi" w:hAnsiTheme="minorHAnsi" w:cstheme="minorHAnsi"/>
          <w:lang w:val="en-GB"/>
        </w:rPr>
        <w:t xml:space="preserve"> </w:t>
      </w:r>
      <w:r w:rsidR="00805F29" w:rsidRPr="001C6AB6">
        <w:rPr>
          <w:rFonts w:asciiTheme="minorHAnsi" w:hAnsiTheme="minorHAnsi" w:cstheme="minorHAnsi"/>
          <w:lang w:val="en-GB"/>
        </w:rPr>
        <w:t xml:space="preserve">from other agencies </w:t>
      </w:r>
      <w:r w:rsidRPr="001C6AB6">
        <w:rPr>
          <w:rFonts w:asciiTheme="minorHAnsi" w:hAnsiTheme="minorHAnsi" w:cstheme="minorHAnsi"/>
          <w:lang w:val="en-GB"/>
        </w:rPr>
        <w:t>and</w:t>
      </w:r>
      <w:r w:rsidR="00AC1FAC" w:rsidRPr="001C6AB6">
        <w:rPr>
          <w:rFonts w:asciiTheme="minorHAnsi" w:hAnsiTheme="minorHAnsi" w:cstheme="minorHAnsi"/>
          <w:lang w:val="en-GB"/>
        </w:rPr>
        <w:t>/or</w:t>
      </w:r>
      <w:r w:rsidRPr="001C6AB6">
        <w:rPr>
          <w:rFonts w:asciiTheme="minorHAnsi" w:hAnsiTheme="minorHAnsi" w:cstheme="minorHAnsi"/>
          <w:lang w:val="en-GB"/>
        </w:rPr>
        <w:t xml:space="preserve"> </w:t>
      </w:r>
      <w:r w:rsidR="00BA479C" w:rsidRPr="001C6AB6">
        <w:rPr>
          <w:rFonts w:asciiTheme="minorHAnsi" w:hAnsiTheme="minorHAnsi" w:cstheme="minorHAnsi"/>
          <w:lang w:val="en-GB"/>
        </w:rPr>
        <w:t xml:space="preserve">making </w:t>
      </w:r>
      <w:r w:rsidRPr="001C6AB6">
        <w:rPr>
          <w:rFonts w:asciiTheme="minorHAnsi" w:hAnsiTheme="minorHAnsi" w:cstheme="minorHAnsi"/>
          <w:lang w:val="en-GB"/>
        </w:rPr>
        <w:t>a referral to Children’s Social Care.</w:t>
      </w:r>
      <w:r w:rsidR="00BA479C" w:rsidRPr="001C6AB6">
        <w:rPr>
          <w:rFonts w:asciiTheme="minorHAnsi" w:hAnsiTheme="minorHAnsi" w:cstheme="minorHAnsi"/>
          <w:lang w:val="en-GB"/>
        </w:rPr>
        <w:t xml:space="preserve"> If the risk of harm is imminent there are a number of emergency measures that can be taken including police protection, an FGM protection order</w:t>
      </w:r>
      <w:r w:rsidR="00F354E5" w:rsidRPr="001C6AB6">
        <w:rPr>
          <w:rFonts w:asciiTheme="minorHAnsi" w:hAnsiTheme="minorHAnsi" w:cstheme="minorHAnsi"/>
          <w:lang w:val="en-GB"/>
        </w:rPr>
        <w:t xml:space="preserve"> and an Emergency Protection Order.</w:t>
      </w:r>
    </w:p>
    <w:p w14:paraId="27846A31" w14:textId="77777777" w:rsidR="00953D64" w:rsidRPr="001C6AB6" w:rsidRDefault="00953D64" w:rsidP="00D75D93">
      <w:pPr>
        <w:rPr>
          <w:rFonts w:asciiTheme="minorHAnsi" w:hAnsiTheme="minorHAnsi" w:cstheme="minorHAnsi"/>
          <w:lang w:val="en-GB"/>
        </w:rPr>
      </w:pPr>
    </w:p>
    <w:p w14:paraId="1DEAA4F5" w14:textId="77777777" w:rsidR="00A65D60" w:rsidRPr="001C6AB6" w:rsidRDefault="00A65D60" w:rsidP="00D75D93">
      <w:pPr>
        <w:rPr>
          <w:rFonts w:asciiTheme="minorHAnsi" w:hAnsiTheme="minorHAnsi" w:cstheme="minorHAnsi"/>
          <w:b/>
          <w:u w:val="single"/>
          <w:lang w:val="en-GB"/>
        </w:rPr>
      </w:pPr>
    </w:p>
    <w:p w14:paraId="4DC70599" w14:textId="77777777" w:rsidR="00A65D60" w:rsidRPr="001C6AB6" w:rsidRDefault="00A65D60" w:rsidP="00D75D93">
      <w:pPr>
        <w:rPr>
          <w:rFonts w:asciiTheme="minorHAnsi" w:hAnsiTheme="minorHAnsi" w:cstheme="minorHAnsi"/>
          <w:b/>
          <w:u w:val="single"/>
          <w:lang w:val="en-GB"/>
        </w:rPr>
      </w:pPr>
    </w:p>
    <w:p w14:paraId="672E9A11" w14:textId="77777777" w:rsidR="00A65D60" w:rsidRPr="001C6AB6" w:rsidRDefault="00A65D60" w:rsidP="00D75D93">
      <w:pPr>
        <w:rPr>
          <w:rFonts w:asciiTheme="minorHAnsi" w:hAnsiTheme="minorHAnsi" w:cstheme="minorHAnsi"/>
          <w:b/>
          <w:u w:val="single"/>
          <w:lang w:val="en-GB"/>
        </w:rPr>
      </w:pPr>
    </w:p>
    <w:p w14:paraId="01D97611" w14:textId="77777777" w:rsidR="00A65D60" w:rsidRPr="001C6AB6" w:rsidRDefault="00A65D60" w:rsidP="00D75D93">
      <w:pPr>
        <w:rPr>
          <w:rFonts w:asciiTheme="minorHAnsi" w:hAnsiTheme="minorHAnsi" w:cstheme="minorHAnsi"/>
          <w:b/>
          <w:u w:val="single"/>
          <w:lang w:val="en-GB"/>
        </w:rPr>
      </w:pPr>
    </w:p>
    <w:p w14:paraId="0E930F45" w14:textId="77777777" w:rsidR="00A65D60" w:rsidRPr="001C6AB6" w:rsidRDefault="00A65D60" w:rsidP="00D75D93">
      <w:pPr>
        <w:rPr>
          <w:rFonts w:asciiTheme="minorHAnsi" w:hAnsiTheme="minorHAnsi" w:cstheme="minorHAnsi"/>
          <w:b/>
          <w:u w:val="single"/>
          <w:lang w:val="en-GB"/>
        </w:rPr>
      </w:pPr>
    </w:p>
    <w:p w14:paraId="3ABD7A2C" w14:textId="77777777" w:rsidR="00A65D60" w:rsidRPr="001C6AB6" w:rsidRDefault="00A65D60" w:rsidP="00D75D93">
      <w:pPr>
        <w:rPr>
          <w:rFonts w:asciiTheme="minorHAnsi" w:hAnsiTheme="minorHAnsi" w:cstheme="minorHAnsi"/>
          <w:b/>
          <w:u w:val="single"/>
          <w:lang w:val="en-GB"/>
        </w:rPr>
      </w:pPr>
    </w:p>
    <w:p w14:paraId="1204CBFE" w14:textId="77777777" w:rsidR="00A65D60" w:rsidRPr="001C6AB6" w:rsidRDefault="00A65D60" w:rsidP="00D75D93">
      <w:pPr>
        <w:rPr>
          <w:rFonts w:asciiTheme="minorHAnsi" w:hAnsiTheme="minorHAnsi" w:cstheme="minorHAnsi"/>
          <w:b/>
          <w:u w:val="single"/>
          <w:lang w:val="en-GB"/>
        </w:rPr>
      </w:pPr>
    </w:p>
    <w:p w14:paraId="5D12993A" w14:textId="77777777" w:rsidR="00A65D60" w:rsidRPr="001C6AB6" w:rsidRDefault="00A65D60" w:rsidP="00D75D93">
      <w:pPr>
        <w:rPr>
          <w:rFonts w:asciiTheme="minorHAnsi" w:hAnsiTheme="minorHAnsi" w:cstheme="minorHAnsi"/>
          <w:b/>
          <w:u w:val="single"/>
          <w:lang w:val="en-GB"/>
        </w:rPr>
      </w:pPr>
    </w:p>
    <w:p w14:paraId="2D8D2AA0" w14:textId="77777777" w:rsidR="00A65D60" w:rsidRPr="001C6AB6" w:rsidRDefault="00A65D60" w:rsidP="00D75D93">
      <w:pPr>
        <w:rPr>
          <w:rFonts w:asciiTheme="minorHAnsi" w:hAnsiTheme="minorHAnsi" w:cstheme="minorHAnsi"/>
          <w:b/>
          <w:u w:val="single"/>
          <w:lang w:val="en-GB"/>
        </w:rPr>
      </w:pPr>
    </w:p>
    <w:p w14:paraId="1BA90CD3" w14:textId="77777777" w:rsidR="00A65D60" w:rsidRPr="001C6AB6" w:rsidRDefault="00A65D60" w:rsidP="00D75D93">
      <w:pPr>
        <w:rPr>
          <w:rFonts w:asciiTheme="minorHAnsi" w:hAnsiTheme="minorHAnsi" w:cstheme="minorHAnsi"/>
          <w:b/>
          <w:u w:val="single"/>
          <w:lang w:val="en-GB"/>
        </w:rPr>
      </w:pPr>
    </w:p>
    <w:p w14:paraId="3F5DC62E" w14:textId="77777777" w:rsidR="00A65D60" w:rsidRPr="001C6AB6" w:rsidRDefault="00A65D60" w:rsidP="00D75D93">
      <w:pPr>
        <w:rPr>
          <w:rFonts w:asciiTheme="minorHAnsi" w:hAnsiTheme="minorHAnsi" w:cstheme="minorHAnsi"/>
          <w:b/>
          <w:u w:val="single"/>
          <w:lang w:val="en-GB"/>
        </w:rPr>
      </w:pPr>
    </w:p>
    <w:p w14:paraId="0B88B026" w14:textId="77777777" w:rsidR="00A65D60" w:rsidRPr="001C6AB6" w:rsidRDefault="00A65D60" w:rsidP="00D75D93">
      <w:pPr>
        <w:rPr>
          <w:rFonts w:asciiTheme="minorHAnsi" w:hAnsiTheme="minorHAnsi" w:cstheme="minorHAnsi"/>
          <w:b/>
          <w:u w:val="single"/>
          <w:lang w:val="en-GB"/>
        </w:rPr>
      </w:pPr>
    </w:p>
    <w:p w14:paraId="15DA68B1" w14:textId="77777777" w:rsidR="00A65D60" w:rsidRPr="001C6AB6" w:rsidRDefault="00A65D60" w:rsidP="00D75D93">
      <w:pPr>
        <w:rPr>
          <w:rFonts w:asciiTheme="minorHAnsi" w:hAnsiTheme="minorHAnsi" w:cstheme="minorHAnsi"/>
          <w:b/>
          <w:u w:val="single"/>
          <w:lang w:val="en-GB"/>
        </w:rPr>
      </w:pPr>
    </w:p>
    <w:p w14:paraId="76EEFB54" w14:textId="77777777" w:rsidR="00A65D60" w:rsidRPr="001C6AB6" w:rsidRDefault="00A65D60" w:rsidP="00D75D93">
      <w:pPr>
        <w:rPr>
          <w:rFonts w:asciiTheme="minorHAnsi" w:hAnsiTheme="minorHAnsi" w:cstheme="minorHAnsi"/>
          <w:b/>
          <w:u w:val="single"/>
          <w:lang w:val="en-GB"/>
        </w:rPr>
      </w:pPr>
    </w:p>
    <w:p w14:paraId="492CCC16" w14:textId="77777777" w:rsidR="00A65D60" w:rsidRPr="001C6AB6" w:rsidRDefault="00A65D60" w:rsidP="00D75D93">
      <w:pPr>
        <w:rPr>
          <w:rFonts w:asciiTheme="minorHAnsi" w:hAnsiTheme="minorHAnsi" w:cstheme="minorHAnsi"/>
          <w:b/>
          <w:u w:val="single"/>
          <w:lang w:val="en-GB"/>
        </w:rPr>
      </w:pPr>
    </w:p>
    <w:p w14:paraId="569E4A86" w14:textId="77777777" w:rsidR="00A65D60" w:rsidRPr="001C6AB6" w:rsidRDefault="00A65D60" w:rsidP="00D75D93">
      <w:pPr>
        <w:rPr>
          <w:rFonts w:asciiTheme="minorHAnsi" w:hAnsiTheme="minorHAnsi" w:cstheme="minorHAnsi"/>
          <w:b/>
          <w:u w:val="single"/>
          <w:lang w:val="en-GB"/>
        </w:rPr>
      </w:pPr>
    </w:p>
    <w:p w14:paraId="119DCB0D" w14:textId="77777777" w:rsidR="00A65D60" w:rsidRPr="001C6AB6" w:rsidRDefault="00A65D60" w:rsidP="00D75D93">
      <w:pPr>
        <w:rPr>
          <w:rFonts w:asciiTheme="minorHAnsi" w:hAnsiTheme="minorHAnsi" w:cstheme="minorHAnsi"/>
          <w:b/>
          <w:u w:val="single"/>
          <w:lang w:val="en-GB"/>
        </w:rPr>
      </w:pPr>
    </w:p>
    <w:p w14:paraId="6D83796D" w14:textId="77777777" w:rsidR="00A65D60" w:rsidRPr="001C6AB6" w:rsidRDefault="00A65D60" w:rsidP="00D75D93">
      <w:pPr>
        <w:rPr>
          <w:rFonts w:asciiTheme="minorHAnsi" w:hAnsiTheme="minorHAnsi" w:cstheme="minorHAnsi"/>
          <w:b/>
          <w:u w:val="single"/>
          <w:lang w:val="en-GB"/>
        </w:rPr>
      </w:pPr>
    </w:p>
    <w:p w14:paraId="67D64447" w14:textId="77777777" w:rsidR="00A65D60" w:rsidRPr="001C6AB6" w:rsidRDefault="00A65D60" w:rsidP="00D75D93">
      <w:pPr>
        <w:rPr>
          <w:rFonts w:asciiTheme="minorHAnsi" w:hAnsiTheme="minorHAnsi" w:cstheme="minorHAnsi"/>
          <w:b/>
          <w:u w:val="single"/>
          <w:lang w:val="en-GB"/>
        </w:rPr>
      </w:pPr>
    </w:p>
    <w:p w14:paraId="22065766" w14:textId="77777777" w:rsidR="00A65D60" w:rsidRPr="001C6AB6" w:rsidRDefault="00A65D60" w:rsidP="00D75D93">
      <w:pPr>
        <w:rPr>
          <w:rFonts w:asciiTheme="minorHAnsi" w:hAnsiTheme="minorHAnsi" w:cstheme="minorHAnsi"/>
          <w:b/>
          <w:u w:val="single"/>
          <w:lang w:val="en-GB"/>
        </w:rPr>
      </w:pPr>
    </w:p>
    <w:p w14:paraId="6853A457" w14:textId="77777777" w:rsidR="00A65D60" w:rsidRPr="001C6AB6" w:rsidRDefault="00A65D60" w:rsidP="00D75D93">
      <w:pPr>
        <w:rPr>
          <w:rFonts w:asciiTheme="minorHAnsi" w:hAnsiTheme="minorHAnsi" w:cstheme="minorHAnsi"/>
          <w:b/>
          <w:u w:val="single"/>
          <w:lang w:val="en-GB"/>
        </w:rPr>
      </w:pPr>
    </w:p>
    <w:p w14:paraId="6BD497F6" w14:textId="77777777" w:rsidR="00A65D60" w:rsidRPr="001C6AB6" w:rsidRDefault="00A65D60" w:rsidP="00D75D93">
      <w:pPr>
        <w:rPr>
          <w:rFonts w:asciiTheme="minorHAnsi" w:hAnsiTheme="minorHAnsi" w:cstheme="minorHAnsi"/>
          <w:b/>
          <w:u w:val="single"/>
          <w:lang w:val="en-GB"/>
        </w:rPr>
      </w:pPr>
    </w:p>
    <w:p w14:paraId="55D6A9F5" w14:textId="77777777" w:rsidR="00A65D60" w:rsidRPr="001C6AB6" w:rsidRDefault="00A65D60" w:rsidP="00D75D93">
      <w:pPr>
        <w:rPr>
          <w:rFonts w:asciiTheme="minorHAnsi" w:hAnsiTheme="minorHAnsi" w:cstheme="minorHAnsi"/>
          <w:b/>
          <w:u w:val="single"/>
          <w:lang w:val="en-GB"/>
        </w:rPr>
      </w:pPr>
    </w:p>
    <w:p w14:paraId="274303EE" w14:textId="77777777" w:rsidR="00A65D60" w:rsidRPr="001C6AB6" w:rsidRDefault="00A65D60" w:rsidP="00D75D93">
      <w:pPr>
        <w:rPr>
          <w:rFonts w:asciiTheme="minorHAnsi" w:hAnsiTheme="minorHAnsi" w:cstheme="minorHAnsi"/>
          <w:b/>
          <w:u w:val="single"/>
          <w:lang w:val="en-GB"/>
        </w:rPr>
      </w:pPr>
    </w:p>
    <w:p w14:paraId="50FA98D4" w14:textId="77777777" w:rsidR="00A65D60" w:rsidRPr="001C6AB6" w:rsidRDefault="00A65D60" w:rsidP="00D75D93">
      <w:pPr>
        <w:rPr>
          <w:rFonts w:asciiTheme="minorHAnsi" w:hAnsiTheme="minorHAnsi" w:cstheme="minorHAnsi"/>
          <w:b/>
          <w:u w:val="single"/>
          <w:lang w:val="en-GB"/>
        </w:rPr>
      </w:pPr>
    </w:p>
    <w:p w14:paraId="38C5CEEA" w14:textId="77777777" w:rsidR="00A65D60" w:rsidRPr="001C6AB6" w:rsidRDefault="00A65D60" w:rsidP="00D75D93">
      <w:pPr>
        <w:rPr>
          <w:rFonts w:asciiTheme="minorHAnsi" w:hAnsiTheme="minorHAnsi" w:cstheme="minorHAnsi"/>
          <w:b/>
          <w:u w:val="single"/>
          <w:lang w:val="en-GB"/>
        </w:rPr>
      </w:pPr>
    </w:p>
    <w:p w14:paraId="179FAEF1" w14:textId="77777777" w:rsidR="00A65D60" w:rsidRPr="001C6AB6" w:rsidRDefault="00A65D60" w:rsidP="00D75D93">
      <w:pPr>
        <w:rPr>
          <w:rFonts w:asciiTheme="minorHAnsi" w:hAnsiTheme="minorHAnsi" w:cstheme="minorHAnsi"/>
          <w:b/>
          <w:u w:val="single"/>
          <w:lang w:val="en-GB"/>
        </w:rPr>
      </w:pPr>
    </w:p>
    <w:p w14:paraId="64071569" w14:textId="77777777" w:rsidR="00500159" w:rsidRDefault="00500159">
      <w:pPr>
        <w:rPr>
          <w:rFonts w:asciiTheme="minorHAnsi" w:hAnsiTheme="minorHAnsi" w:cstheme="minorHAnsi"/>
          <w:b/>
          <w:bCs/>
          <w:lang w:val="en-GB"/>
        </w:rPr>
      </w:pPr>
      <w:r>
        <w:rPr>
          <w:rFonts w:asciiTheme="minorHAnsi" w:hAnsiTheme="minorHAnsi" w:cstheme="minorHAnsi"/>
        </w:rPr>
        <w:br w:type="page"/>
      </w:r>
    </w:p>
    <w:p w14:paraId="7ECD5061" w14:textId="77777777" w:rsidR="0020345A" w:rsidRDefault="0020345A" w:rsidP="00500159">
      <w:pPr>
        <w:pStyle w:val="Heading2"/>
        <w:spacing w:line="240" w:lineRule="auto"/>
        <w:rPr>
          <w:rFonts w:asciiTheme="minorHAnsi" w:hAnsiTheme="minorHAnsi" w:cstheme="minorHAnsi"/>
          <w:b/>
          <w:u w:val="none"/>
        </w:rPr>
      </w:pPr>
    </w:p>
    <w:p w14:paraId="2591A761" w14:textId="77777777" w:rsidR="0020345A" w:rsidRPr="00907D76" w:rsidRDefault="0020345A" w:rsidP="00500159">
      <w:pPr>
        <w:pStyle w:val="Heading2"/>
        <w:spacing w:line="240" w:lineRule="auto"/>
        <w:rPr>
          <w:rFonts w:asciiTheme="minorHAnsi" w:hAnsiTheme="minorHAnsi" w:cstheme="minorHAnsi"/>
          <w:b/>
          <w:sz w:val="22"/>
          <w:u w:val="none"/>
        </w:rPr>
      </w:pPr>
    </w:p>
    <w:p w14:paraId="5FCEFDBE" w14:textId="77777777" w:rsidR="0020345A" w:rsidRPr="00907D76" w:rsidRDefault="0020345A" w:rsidP="00907D76">
      <w:pPr>
        <w:pStyle w:val="Heading1"/>
        <w:rPr>
          <w:rFonts w:asciiTheme="minorHAnsi" w:hAnsiTheme="minorHAnsi" w:cstheme="minorHAnsi"/>
          <w:sz w:val="22"/>
        </w:rPr>
      </w:pPr>
      <w:bookmarkStart w:id="21" w:name="_Toc18333024"/>
      <w:r w:rsidRPr="00907D76">
        <w:rPr>
          <w:rFonts w:asciiTheme="minorHAnsi" w:hAnsiTheme="minorHAnsi" w:cstheme="minorHAnsi"/>
          <w:sz w:val="22"/>
        </w:rPr>
        <w:t>APPENDIX 7</w:t>
      </w:r>
      <w:bookmarkEnd w:id="21"/>
    </w:p>
    <w:p w14:paraId="22E94322" w14:textId="77777777" w:rsidR="0020345A" w:rsidRPr="0020345A" w:rsidRDefault="0020345A" w:rsidP="0020345A">
      <w:pPr>
        <w:pStyle w:val="Heading3"/>
        <w:jc w:val="both"/>
        <w:rPr>
          <w:rFonts w:asciiTheme="minorHAnsi" w:hAnsiTheme="minorHAnsi" w:cstheme="minorHAnsi"/>
          <w:b/>
          <w:i w:val="0"/>
          <w:sz w:val="24"/>
        </w:rPr>
      </w:pPr>
    </w:p>
    <w:p w14:paraId="69C13269" w14:textId="77777777" w:rsidR="0020345A" w:rsidRPr="00E43D08" w:rsidRDefault="005E3A0E" w:rsidP="0020345A">
      <w:pPr>
        <w:jc w:val="center"/>
        <w:rPr>
          <w:rFonts w:asciiTheme="minorHAnsi" w:hAnsiTheme="minorHAnsi" w:cstheme="minorHAnsi"/>
          <w:b/>
          <w:lang w:val="en-GB"/>
        </w:rPr>
      </w:pPr>
      <w:r w:rsidRPr="00E43D08">
        <w:rPr>
          <w:rFonts w:asciiTheme="minorHAnsi" w:hAnsiTheme="minorHAnsi" w:cstheme="minorHAnsi"/>
          <w:b/>
          <w:lang w:val="en-GB"/>
        </w:rPr>
        <w:t>DSAT</w:t>
      </w:r>
      <w:r w:rsidR="0020345A" w:rsidRPr="00E43D08">
        <w:rPr>
          <w:rFonts w:asciiTheme="minorHAnsi" w:hAnsiTheme="minorHAnsi" w:cstheme="minorHAnsi"/>
          <w:b/>
          <w:lang w:val="en-GB"/>
        </w:rPr>
        <w:t xml:space="preserve"> Policy for the use of Cameras and Mobile Phones</w:t>
      </w:r>
    </w:p>
    <w:p w14:paraId="33B7D5CA" w14:textId="77777777" w:rsidR="0020345A" w:rsidRPr="00E43D08" w:rsidRDefault="0020345A" w:rsidP="0020345A">
      <w:pPr>
        <w:rPr>
          <w:rFonts w:ascii="Arial" w:hAnsi="Arial" w:cs="Arial"/>
        </w:rPr>
      </w:pPr>
    </w:p>
    <w:p w14:paraId="2E917296" w14:textId="77777777" w:rsidR="0020345A" w:rsidRPr="00E43D08" w:rsidRDefault="0020345A" w:rsidP="0020345A">
      <w:pPr>
        <w:rPr>
          <w:rFonts w:ascii="Arial" w:hAnsi="Arial" w:cs="Arial"/>
        </w:rPr>
      </w:pPr>
      <w:r w:rsidRPr="00E43D08">
        <w:rPr>
          <w:rFonts w:ascii="Arial" w:hAnsi="Arial" w:cs="Arial"/>
        </w:rPr>
        <w:t>To ensure the safety and welfare of the children in our care this policy outlines the protocol for the use of personal mobile phones and cameras in the school.</w:t>
      </w:r>
    </w:p>
    <w:p w14:paraId="1CE5B3EB" w14:textId="77777777" w:rsidR="0020345A" w:rsidRPr="00E43D08" w:rsidRDefault="0020345A" w:rsidP="0020345A">
      <w:pPr>
        <w:rPr>
          <w:rFonts w:ascii="Arial" w:hAnsi="Arial" w:cs="Arial"/>
        </w:rPr>
      </w:pPr>
    </w:p>
    <w:p w14:paraId="33340687" w14:textId="77777777" w:rsidR="0020345A" w:rsidRPr="00E43D08" w:rsidRDefault="0020345A" w:rsidP="006125D6">
      <w:pPr>
        <w:numPr>
          <w:ilvl w:val="0"/>
          <w:numId w:val="12"/>
        </w:numPr>
        <w:rPr>
          <w:rFonts w:ascii="Arial" w:hAnsi="Arial" w:cs="Arial"/>
        </w:rPr>
      </w:pPr>
      <w:r w:rsidRPr="00E43D08">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6DEB3FCF" w14:textId="77777777" w:rsidR="005E3A0E" w:rsidRPr="00E43D08" w:rsidRDefault="005E3A0E" w:rsidP="006125D6">
      <w:pPr>
        <w:numPr>
          <w:ilvl w:val="0"/>
          <w:numId w:val="12"/>
        </w:numPr>
        <w:rPr>
          <w:rFonts w:ascii="Arial" w:hAnsi="Arial" w:cs="Arial"/>
          <w:lang w:val="en-GB"/>
        </w:rPr>
      </w:pPr>
      <w:r w:rsidRPr="00E43D08">
        <w:rPr>
          <w:rFonts w:ascii="Arial" w:hAnsi="Arial" w:cs="Arial"/>
          <w:lang w:val="en-GB"/>
        </w:rPr>
        <w:t>Personal mobile phones must be kept on silent and checked away from sight of the children.</w:t>
      </w:r>
    </w:p>
    <w:p w14:paraId="74FBCF13" w14:textId="77777777" w:rsidR="005E3A0E" w:rsidRPr="00E43D08" w:rsidRDefault="005E3A0E" w:rsidP="006125D6">
      <w:pPr>
        <w:numPr>
          <w:ilvl w:val="0"/>
          <w:numId w:val="12"/>
        </w:numPr>
        <w:rPr>
          <w:rFonts w:ascii="Arial" w:hAnsi="Arial" w:cs="Arial"/>
        </w:rPr>
      </w:pPr>
      <w:r w:rsidRPr="00E43D08">
        <w:rPr>
          <w:rFonts w:ascii="Arial" w:hAnsi="Arial" w:cs="Arial"/>
          <w:lang w:val="en-GB"/>
        </w:rPr>
        <w:t>Staff should never use their personal mobile phone or other personal device to record images of children, recordings or give out their personal contact details to pupils and/or their family.</w:t>
      </w:r>
      <w:r w:rsidRPr="00E43D08">
        <w:rPr>
          <w:rFonts w:ascii="Arial" w:hAnsi="Arial" w:cs="Arial"/>
        </w:rPr>
        <w:t xml:space="preserve"> All telephone contact with parents or </w:t>
      </w:r>
      <w:proofErr w:type="spellStart"/>
      <w:r w:rsidRPr="00E43D08">
        <w:rPr>
          <w:rFonts w:ascii="Arial" w:hAnsi="Arial" w:cs="Arial"/>
        </w:rPr>
        <w:t>carers</w:t>
      </w:r>
      <w:proofErr w:type="spellEnd"/>
      <w:r w:rsidRPr="00E43D08">
        <w:rPr>
          <w:rFonts w:ascii="Arial" w:hAnsi="Arial" w:cs="Arial"/>
        </w:rPr>
        <w:t xml:space="preserve"> must be made on the school phone.</w:t>
      </w:r>
    </w:p>
    <w:p w14:paraId="7B43F4E0" w14:textId="77777777" w:rsidR="0020345A" w:rsidRPr="00E43D08" w:rsidRDefault="0020345A" w:rsidP="006125D6">
      <w:pPr>
        <w:numPr>
          <w:ilvl w:val="0"/>
          <w:numId w:val="12"/>
        </w:numPr>
        <w:rPr>
          <w:rFonts w:ascii="Arial" w:hAnsi="Arial" w:cs="Arial"/>
        </w:rPr>
      </w:pPr>
      <w:r w:rsidRPr="00E43D08">
        <w:rPr>
          <w:rFonts w:ascii="Arial" w:hAnsi="Arial" w:cs="Arial"/>
        </w:rPr>
        <w:t>Mobile phones must not be used in any teaching area in school or within toilet or changing areas</w:t>
      </w:r>
    </w:p>
    <w:p w14:paraId="791621A5" w14:textId="77777777" w:rsidR="0020345A" w:rsidRPr="00E43D08" w:rsidRDefault="0020345A" w:rsidP="006125D6">
      <w:pPr>
        <w:numPr>
          <w:ilvl w:val="0"/>
          <w:numId w:val="12"/>
        </w:numPr>
        <w:rPr>
          <w:rFonts w:ascii="Arial" w:hAnsi="Arial" w:cs="Arial"/>
        </w:rPr>
      </w:pPr>
      <w:r w:rsidRPr="00E43D08">
        <w:rPr>
          <w:rFonts w:ascii="Arial" w:hAnsi="Arial" w:cs="Arial"/>
        </w:rPr>
        <w:t>Only school equipment should be used to record classroom activities. Photos should be put on the school system as soon as possible and not sent to or kept on personal devices</w:t>
      </w:r>
    </w:p>
    <w:p w14:paraId="6115A2E9" w14:textId="77777777" w:rsidR="0020345A" w:rsidRPr="00E43D08" w:rsidRDefault="0020345A" w:rsidP="006125D6">
      <w:pPr>
        <w:numPr>
          <w:ilvl w:val="0"/>
          <w:numId w:val="12"/>
        </w:numPr>
        <w:rPr>
          <w:rFonts w:ascii="Arial" w:hAnsi="Arial" w:cs="Arial"/>
        </w:rPr>
      </w:pPr>
      <w:r w:rsidRPr="00E43D08">
        <w:rPr>
          <w:rFonts w:ascii="Arial" w:hAnsi="Arial" w:cs="Arial"/>
        </w:rPr>
        <w:t>During school outings nominated staff will have access to a school mobile which can be used for emergency or contact purposes</w:t>
      </w:r>
      <w:r w:rsidR="001710B5" w:rsidRPr="00E43D08">
        <w:rPr>
          <w:rFonts w:ascii="Arial" w:hAnsi="Arial" w:cs="Arial"/>
        </w:rPr>
        <w:t xml:space="preserve"> and school Twitter/social media accounts.</w:t>
      </w:r>
    </w:p>
    <w:p w14:paraId="1617BB1C" w14:textId="094E3D0C" w:rsidR="001C6287" w:rsidRPr="00E43D08" w:rsidRDefault="0020345A" w:rsidP="001C6287">
      <w:pPr>
        <w:numPr>
          <w:ilvl w:val="0"/>
          <w:numId w:val="12"/>
        </w:numPr>
        <w:rPr>
          <w:rFonts w:ascii="Arial" w:hAnsi="Arial" w:cs="Arial"/>
          <w:i/>
          <w:color w:val="FF0000"/>
        </w:rPr>
      </w:pPr>
      <w:r w:rsidRPr="00E43D08">
        <w:rPr>
          <w:rFonts w:ascii="Arial" w:hAnsi="Arial" w:cs="Arial"/>
        </w:rPr>
        <w:t xml:space="preserve">Parents or </w:t>
      </w:r>
      <w:proofErr w:type="spellStart"/>
      <w:r w:rsidRPr="00E43D08">
        <w:rPr>
          <w:rFonts w:ascii="Arial" w:hAnsi="Arial" w:cs="Arial"/>
        </w:rPr>
        <w:t>carers</w:t>
      </w:r>
      <w:proofErr w:type="spellEnd"/>
      <w:r w:rsidRPr="00E43D08">
        <w:rPr>
          <w:rFonts w:ascii="Arial" w:hAnsi="Arial" w:cs="Arial"/>
        </w:rPr>
        <w:t xml:space="preserve"> are permitted to take photographs of their own children during a school production or event. The school protocol requires that photos of other people’s children are not published on social networking sites such as Facebook</w:t>
      </w:r>
      <w:r w:rsidR="00E43D08">
        <w:rPr>
          <w:rFonts w:ascii="Arial" w:hAnsi="Arial" w:cs="Arial"/>
        </w:rPr>
        <w:t>.</w:t>
      </w:r>
    </w:p>
    <w:p w14:paraId="2771DB51" w14:textId="77777777" w:rsidR="005E3A0E" w:rsidRPr="00E43D08" w:rsidRDefault="005E3A0E" w:rsidP="00FF6C81">
      <w:pPr>
        <w:numPr>
          <w:ilvl w:val="0"/>
          <w:numId w:val="12"/>
        </w:numPr>
        <w:rPr>
          <w:rFonts w:ascii="Arial" w:hAnsi="Arial" w:cs="Arial"/>
          <w:lang w:val="en-GB"/>
        </w:rPr>
      </w:pPr>
      <w:r w:rsidRPr="00E43D08">
        <w:rPr>
          <w:rFonts w:ascii="Arial" w:hAnsi="Arial" w:cs="Arial"/>
          <w:lang w:val="en-GB"/>
        </w:rPr>
        <w:t>Staff will be issued with a work phone if their line manager deems this as essential to their role.</w:t>
      </w:r>
    </w:p>
    <w:p w14:paraId="55F78A77" w14:textId="77777777" w:rsidR="005E3A0E" w:rsidRPr="00E43D08" w:rsidRDefault="005E3A0E" w:rsidP="005E3A0E">
      <w:pPr>
        <w:rPr>
          <w:rFonts w:ascii="Arial" w:hAnsi="Arial" w:cs="Arial"/>
        </w:rPr>
      </w:pPr>
    </w:p>
    <w:p w14:paraId="1487E17B" w14:textId="77777777" w:rsidR="0020345A" w:rsidRDefault="0020345A" w:rsidP="00500159">
      <w:pPr>
        <w:pStyle w:val="Heading2"/>
        <w:spacing w:line="240" w:lineRule="auto"/>
        <w:rPr>
          <w:rFonts w:asciiTheme="minorHAnsi" w:hAnsiTheme="minorHAnsi" w:cstheme="minorHAnsi"/>
          <w:b/>
          <w:u w:val="none"/>
        </w:rPr>
      </w:pPr>
    </w:p>
    <w:p w14:paraId="3BE1F4E4" w14:textId="77777777" w:rsidR="0020345A" w:rsidRDefault="0020345A" w:rsidP="00500159">
      <w:pPr>
        <w:pStyle w:val="Heading2"/>
        <w:spacing w:line="240" w:lineRule="auto"/>
        <w:rPr>
          <w:rFonts w:asciiTheme="minorHAnsi" w:hAnsiTheme="minorHAnsi" w:cstheme="minorHAnsi"/>
          <w:b/>
          <w:u w:val="none"/>
        </w:rPr>
      </w:pPr>
    </w:p>
    <w:p w14:paraId="667C940F" w14:textId="77777777" w:rsidR="0020345A" w:rsidRDefault="0020345A" w:rsidP="00500159">
      <w:pPr>
        <w:pStyle w:val="Heading2"/>
        <w:spacing w:line="240" w:lineRule="auto"/>
        <w:rPr>
          <w:rFonts w:asciiTheme="minorHAnsi" w:hAnsiTheme="minorHAnsi" w:cstheme="minorHAnsi"/>
          <w:b/>
          <w:u w:val="none"/>
        </w:rPr>
      </w:pPr>
    </w:p>
    <w:p w14:paraId="5448FD5B" w14:textId="77777777" w:rsidR="005539D3" w:rsidRDefault="005539D3" w:rsidP="005539D3">
      <w:pPr>
        <w:rPr>
          <w:lang w:val="en-GB"/>
        </w:rPr>
      </w:pPr>
    </w:p>
    <w:p w14:paraId="0F2C7A35" w14:textId="77777777" w:rsidR="005539D3" w:rsidRDefault="005539D3" w:rsidP="005539D3">
      <w:pPr>
        <w:rPr>
          <w:lang w:val="en-GB"/>
        </w:rPr>
      </w:pPr>
    </w:p>
    <w:p w14:paraId="3858F72E" w14:textId="77777777" w:rsidR="005539D3" w:rsidRDefault="005539D3" w:rsidP="005539D3">
      <w:pPr>
        <w:rPr>
          <w:lang w:val="en-GB"/>
        </w:rPr>
      </w:pPr>
    </w:p>
    <w:p w14:paraId="480F74D4" w14:textId="77777777" w:rsidR="005539D3" w:rsidRDefault="005539D3" w:rsidP="005539D3">
      <w:pPr>
        <w:rPr>
          <w:lang w:val="en-GB"/>
        </w:rPr>
      </w:pPr>
    </w:p>
    <w:p w14:paraId="1401D00C" w14:textId="77777777" w:rsidR="005539D3" w:rsidRDefault="005539D3" w:rsidP="005539D3">
      <w:pPr>
        <w:rPr>
          <w:lang w:val="en-GB"/>
        </w:rPr>
      </w:pPr>
    </w:p>
    <w:p w14:paraId="24970679" w14:textId="77777777" w:rsidR="005539D3" w:rsidRDefault="005539D3" w:rsidP="005539D3">
      <w:pPr>
        <w:rPr>
          <w:lang w:val="en-GB"/>
        </w:rPr>
      </w:pPr>
    </w:p>
    <w:p w14:paraId="50E00694" w14:textId="77777777" w:rsidR="005539D3" w:rsidRDefault="005539D3" w:rsidP="005539D3">
      <w:pPr>
        <w:rPr>
          <w:lang w:val="en-GB"/>
        </w:rPr>
      </w:pPr>
    </w:p>
    <w:p w14:paraId="3D694591" w14:textId="77777777" w:rsidR="005539D3" w:rsidRDefault="005539D3" w:rsidP="005539D3">
      <w:pPr>
        <w:rPr>
          <w:lang w:val="en-GB"/>
        </w:rPr>
      </w:pPr>
    </w:p>
    <w:p w14:paraId="0A9E9170" w14:textId="77777777" w:rsidR="005539D3" w:rsidRDefault="005539D3" w:rsidP="005539D3">
      <w:pPr>
        <w:rPr>
          <w:lang w:val="en-GB"/>
        </w:rPr>
      </w:pPr>
    </w:p>
    <w:p w14:paraId="003E2D4A" w14:textId="77777777" w:rsidR="005539D3" w:rsidRDefault="005539D3" w:rsidP="005539D3">
      <w:pPr>
        <w:rPr>
          <w:lang w:val="en-GB"/>
        </w:rPr>
      </w:pPr>
    </w:p>
    <w:p w14:paraId="6C5C1AD0" w14:textId="77777777" w:rsidR="005539D3" w:rsidRDefault="005539D3" w:rsidP="005539D3">
      <w:pPr>
        <w:rPr>
          <w:lang w:val="en-GB"/>
        </w:rPr>
      </w:pPr>
    </w:p>
    <w:p w14:paraId="247DA0D7" w14:textId="77777777" w:rsidR="005539D3" w:rsidRDefault="005539D3" w:rsidP="005539D3">
      <w:pPr>
        <w:rPr>
          <w:lang w:val="en-GB"/>
        </w:rPr>
      </w:pPr>
    </w:p>
    <w:p w14:paraId="029022F7" w14:textId="77777777" w:rsidR="005539D3" w:rsidRDefault="005539D3" w:rsidP="005539D3">
      <w:pPr>
        <w:rPr>
          <w:lang w:val="en-GB"/>
        </w:rPr>
      </w:pPr>
    </w:p>
    <w:p w14:paraId="6E99FC73" w14:textId="77777777" w:rsidR="005539D3" w:rsidRDefault="005539D3" w:rsidP="005539D3">
      <w:pPr>
        <w:rPr>
          <w:lang w:val="en-GB"/>
        </w:rPr>
      </w:pPr>
    </w:p>
    <w:p w14:paraId="2476B3C1" w14:textId="77777777" w:rsidR="005539D3" w:rsidRDefault="005539D3" w:rsidP="005539D3">
      <w:pPr>
        <w:rPr>
          <w:lang w:val="en-GB"/>
        </w:rPr>
      </w:pPr>
    </w:p>
    <w:p w14:paraId="78DAB3C6" w14:textId="77777777" w:rsidR="005539D3" w:rsidRPr="005539D3" w:rsidRDefault="005539D3" w:rsidP="005539D3">
      <w:pPr>
        <w:rPr>
          <w:lang w:val="en-GB"/>
        </w:rPr>
      </w:pPr>
    </w:p>
    <w:p w14:paraId="792FA9C3" w14:textId="77777777" w:rsidR="00953D64" w:rsidRPr="00500159" w:rsidRDefault="00953D64" w:rsidP="004F0D83">
      <w:pPr>
        <w:pStyle w:val="Heading1"/>
      </w:pPr>
      <w:bookmarkStart w:id="22" w:name="_Toc18333025"/>
      <w:r w:rsidRPr="00500159">
        <w:lastRenderedPageBreak/>
        <w:t>Appendix</w:t>
      </w:r>
      <w:r w:rsidR="001A1E63" w:rsidRPr="00500159">
        <w:t xml:space="preserve"> </w:t>
      </w:r>
      <w:r w:rsidR="000325FA">
        <w:t>8</w:t>
      </w:r>
      <w:r w:rsidR="00500159" w:rsidRPr="00500159">
        <w:t xml:space="preserve"> - </w:t>
      </w:r>
      <w:r w:rsidRPr="00500159">
        <w:t>Glossary of terms</w:t>
      </w:r>
      <w:r w:rsidR="001E051D" w:rsidRPr="00500159">
        <w:t xml:space="preserve"> with guidance</w:t>
      </w:r>
      <w:bookmarkEnd w:id="22"/>
      <w:r w:rsidR="001E051D" w:rsidRPr="00500159">
        <w:t xml:space="preserve"> </w:t>
      </w:r>
    </w:p>
    <w:p w14:paraId="3490A157" w14:textId="77777777" w:rsidR="00953D64" w:rsidRPr="001C6AB6" w:rsidRDefault="00953D64" w:rsidP="00D75D93">
      <w:pPr>
        <w:rPr>
          <w:rFonts w:asciiTheme="minorHAnsi" w:hAnsiTheme="minorHAnsi" w:cstheme="minorHAnsi"/>
          <w:lang w:val="en-GB"/>
        </w:rPr>
      </w:pPr>
    </w:p>
    <w:tbl>
      <w:tblPr>
        <w:tblStyle w:val="TableGrid"/>
        <w:tblW w:w="10343" w:type="dxa"/>
        <w:tblLook w:val="04A0" w:firstRow="1" w:lastRow="0" w:firstColumn="1" w:lastColumn="0" w:noHBand="0" w:noVBand="1"/>
      </w:tblPr>
      <w:tblGrid>
        <w:gridCol w:w="1164"/>
        <w:gridCol w:w="2092"/>
        <w:gridCol w:w="7087"/>
      </w:tblGrid>
      <w:tr w:rsidR="00140A91" w:rsidRPr="001C6AB6" w14:paraId="2FCD1731" w14:textId="77777777" w:rsidTr="00D05EE2">
        <w:tc>
          <w:tcPr>
            <w:tcW w:w="1164" w:type="dxa"/>
          </w:tcPr>
          <w:p w14:paraId="2B8A580E"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Acronym</w:t>
            </w:r>
          </w:p>
        </w:tc>
        <w:tc>
          <w:tcPr>
            <w:tcW w:w="2092" w:type="dxa"/>
          </w:tcPr>
          <w:p w14:paraId="7560D591"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Meaning</w:t>
            </w:r>
          </w:p>
        </w:tc>
        <w:tc>
          <w:tcPr>
            <w:tcW w:w="7087" w:type="dxa"/>
          </w:tcPr>
          <w:p w14:paraId="1EEE1CA1"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Link or guidance</w:t>
            </w:r>
          </w:p>
        </w:tc>
      </w:tr>
      <w:tr w:rsidR="00140A91" w:rsidRPr="001C6AB6" w14:paraId="4AD274BD" w14:textId="77777777" w:rsidTr="00D05EE2">
        <w:tc>
          <w:tcPr>
            <w:tcW w:w="1164" w:type="dxa"/>
          </w:tcPr>
          <w:p w14:paraId="69FF904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DSL</w:t>
            </w:r>
          </w:p>
        </w:tc>
        <w:tc>
          <w:tcPr>
            <w:tcW w:w="2092" w:type="dxa"/>
          </w:tcPr>
          <w:p w14:paraId="0C501AEB"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Designated Senior Lead</w:t>
            </w:r>
          </w:p>
        </w:tc>
        <w:tc>
          <w:tcPr>
            <w:tcW w:w="7087" w:type="dxa"/>
          </w:tcPr>
          <w:p w14:paraId="78255247" w14:textId="77777777" w:rsidR="00140A91"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The Designated Senior Person (DSP) is a senior member of the school's leadership team who is designated to take lead responsibility for dealing with safeguarding issues</w:t>
            </w:r>
          </w:p>
        </w:tc>
      </w:tr>
      <w:tr w:rsidR="00140A91" w:rsidRPr="001C6AB6" w14:paraId="27D96B08" w14:textId="77777777" w:rsidTr="00D05EE2">
        <w:tc>
          <w:tcPr>
            <w:tcW w:w="1164" w:type="dxa"/>
          </w:tcPr>
          <w:p w14:paraId="06D555B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CAMHS</w:t>
            </w:r>
          </w:p>
        </w:tc>
        <w:tc>
          <w:tcPr>
            <w:tcW w:w="2092" w:type="dxa"/>
          </w:tcPr>
          <w:p w14:paraId="4147471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Children’s </w:t>
            </w:r>
            <w:proofErr w:type="spellStart"/>
            <w:r w:rsidRPr="001C6AB6">
              <w:rPr>
                <w:rFonts w:asciiTheme="minorHAnsi" w:hAnsiTheme="minorHAnsi" w:cstheme="minorHAnsi"/>
                <w:sz w:val="20"/>
                <w:szCs w:val="20"/>
                <w:lang w:val="en-GB"/>
              </w:rPr>
              <w:t>Adolesent</w:t>
            </w:r>
            <w:proofErr w:type="spellEnd"/>
            <w:r w:rsidRPr="001C6AB6">
              <w:rPr>
                <w:rFonts w:asciiTheme="minorHAnsi" w:hAnsiTheme="minorHAnsi" w:cstheme="minorHAnsi"/>
                <w:sz w:val="20"/>
                <w:szCs w:val="20"/>
                <w:lang w:val="en-GB"/>
              </w:rPr>
              <w:t xml:space="preserve"> Mental Health Service</w:t>
            </w:r>
          </w:p>
        </w:tc>
        <w:tc>
          <w:tcPr>
            <w:tcW w:w="7087" w:type="dxa"/>
          </w:tcPr>
          <w:p w14:paraId="668035B8" w14:textId="77777777" w:rsidR="00140A91"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CAMHS are the NHS services that assesses and treat young people with emotional, behavioural or mental health difficulties.</w:t>
            </w:r>
          </w:p>
          <w:p w14:paraId="5F99BC4B" w14:textId="77777777" w:rsidR="00EC0D52"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https://youngminds.org.uk/find-help/your-guide-to-support/guide-to-camhs/</w:t>
            </w:r>
          </w:p>
        </w:tc>
      </w:tr>
      <w:tr w:rsidR="00140A91" w:rsidRPr="001C6AB6" w14:paraId="5C053AC5" w14:textId="77777777" w:rsidTr="00D05EE2">
        <w:tc>
          <w:tcPr>
            <w:tcW w:w="1164" w:type="dxa"/>
          </w:tcPr>
          <w:p w14:paraId="5AEBC6F4"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CSE</w:t>
            </w:r>
          </w:p>
        </w:tc>
        <w:tc>
          <w:tcPr>
            <w:tcW w:w="2092" w:type="dxa"/>
          </w:tcPr>
          <w:p w14:paraId="223C6F8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Child Sexual Exploitation</w:t>
            </w:r>
          </w:p>
        </w:tc>
        <w:tc>
          <w:tcPr>
            <w:tcW w:w="7087" w:type="dxa"/>
          </w:tcPr>
          <w:p w14:paraId="03909087"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Essentially it involves children and young people receiving something – for example, accommodation, drugs, gifts or affection – in exchange for sexual activity or having others perform sexual activities on them. http://lrsb.org.uk/cse</w:t>
            </w:r>
          </w:p>
        </w:tc>
      </w:tr>
      <w:tr w:rsidR="00140A91" w:rsidRPr="001C6AB6" w14:paraId="1C79CBD5" w14:textId="77777777" w:rsidTr="00D05EE2">
        <w:tc>
          <w:tcPr>
            <w:tcW w:w="1164" w:type="dxa"/>
          </w:tcPr>
          <w:p w14:paraId="4FAC8C74"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DBS</w:t>
            </w:r>
          </w:p>
        </w:tc>
        <w:tc>
          <w:tcPr>
            <w:tcW w:w="2092" w:type="dxa"/>
          </w:tcPr>
          <w:p w14:paraId="299525C5"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Disclosure and Barring Service</w:t>
            </w:r>
          </w:p>
        </w:tc>
        <w:tc>
          <w:tcPr>
            <w:tcW w:w="7087" w:type="dxa"/>
          </w:tcPr>
          <w:p w14:paraId="59D6B20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The Disclosure and Barring Service (DBS) helps employers make safer recruitment decisions and prevent unsuitable people from working with vulnerable groups, including children. It replaces the Criminal Records Bureau (CRB) and Independent Safeguarding Authority (ISA). https://www.gov.uk/government/orga </w:t>
            </w:r>
            <w:proofErr w:type="spellStart"/>
            <w:r w:rsidRPr="001C6AB6">
              <w:rPr>
                <w:rFonts w:asciiTheme="minorHAnsi" w:hAnsiTheme="minorHAnsi" w:cstheme="minorHAnsi"/>
                <w:sz w:val="20"/>
                <w:szCs w:val="20"/>
                <w:lang w:val="en-GB"/>
              </w:rPr>
              <w:t>nisations</w:t>
            </w:r>
            <w:proofErr w:type="spellEnd"/>
            <w:r w:rsidRPr="001C6AB6">
              <w:rPr>
                <w:rFonts w:asciiTheme="minorHAnsi" w:hAnsiTheme="minorHAnsi" w:cstheme="minorHAnsi"/>
                <w:sz w:val="20"/>
                <w:szCs w:val="20"/>
                <w:lang w:val="en-GB"/>
              </w:rPr>
              <w:t>/disclosure-and-</w:t>
            </w:r>
            <w:proofErr w:type="spellStart"/>
            <w:r w:rsidRPr="001C6AB6">
              <w:rPr>
                <w:rFonts w:asciiTheme="minorHAnsi" w:hAnsiTheme="minorHAnsi" w:cstheme="minorHAnsi"/>
                <w:sz w:val="20"/>
                <w:szCs w:val="20"/>
                <w:lang w:val="en-GB"/>
              </w:rPr>
              <w:t>barringservice</w:t>
            </w:r>
            <w:proofErr w:type="spellEnd"/>
          </w:p>
        </w:tc>
      </w:tr>
      <w:tr w:rsidR="00140A91" w:rsidRPr="001C6AB6" w14:paraId="4F2F6C2D" w14:textId="77777777" w:rsidTr="00D05EE2">
        <w:tc>
          <w:tcPr>
            <w:tcW w:w="1164" w:type="dxa"/>
          </w:tcPr>
          <w:p w14:paraId="078D70D1"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FMU</w:t>
            </w:r>
          </w:p>
        </w:tc>
        <w:tc>
          <w:tcPr>
            <w:tcW w:w="2092" w:type="dxa"/>
          </w:tcPr>
          <w:p w14:paraId="582DAB83"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Forced Marriage Unit</w:t>
            </w:r>
          </w:p>
        </w:tc>
        <w:tc>
          <w:tcPr>
            <w:tcW w:w="7087" w:type="dxa"/>
          </w:tcPr>
          <w:p w14:paraId="6B199329"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People should contact the Forced Marriage Unit (FMU) if they’re trying to stop a forced marriage or need help leaving a marriage they’ve been forced into. https://www.gov.uk/stop-forcedmarriage</w:t>
            </w:r>
          </w:p>
        </w:tc>
      </w:tr>
      <w:tr w:rsidR="00140A91" w:rsidRPr="001C6AB6" w14:paraId="4AC9AB1E" w14:textId="77777777" w:rsidTr="00D05EE2">
        <w:tc>
          <w:tcPr>
            <w:tcW w:w="1164" w:type="dxa"/>
          </w:tcPr>
          <w:p w14:paraId="6955E3EB"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CAIU</w:t>
            </w:r>
          </w:p>
        </w:tc>
        <w:tc>
          <w:tcPr>
            <w:tcW w:w="2092" w:type="dxa"/>
          </w:tcPr>
          <w:p w14:paraId="1F15ABF4"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Child Abuse Investigation Unit (Police)</w:t>
            </w:r>
          </w:p>
        </w:tc>
        <w:tc>
          <w:tcPr>
            <w:tcW w:w="7087" w:type="dxa"/>
          </w:tcPr>
          <w:p w14:paraId="1D72739A"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Investigation Unit (CAIU) is to protect children, investigate offences against children and, where appropriate, prosecute offenders. To achieve this, the unit works closely with partnership agencies, including the local safeguarding children boards (LSCB) and local policing units https://leics.police.uk/about-us/ourdepartments/delivering-justicedirectorate/child-abuse-investigation</w:t>
            </w:r>
          </w:p>
        </w:tc>
      </w:tr>
      <w:tr w:rsidR="00140A91" w:rsidRPr="001C6AB6" w14:paraId="28F23828" w14:textId="77777777" w:rsidTr="00D05EE2">
        <w:trPr>
          <w:trHeight w:val="278"/>
        </w:trPr>
        <w:tc>
          <w:tcPr>
            <w:tcW w:w="1164" w:type="dxa"/>
            <w:vMerge w:val="restart"/>
          </w:tcPr>
          <w:p w14:paraId="35B68560"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IDVA</w:t>
            </w:r>
          </w:p>
        </w:tc>
        <w:tc>
          <w:tcPr>
            <w:tcW w:w="2092" w:type="dxa"/>
            <w:vMerge w:val="restart"/>
          </w:tcPr>
          <w:p w14:paraId="362787CC"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Independent Domestic Violence Advocate</w:t>
            </w:r>
          </w:p>
        </w:tc>
        <w:tc>
          <w:tcPr>
            <w:tcW w:w="7087" w:type="dxa"/>
            <w:vMerge w:val="restart"/>
          </w:tcPr>
          <w:p w14:paraId="2591615F" w14:textId="77777777" w:rsidR="00140A91"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DVAs are specialist support workers who are legally trained to with victims of domestic abuse at high risk of serious harm from current or ex-partners or other family member(s). ... They deliver training, including the IDVA qualification and also advise professionals and funders commissioning domestic abuse services.</w:t>
            </w:r>
          </w:p>
          <w:p w14:paraId="55513F32" w14:textId="77777777" w:rsidR="00EC0D52"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www.halt.org.uk/what-is-idva.html</w:t>
            </w:r>
          </w:p>
        </w:tc>
      </w:tr>
      <w:tr w:rsidR="00140A91" w:rsidRPr="001C6AB6" w14:paraId="0096C971" w14:textId="77777777" w:rsidTr="00D05EE2">
        <w:trPr>
          <w:trHeight w:val="277"/>
        </w:trPr>
        <w:tc>
          <w:tcPr>
            <w:tcW w:w="1164" w:type="dxa"/>
            <w:vMerge/>
          </w:tcPr>
          <w:p w14:paraId="6F612BF2" w14:textId="77777777" w:rsidR="00140A91" w:rsidRPr="001C6AB6" w:rsidRDefault="00140A91" w:rsidP="00D75D93">
            <w:pPr>
              <w:rPr>
                <w:rFonts w:asciiTheme="minorHAnsi" w:hAnsiTheme="minorHAnsi" w:cstheme="minorHAnsi"/>
                <w:sz w:val="20"/>
                <w:szCs w:val="20"/>
                <w:lang w:val="en-GB"/>
              </w:rPr>
            </w:pPr>
          </w:p>
        </w:tc>
        <w:tc>
          <w:tcPr>
            <w:tcW w:w="2092" w:type="dxa"/>
            <w:vMerge/>
          </w:tcPr>
          <w:p w14:paraId="7DDFE5CF" w14:textId="77777777" w:rsidR="00140A91" w:rsidRPr="001C6AB6" w:rsidRDefault="00140A91" w:rsidP="00D75D93">
            <w:pPr>
              <w:rPr>
                <w:rFonts w:asciiTheme="minorHAnsi" w:hAnsiTheme="minorHAnsi" w:cstheme="minorHAnsi"/>
                <w:sz w:val="20"/>
                <w:szCs w:val="20"/>
                <w:lang w:val="en-GB"/>
              </w:rPr>
            </w:pPr>
          </w:p>
        </w:tc>
        <w:tc>
          <w:tcPr>
            <w:tcW w:w="7087" w:type="dxa"/>
            <w:vMerge/>
          </w:tcPr>
          <w:p w14:paraId="118042FE" w14:textId="77777777" w:rsidR="00140A91" w:rsidRPr="001C6AB6" w:rsidRDefault="00140A91" w:rsidP="00D75D93">
            <w:pPr>
              <w:rPr>
                <w:rFonts w:asciiTheme="minorHAnsi" w:hAnsiTheme="minorHAnsi" w:cstheme="minorHAnsi"/>
                <w:sz w:val="20"/>
                <w:szCs w:val="20"/>
                <w:lang w:val="en-GB"/>
              </w:rPr>
            </w:pPr>
          </w:p>
        </w:tc>
      </w:tr>
      <w:tr w:rsidR="00140A91" w:rsidRPr="001C6AB6" w14:paraId="124BE361" w14:textId="77777777" w:rsidTr="00D05EE2">
        <w:trPr>
          <w:trHeight w:val="277"/>
        </w:trPr>
        <w:tc>
          <w:tcPr>
            <w:tcW w:w="1164" w:type="dxa"/>
          </w:tcPr>
          <w:p w14:paraId="33BAAC40"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CME</w:t>
            </w:r>
          </w:p>
        </w:tc>
        <w:tc>
          <w:tcPr>
            <w:tcW w:w="2092" w:type="dxa"/>
          </w:tcPr>
          <w:p w14:paraId="1B6ECF92"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Children Missing Education</w:t>
            </w:r>
          </w:p>
        </w:tc>
        <w:tc>
          <w:tcPr>
            <w:tcW w:w="7087" w:type="dxa"/>
          </w:tcPr>
          <w:p w14:paraId="051DDB7D" w14:textId="77777777" w:rsidR="00140A91"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Arrangements for identifying and maintaining contact with children missing, or at risk of going missing, from education.</w:t>
            </w:r>
          </w:p>
          <w:p w14:paraId="6579F228" w14:textId="77777777" w:rsidR="00EC0D52"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https://www.leicestershire.gov.uk/education...children/child.../children-missing-from-education</w:t>
            </w:r>
          </w:p>
        </w:tc>
      </w:tr>
      <w:tr w:rsidR="00140A91" w:rsidRPr="001C6AB6" w14:paraId="14DEA533" w14:textId="77777777" w:rsidTr="00D05EE2">
        <w:trPr>
          <w:trHeight w:val="277"/>
        </w:trPr>
        <w:tc>
          <w:tcPr>
            <w:tcW w:w="1164" w:type="dxa"/>
          </w:tcPr>
          <w:p w14:paraId="045EBF2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LADO</w:t>
            </w:r>
          </w:p>
        </w:tc>
        <w:tc>
          <w:tcPr>
            <w:tcW w:w="2092" w:type="dxa"/>
          </w:tcPr>
          <w:p w14:paraId="41D9115E"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Local </w:t>
            </w:r>
            <w:proofErr w:type="spellStart"/>
            <w:r w:rsidRPr="001C6AB6">
              <w:rPr>
                <w:rFonts w:asciiTheme="minorHAnsi" w:hAnsiTheme="minorHAnsi" w:cstheme="minorHAnsi"/>
                <w:sz w:val="20"/>
                <w:szCs w:val="20"/>
                <w:lang w:val="en-GB"/>
              </w:rPr>
              <w:t>Auhtority</w:t>
            </w:r>
            <w:proofErr w:type="spellEnd"/>
            <w:r w:rsidRPr="001C6AB6">
              <w:rPr>
                <w:rFonts w:asciiTheme="minorHAnsi" w:hAnsiTheme="minorHAnsi" w:cstheme="minorHAnsi"/>
                <w:sz w:val="20"/>
                <w:szCs w:val="20"/>
                <w:lang w:val="en-GB"/>
              </w:rPr>
              <w:t xml:space="preserve"> Designated Officer</w:t>
            </w:r>
          </w:p>
        </w:tc>
        <w:tc>
          <w:tcPr>
            <w:tcW w:w="7087" w:type="dxa"/>
          </w:tcPr>
          <w:p w14:paraId="3F7C0BD4"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Local authorities in England should identify designated officers (referred to as the LADO) to be involved in the management and oversight of individual cases of allegations of abuse made against those who work with children as set out in the Allegations against People who Work with Children Procedure. http://lrsb.org.uk/lado-local-authoritydesignated</w:t>
            </w:r>
          </w:p>
        </w:tc>
      </w:tr>
      <w:tr w:rsidR="00140A91" w:rsidRPr="001C6AB6" w14:paraId="48608995" w14:textId="77777777" w:rsidTr="00D05EE2">
        <w:trPr>
          <w:trHeight w:val="277"/>
        </w:trPr>
        <w:tc>
          <w:tcPr>
            <w:tcW w:w="1164" w:type="dxa"/>
          </w:tcPr>
          <w:p w14:paraId="3C745F8F"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FLL</w:t>
            </w:r>
          </w:p>
        </w:tc>
        <w:tc>
          <w:tcPr>
            <w:tcW w:w="2092" w:type="dxa"/>
          </w:tcPr>
          <w:p w14:paraId="5782B61B" w14:textId="77777777" w:rsidR="00140A91" w:rsidRPr="001C6AB6" w:rsidRDefault="00140A91"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Fabricated Illness</w:t>
            </w:r>
          </w:p>
        </w:tc>
        <w:tc>
          <w:tcPr>
            <w:tcW w:w="7087" w:type="dxa"/>
          </w:tcPr>
          <w:p w14:paraId="4C911CC0" w14:textId="77777777" w:rsidR="00140A91"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It occurs when a parent or carer, usually the child's biological mother, exaggerates or deliberately causes symptoms of illness in the child.</w:t>
            </w:r>
          </w:p>
          <w:p w14:paraId="7608BDA6" w14:textId="77777777" w:rsidR="00EC0D52" w:rsidRPr="001C6AB6" w:rsidRDefault="00EC0D52"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www.nhs.uk/conditions/fabricated-or-induced-illness/Pages/Introduction.aspx</w:t>
            </w:r>
          </w:p>
        </w:tc>
      </w:tr>
      <w:tr w:rsidR="00140A91" w:rsidRPr="001C6AB6" w14:paraId="3658B747" w14:textId="77777777" w:rsidTr="00D05EE2">
        <w:trPr>
          <w:trHeight w:val="277"/>
        </w:trPr>
        <w:tc>
          <w:tcPr>
            <w:tcW w:w="1164" w:type="dxa"/>
          </w:tcPr>
          <w:p w14:paraId="3A8AF1C5"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POT</w:t>
            </w:r>
          </w:p>
        </w:tc>
        <w:tc>
          <w:tcPr>
            <w:tcW w:w="2092" w:type="dxa"/>
          </w:tcPr>
          <w:p w14:paraId="7F69E7D5"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Position of Trust</w:t>
            </w:r>
          </w:p>
        </w:tc>
        <w:tc>
          <w:tcPr>
            <w:tcW w:w="7087" w:type="dxa"/>
          </w:tcPr>
          <w:p w14:paraId="1CEFCB58" w14:textId="77777777" w:rsidR="00EC0D52" w:rsidRPr="001C6AB6" w:rsidRDefault="00EC0D52" w:rsidP="00EC0D52">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 </w:t>
            </w:r>
            <w:r w:rsidR="001E051D" w:rsidRPr="001C6AB6">
              <w:rPr>
                <w:rFonts w:asciiTheme="minorHAnsi" w:hAnsiTheme="minorHAnsi" w:cstheme="minorHAnsi"/>
                <w:sz w:val="20"/>
                <w:szCs w:val="20"/>
                <w:lang w:val="en-GB"/>
              </w:rPr>
              <w:t xml:space="preserve">A position of trust involves a person in a position of authority over another person . This </w:t>
            </w:r>
            <w:r w:rsidRPr="001C6AB6">
              <w:rPr>
                <w:rFonts w:asciiTheme="minorHAnsi" w:hAnsiTheme="minorHAnsi" w:cstheme="minorHAnsi"/>
                <w:sz w:val="20"/>
                <w:szCs w:val="20"/>
                <w:lang w:val="en-GB"/>
              </w:rPr>
              <w:t xml:space="preserve">term </w:t>
            </w:r>
            <w:r w:rsidR="001E051D" w:rsidRPr="001C6AB6">
              <w:rPr>
                <w:rFonts w:asciiTheme="minorHAnsi" w:hAnsiTheme="minorHAnsi" w:cstheme="minorHAnsi"/>
                <w:sz w:val="20"/>
                <w:szCs w:val="20"/>
                <w:lang w:val="en-GB"/>
              </w:rPr>
              <w:t xml:space="preserve">was </w:t>
            </w:r>
            <w:r w:rsidRPr="001C6AB6">
              <w:rPr>
                <w:rFonts w:asciiTheme="minorHAnsi" w:hAnsiTheme="minorHAnsi" w:cstheme="minorHAnsi"/>
                <w:sz w:val="20"/>
                <w:szCs w:val="20"/>
                <w:lang w:val="en-GB"/>
              </w:rPr>
              <w:t xml:space="preserve">used in the 2003 Sexual Offences Act to describe abuse of children by people in certain positions and establishments. Specific roles include teachers, social workers, doctors, foster carers, </w:t>
            </w:r>
            <w:proofErr w:type="spellStart"/>
            <w:r w:rsidRPr="001C6AB6">
              <w:rPr>
                <w:rFonts w:asciiTheme="minorHAnsi" w:hAnsiTheme="minorHAnsi" w:cstheme="minorHAnsi"/>
                <w:sz w:val="20"/>
                <w:szCs w:val="20"/>
                <w:lang w:val="en-GB"/>
              </w:rPr>
              <w:t>ploice</w:t>
            </w:r>
            <w:proofErr w:type="spellEnd"/>
            <w:r w:rsidRPr="001C6AB6">
              <w:rPr>
                <w:rFonts w:asciiTheme="minorHAnsi" w:hAnsiTheme="minorHAnsi" w:cstheme="minorHAnsi"/>
                <w:sz w:val="20"/>
                <w:szCs w:val="20"/>
                <w:lang w:val="en-GB"/>
              </w:rPr>
              <w:t xml:space="preserve"> officers. Specific settings include schools, hospitals, foster homes, residential care homes, young offenders institutions, </w:t>
            </w:r>
            <w:proofErr w:type="spellStart"/>
            <w:r w:rsidRPr="001C6AB6">
              <w:rPr>
                <w:rFonts w:asciiTheme="minorHAnsi" w:hAnsiTheme="minorHAnsi" w:cstheme="minorHAnsi"/>
                <w:sz w:val="20"/>
                <w:szCs w:val="20"/>
                <w:lang w:val="en-GB"/>
              </w:rPr>
              <w:t>clinincs</w:t>
            </w:r>
            <w:proofErr w:type="spellEnd"/>
            <w:r w:rsidRPr="001C6AB6">
              <w:rPr>
                <w:rFonts w:asciiTheme="minorHAnsi" w:hAnsiTheme="minorHAnsi" w:cstheme="minorHAnsi"/>
                <w:sz w:val="20"/>
                <w:szCs w:val="20"/>
                <w:lang w:val="en-GB"/>
              </w:rPr>
              <w:t>.</w:t>
            </w:r>
          </w:p>
        </w:tc>
      </w:tr>
      <w:tr w:rsidR="00140A91" w:rsidRPr="001C6AB6" w14:paraId="11F6AC5A" w14:textId="77777777" w:rsidTr="00D05EE2">
        <w:trPr>
          <w:trHeight w:val="277"/>
        </w:trPr>
        <w:tc>
          <w:tcPr>
            <w:tcW w:w="1164" w:type="dxa"/>
          </w:tcPr>
          <w:p w14:paraId="047BDD23"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IRO</w:t>
            </w:r>
          </w:p>
        </w:tc>
        <w:tc>
          <w:tcPr>
            <w:tcW w:w="2092" w:type="dxa"/>
          </w:tcPr>
          <w:p w14:paraId="1EDF3FFD"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Independent </w:t>
            </w:r>
            <w:proofErr w:type="spellStart"/>
            <w:r w:rsidRPr="001C6AB6">
              <w:rPr>
                <w:rFonts w:asciiTheme="minorHAnsi" w:hAnsiTheme="minorHAnsi" w:cstheme="minorHAnsi"/>
                <w:sz w:val="20"/>
                <w:szCs w:val="20"/>
                <w:lang w:val="en-GB"/>
              </w:rPr>
              <w:t>Reviweing</w:t>
            </w:r>
            <w:proofErr w:type="spellEnd"/>
            <w:r w:rsidRPr="001C6AB6">
              <w:rPr>
                <w:rFonts w:asciiTheme="minorHAnsi" w:hAnsiTheme="minorHAnsi" w:cstheme="minorHAnsi"/>
                <w:sz w:val="20"/>
                <w:szCs w:val="20"/>
                <w:lang w:val="en-GB"/>
              </w:rPr>
              <w:t xml:space="preserve"> officer</w:t>
            </w:r>
          </w:p>
        </w:tc>
        <w:tc>
          <w:tcPr>
            <w:tcW w:w="7087" w:type="dxa"/>
          </w:tcPr>
          <w:p w14:paraId="75A69031"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The IRO’s primary focus is to quality assure the care planning and review process for each child ensuring that his/her current wishes and feelings are given full consideration. and, where necessary, challenge poor practice.</w:t>
            </w:r>
          </w:p>
        </w:tc>
      </w:tr>
      <w:tr w:rsidR="00140A91" w:rsidRPr="001C6AB6" w14:paraId="019039E1" w14:textId="77777777" w:rsidTr="00D05EE2">
        <w:trPr>
          <w:trHeight w:val="277"/>
        </w:trPr>
        <w:tc>
          <w:tcPr>
            <w:tcW w:w="1164" w:type="dxa"/>
          </w:tcPr>
          <w:p w14:paraId="3F3EB89C"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HSB</w:t>
            </w:r>
          </w:p>
        </w:tc>
        <w:tc>
          <w:tcPr>
            <w:tcW w:w="2092" w:type="dxa"/>
          </w:tcPr>
          <w:p w14:paraId="643D1030"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Harmful Sexual Behaviour</w:t>
            </w:r>
          </w:p>
        </w:tc>
        <w:tc>
          <w:tcPr>
            <w:tcW w:w="7087" w:type="dxa"/>
          </w:tcPr>
          <w:p w14:paraId="15A2E146" w14:textId="77777777" w:rsidR="00140A91" w:rsidRPr="001C6AB6" w:rsidRDefault="001E051D"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Children and young people who develop harmful sexual behaviour harm themselves and others.</w:t>
            </w:r>
          </w:p>
          <w:p w14:paraId="24A8FA1F" w14:textId="77777777" w:rsidR="001E051D" w:rsidRPr="001C6AB6" w:rsidRDefault="001E051D"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https://www.nspcc.org.uk/preventing-abuse/child-abuse.../harmful-sexual-behaviour/</w:t>
            </w:r>
          </w:p>
        </w:tc>
      </w:tr>
      <w:tr w:rsidR="00140A91" w:rsidRPr="001C6AB6" w14:paraId="12FC6AB0" w14:textId="77777777" w:rsidTr="00D05EE2">
        <w:trPr>
          <w:trHeight w:val="277"/>
        </w:trPr>
        <w:tc>
          <w:tcPr>
            <w:tcW w:w="1164" w:type="dxa"/>
          </w:tcPr>
          <w:p w14:paraId="15090C36"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lastRenderedPageBreak/>
              <w:t>MARAC</w:t>
            </w:r>
          </w:p>
        </w:tc>
        <w:tc>
          <w:tcPr>
            <w:tcW w:w="2092" w:type="dxa"/>
          </w:tcPr>
          <w:p w14:paraId="17263230"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Multi Agency Risk Assessment Committee</w:t>
            </w:r>
          </w:p>
        </w:tc>
        <w:tc>
          <w:tcPr>
            <w:tcW w:w="7087" w:type="dxa"/>
          </w:tcPr>
          <w:p w14:paraId="2F600DC1"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A multi-agency meeting, chaired by Police, focusing on the safety of victims of domestic abuse identified as being at high risk.</w:t>
            </w:r>
          </w:p>
        </w:tc>
      </w:tr>
      <w:tr w:rsidR="00140A91" w:rsidRPr="001C6AB6" w14:paraId="6F1CDE64" w14:textId="77777777" w:rsidTr="00D05EE2">
        <w:trPr>
          <w:trHeight w:val="277"/>
        </w:trPr>
        <w:tc>
          <w:tcPr>
            <w:tcW w:w="1164" w:type="dxa"/>
          </w:tcPr>
          <w:p w14:paraId="78959B4B"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MAPPA</w:t>
            </w:r>
          </w:p>
        </w:tc>
        <w:tc>
          <w:tcPr>
            <w:tcW w:w="2092" w:type="dxa"/>
          </w:tcPr>
          <w:p w14:paraId="1E737B08"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Multi Agency Pupil Protection Arrangements</w:t>
            </w:r>
          </w:p>
        </w:tc>
        <w:tc>
          <w:tcPr>
            <w:tcW w:w="7087" w:type="dxa"/>
          </w:tcPr>
          <w:p w14:paraId="4F4397A1"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Tasked with the management of registered sex offenders, violent and other types of sexual offenders, and offenders who pose a serious risk of harm to the public.</w:t>
            </w:r>
          </w:p>
        </w:tc>
      </w:tr>
      <w:tr w:rsidR="00140A91" w:rsidRPr="001C6AB6" w14:paraId="357F79D1" w14:textId="77777777" w:rsidTr="00D05EE2">
        <w:trPr>
          <w:trHeight w:val="277"/>
        </w:trPr>
        <w:tc>
          <w:tcPr>
            <w:tcW w:w="1164" w:type="dxa"/>
          </w:tcPr>
          <w:p w14:paraId="418C998A"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FGM</w:t>
            </w:r>
          </w:p>
        </w:tc>
        <w:tc>
          <w:tcPr>
            <w:tcW w:w="2092" w:type="dxa"/>
          </w:tcPr>
          <w:p w14:paraId="49EB1CAC"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Female Genital Mutilation</w:t>
            </w:r>
          </w:p>
        </w:tc>
        <w:tc>
          <w:tcPr>
            <w:tcW w:w="7087" w:type="dxa"/>
          </w:tcPr>
          <w:p w14:paraId="5BB7CEA5"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FGM is the ritual removal of some or all of the external female genitalia. There are no known health benefits. http://lrsb.org.uk/fgm-femalegenital-mutilation</w:t>
            </w:r>
          </w:p>
        </w:tc>
      </w:tr>
      <w:tr w:rsidR="00140A91" w:rsidRPr="001C6AB6" w14:paraId="78600BE3" w14:textId="77777777" w:rsidTr="00D05EE2">
        <w:trPr>
          <w:trHeight w:val="277"/>
        </w:trPr>
        <w:tc>
          <w:tcPr>
            <w:tcW w:w="1164" w:type="dxa"/>
          </w:tcPr>
          <w:p w14:paraId="767113A6"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SCR</w:t>
            </w:r>
          </w:p>
        </w:tc>
        <w:tc>
          <w:tcPr>
            <w:tcW w:w="2092" w:type="dxa"/>
          </w:tcPr>
          <w:p w14:paraId="6B0BC781"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Serious Case Review</w:t>
            </w:r>
          </w:p>
        </w:tc>
        <w:tc>
          <w:tcPr>
            <w:tcW w:w="7087" w:type="dxa"/>
          </w:tcPr>
          <w:p w14:paraId="3DF197F9"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A serious case review (SCR) takes place after a child dies or is seriously injured and abuse or neglect is thought to be involved. It looks at lessons than can help prevent similar incidents from happening in the future.</w:t>
            </w:r>
          </w:p>
        </w:tc>
      </w:tr>
      <w:tr w:rsidR="00140A91" w:rsidRPr="001C6AB6" w14:paraId="1C311200" w14:textId="77777777" w:rsidTr="00D05EE2">
        <w:trPr>
          <w:trHeight w:val="277"/>
        </w:trPr>
        <w:tc>
          <w:tcPr>
            <w:tcW w:w="1164" w:type="dxa"/>
          </w:tcPr>
          <w:p w14:paraId="17B4FAE7"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SCR</w:t>
            </w:r>
          </w:p>
        </w:tc>
        <w:tc>
          <w:tcPr>
            <w:tcW w:w="2092" w:type="dxa"/>
          </w:tcPr>
          <w:p w14:paraId="150A3814"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Single Central Record</w:t>
            </w:r>
          </w:p>
        </w:tc>
        <w:tc>
          <w:tcPr>
            <w:tcW w:w="7087" w:type="dxa"/>
          </w:tcPr>
          <w:p w14:paraId="441607AB" w14:textId="77777777" w:rsidR="00140A91" w:rsidRPr="001C6AB6" w:rsidRDefault="001E051D"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All schools should have an SCR of recruitment. You should use it to log all safer recruitment checks, including details of DBS (formerly known as CRB) checks</w:t>
            </w:r>
          </w:p>
        </w:tc>
      </w:tr>
      <w:tr w:rsidR="00140A91" w:rsidRPr="001C6AB6" w14:paraId="086AB7BE" w14:textId="77777777" w:rsidTr="00D05EE2">
        <w:trPr>
          <w:trHeight w:val="277"/>
        </w:trPr>
        <w:tc>
          <w:tcPr>
            <w:tcW w:w="1164" w:type="dxa"/>
          </w:tcPr>
          <w:p w14:paraId="218C4C8A"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LSCB</w:t>
            </w:r>
          </w:p>
        </w:tc>
        <w:tc>
          <w:tcPr>
            <w:tcW w:w="2092" w:type="dxa"/>
          </w:tcPr>
          <w:p w14:paraId="1E610900"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Local Safeguarding Children’s Board</w:t>
            </w:r>
          </w:p>
        </w:tc>
        <w:tc>
          <w:tcPr>
            <w:tcW w:w="7087" w:type="dxa"/>
          </w:tcPr>
          <w:p w14:paraId="0BA307B1"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Local Safeguarding Children Boards (LSCBs) were established by the Children Act 2004 which gives a statutory responsibility to each locality to have this mechanism in place. LSCBs are now the key system in every locality of the country for organisations to come together to agree on how they will cooperate with one another to safeguard and promote the welfare of children. http://lrsb.org.uk/</w:t>
            </w:r>
          </w:p>
        </w:tc>
      </w:tr>
      <w:tr w:rsidR="001B5731" w:rsidRPr="001C6AB6" w14:paraId="17B8AF75" w14:textId="77777777" w:rsidTr="00D05EE2">
        <w:trPr>
          <w:trHeight w:val="277"/>
        </w:trPr>
        <w:tc>
          <w:tcPr>
            <w:tcW w:w="1164" w:type="dxa"/>
          </w:tcPr>
          <w:p w14:paraId="0117AE79" w14:textId="77777777" w:rsidR="001B5731" w:rsidRPr="001C6AB6" w:rsidRDefault="001B573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LRSB</w:t>
            </w:r>
          </w:p>
        </w:tc>
        <w:tc>
          <w:tcPr>
            <w:tcW w:w="2092" w:type="dxa"/>
          </w:tcPr>
          <w:p w14:paraId="048CFF26" w14:textId="77777777" w:rsidR="001B5731" w:rsidRPr="001C6AB6" w:rsidRDefault="001B573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Leicestershire and Rutland Safeguarding </w:t>
            </w:r>
            <w:r w:rsidR="00C3247D" w:rsidRPr="001C6AB6">
              <w:rPr>
                <w:rFonts w:asciiTheme="minorHAnsi" w:hAnsiTheme="minorHAnsi" w:cstheme="minorHAnsi"/>
                <w:sz w:val="20"/>
                <w:szCs w:val="20"/>
                <w:lang w:val="en-GB"/>
              </w:rPr>
              <w:t>C</w:t>
            </w:r>
            <w:r w:rsidRPr="001C6AB6">
              <w:rPr>
                <w:rFonts w:asciiTheme="minorHAnsi" w:hAnsiTheme="minorHAnsi" w:cstheme="minorHAnsi"/>
                <w:sz w:val="20"/>
                <w:szCs w:val="20"/>
                <w:lang w:val="en-GB"/>
              </w:rPr>
              <w:t>hildren’s Board</w:t>
            </w:r>
            <w:r w:rsidR="00C3247D" w:rsidRPr="001C6AB6">
              <w:rPr>
                <w:rFonts w:asciiTheme="minorHAnsi" w:hAnsiTheme="minorHAnsi" w:cstheme="minorHAnsi"/>
                <w:sz w:val="20"/>
                <w:szCs w:val="20"/>
                <w:lang w:val="en-GB"/>
              </w:rPr>
              <w:t>s</w:t>
            </w:r>
          </w:p>
        </w:tc>
        <w:tc>
          <w:tcPr>
            <w:tcW w:w="7087" w:type="dxa"/>
          </w:tcPr>
          <w:p w14:paraId="30250835" w14:textId="77777777" w:rsidR="001B5731" w:rsidRPr="001C6AB6" w:rsidRDefault="001B573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Leicester City, Leicestershire and Rutland Safeguarding Boards working in partnership in respect of safeguarding training, development and learning. </w:t>
            </w:r>
          </w:p>
        </w:tc>
      </w:tr>
      <w:tr w:rsidR="00140A91" w:rsidRPr="001C6AB6" w14:paraId="2C0C98B6" w14:textId="77777777" w:rsidTr="00D05EE2">
        <w:trPr>
          <w:trHeight w:val="277"/>
        </w:trPr>
        <w:tc>
          <w:tcPr>
            <w:tcW w:w="1164" w:type="dxa"/>
          </w:tcPr>
          <w:p w14:paraId="232FD9A9"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EPO</w:t>
            </w:r>
          </w:p>
        </w:tc>
        <w:tc>
          <w:tcPr>
            <w:tcW w:w="2092" w:type="dxa"/>
          </w:tcPr>
          <w:p w14:paraId="7DBDE26C"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Emergency Protection Order</w:t>
            </w:r>
          </w:p>
        </w:tc>
        <w:tc>
          <w:tcPr>
            <w:tcW w:w="7087" w:type="dxa"/>
          </w:tcPr>
          <w:p w14:paraId="78A4505D" w14:textId="77777777" w:rsidR="00140A91" w:rsidRPr="001C6AB6" w:rsidRDefault="001E051D"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Under Section 44 of the Children Act 1989, the local authority can apply for </w:t>
            </w:r>
            <w:proofErr w:type="spellStart"/>
            <w:r w:rsidRPr="001C6AB6">
              <w:rPr>
                <w:rFonts w:asciiTheme="minorHAnsi" w:hAnsiTheme="minorHAnsi" w:cstheme="minorHAnsi"/>
                <w:sz w:val="20"/>
                <w:szCs w:val="20"/>
                <w:lang w:val="en-GB"/>
              </w:rPr>
              <w:t>anEmergency</w:t>
            </w:r>
            <w:proofErr w:type="spellEnd"/>
            <w:r w:rsidRPr="001C6AB6">
              <w:rPr>
                <w:rFonts w:asciiTheme="minorHAnsi" w:hAnsiTheme="minorHAnsi" w:cstheme="minorHAnsi"/>
                <w:sz w:val="20"/>
                <w:szCs w:val="20"/>
                <w:lang w:val="en-GB"/>
              </w:rPr>
              <w:t xml:space="preserve"> Protection Order (EPO) where there are reasonable grounds for believing there is an immediate risk of Significant Harm to a child.</w:t>
            </w:r>
          </w:p>
          <w:p w14:paraId="52AC036F" w14:textId="77777777" w:rsidR="001E051D" w:rsidRPr="001C6AB6" w:rsidRDefault="001E051D"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https://www.citizensadvice.org.uk/family/children-and-young-people/child-abuse/court-orders-to-protect-children/child-abuse-emergency-protection-orders/</w:t>
            </w:r>
          </w:p>
        </w:tc>
      </w:tr>
      <w:tr w:rsidR="00140A91" w:rsidRPr="001C6AB6" w14:paraId="7A8F7B29" w14:textId="77777777" w:rsidTr="00D05EE2">
        <w:trPr>
          <w:trHeight w:val="277"/>
        </w:trPr>
        <w:tc>
          <w:tcPr>
            <w:tcW w:w="1164" w:type="dxa"/>
          </w:tcPr>
          <w:p w14:paraId="7A4B3A5B"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CDOP</w:t>
            </w:r>
          </w:p>
        </w:tc>
        <w:tc>
          <w:tcPr>
            <w:tcW w:w="2092" w:type="dxa"/>
          </w:tcPr>
          <w:p w14:paraId="330AB6C3"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Child Death Overview Panel </w:t>
            </w:r>
          </w:p>
        </w:tc>
        <w:tc>
          <w:tcPr>
            <w:tcW w:w="7087" w:type="dxa"/>
          </w:tcPr>
          <w:p w14:paraId="3D121A80" w14:textId="77777777" w:rsidR="00140A91" w:rsidRPr="001C6AB6" w:rsidRDefault="00140A91"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Working Together to Safeguard Children (HM Government 2015) states that all Local Safeguarding Children Boards (LSCBs) have a responsibility for ensuring that a review of each child death (0-18 years) of a child normally resident in the LSCB's area is undertaken by a Child Death Overview Panel (CDOP). </w:t>
            </w:r>
            <w:hyperlink r:id="rId27" w:history="1">
              <w:r w:rsidR="00052FCC" w:rsidRPr="001C6AB6">
                <w:rPr>
                  <w:rFonts w:asciiTheme="minorHAnsi" w:hAnsiTheme="minorHAnsi" w:cstheme="minorHAnsi"/>
                  <w:lang w:val="en-GB"/>
                </w:rPr>
                <w:t>http://lrsb.org.uk/child-deathoverview-panel-cdop</w:t>
              </w:r>
            </w:hyperlink>
          </w:p>
        </w:tc>
      </w:tr>
      <w:tr w:rsidR="00052FCC" w:rsidRPr="001C6AB6" w14:paraId="3F42BB8C" w14:textId="77777777" w:rsidTr="00D05EE2">
        <w:trPr>
          <w:trHeight w:val="277"/>
        </w:trPr>
        <w:tc>
          <w:tcPr>
            <w:tcW w:w="1164" w:type="dxa"/>
          </w:tcPr>
          <w:p w14:paraId="6D74CBDA"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FLIC</w:t>
            </w:r>
          </w:p>
        </w:tc>
        <w:tc>
          <w:tcPr>
            <w:tcW w:w="2092" w:type="dxa"/>
          </w:tcPr>
          <w:p w14:paraId="34BD630E"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N/A</w:t>
            </w:r>
          </w:p>
        </w:tc>
        <w:tc>
          <w:tcPr>
            <w:tcW w:w="7087" w:type="dxa"/>
          </w:tcPr>
          <w:p w14:paraId="608DE979"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Child Protection On line training programme accessible to all DSAT schools.</w:t>
            </w:r>
          </w:p>
        </w:tc>
      </w:tr>
      <w:tr w:rsidR="00052FCC" w:rsidRPr="001C6AB6" w14:paraId="45F3A31E" w14:textId="77777777" w:rsidTr="00D05EE2">
        <w:trPr>
          <w:trHeight w:val="277"/>
        </w:trPr>
        <w:tc>
          <w:tcPr>
            <w:tcW w:w="1164" w:type="dxa"/>
          </w:tcPr>
          <w:p w14:paraId="7E21B59C"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PSHE</w:t>
            </w:r>
          </w:p>
        </w:tc>
        <w:tc>
          <w:tcPr>
            <w:tcW w:w="2092" w:type="dxa"/>
          </w:tcPr>
          <w:p w14:paraId="6E411403"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Personal, Social and Health Education.</w:t>
            </w:r>
          </w:p>
        </w:tc>
        <w:tc>
          <w:tcPr>
            <w:tcW w:w="7087" w:type="dxa"/>
          </w:tcPr>
          <w:p w14:paraId="51A9981F" w14:textId="77777777" w:rsidR="00052FCC" w:rsidRPr="001C6AB6" w:rsidRDefault="00052FCC"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PSHE education is defined by the schools inspectorate Ofsted as a planned programme to help children and young people develop fully as individuals and as members of families and social and economic communities.</w:t>
            </w:r>
          </w:p>
          <w:p w14:paraId="723DBFCA" w14:textId="77777777" w:rsidR="00052FCC" w:rsidRPr="001C6AB6" w:rsidRDefault="00052FCC" w:rsidP="00D05EE2">
            <w:pPr>
              <w:shd w:val="clear" w:color="auto" w:fill="FFFFFF"/>
              <w:spacing w:line="240" w:lineRule="atLeast"/>
              <w:rPr>
                <w:rFonts w:asciiTheme="minorHAnsi" w:hAnsiTheme="minorHAnsi" w:cstheme="minorHAnsi"/>
                <w:sz w:val="20"/>
                <w:szCs w:val="20"/>
                <w:lang w:val="en-GB"/>
              </w:rPr>
            </w:pPr>
            <w:r w:rsidRPr="001C6AB6">
              <w:rPr>
                <w:rFonts w:asciiTheme="minorHAnsi" w:hAnsiTheme="minorHAnsi" w:cstheme="minorHAnsi"/>
                <w:sz w:val="20"/>
                <w:szCs w:val="20"/>
                <w:lang w:val="en-GB"/>
              </w:rPr>
              <w:t>https://www.pshe-association.org.uk/curriculum-and-resources/curriculum</w:t>
            </w:r>
          </w:p>
        </w:tc>
      </w:tr>
      <w:tr w:rsidR="00D05EE2" w:rsidRPr="001C6AB6" w14:paraId="559081A0" w14:textId="77777777" w:rsidTr="00D05EE2">
        <w:trPr>
          <w:trHeight w:val="277"/>
        </w:trPr>
        <w:tc>
          <w:tcPr>
            <w:tcW w:w="1164" w:type="dxa"/>
          </w:tcPr>
          <w:p w14:paraId="2EC57DC2"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NCTL</w:t>
            </w:r>
          </w:p>
        </w:tc>
        <w:tc>
          <w:tcPr>
            <w:tcW w:w="2092" w:type="dxa"/>
          </w:tcPr>
          <w:p w14:paraId="6976365E"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The National College for Teaching and Leadership</w:t>
            </w:r>
          </w:p>
        </w:tc>
        <w:tc>
          <w:tcPr>
            <w:tcW w:w="7087" w:type="dxa"/>
          </w:tcPr>
          <w:p w14:paraId="7710AB82"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 Previously known as the National College for School Leadership this is an executive agency of the Department for Education. NCTL and the DBS will consider the misconduct and safeguarding aspects of a referral case respectively and in parallel.</w:t>
            </w:r>
          </w:p>
        </w:tc>
      </w:tr>
      <w:tr w:rsidR="00D05EE2" w:rsidRPr="001C6AB6" w14:paraId="0E2F32D0" w14:textId="77777777" w:rsidTr="00D05EE2">
        <w:trPr>
          <w:trHeight w:val="277"/>
        </w:trPr>
        <w:tc>
          <w:tcPr>
            <w:tcW w:w="1164" w:type="dxa"/>
          </w:tcPr>
          <w:p w14:paraId="23C9CA71"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CPOMS</w:t>
            </w:r>
          </w:p>
        </w:tc>
        <w:tc>
          <w:tcPr>
            <w:tcW w:w="2092" w:type="dxa"/>
          </w:tcPr>
          <w:p w14:paraId="0F68196F"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N/A</w:t>
            </w:r>
          </w:p>
        </w:tc>
        <w:tc>
          <w:tcPr>
            <w:tcW w:w="7087" w:type="dxa"/>
          </w:tcPr>
          <w:p w14:paraId="27A47CA2"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CPOMS is the IT software application for monitoring child protection and safeguarding in schools.</w:t>
            </w:r>
          </w:p>
          <w:p w14:paraId="6C4E2D5D" w14:textId="77777777" w:rsidR="00D05EE2" w:rsidRPr="001C6AB6" w:rsidRDefault="00D05EE2" w:rsidP="00140A91">
            <w:pPr>
              <w:rPr>
                <w:rFonts w:asciiTheme="minorHAnsi" w:hAnsiTheme="minorHAnsi" w:cstheme="minorHAnsi"/>
                <w:sz w:val="20"/>
                <w:szCs w:val="20"/>
                <w:lang w:val="en-GB"/>
              </w:rPr>
            </w:pPr>
            <w:r w:rsidRPr="001C6AB6">
              <w:rPr>
                <w:rFonts w:asciiTheme="minorHAnsi" w:hAnsiTheme="minorHAnsi" w:cstheme="minorHAnsi"/>
                <w:sz w:val="20"/>
                <w:szCs w:val="20"/>
                <w:lang w:val="en-GB"/>
              </w:rPr>
              <w:t>www.cpoms.co.uk</w:t>
            </w:r>
          </w:p>
        </w:tc>
      </w:tr>
    </w:tbl>
    <w:p w14:paraId="43BD09F0" w14:textId="77777777" w:rsidR="00953D64" w:rsidRPr="001C6AB6" w:rsidRDefault="00953D64" w:rsidP="00D75D93">
      <w:pPr>
        <w:rPr>
          <w:rFonts w:asciiTheme="minorHAnsi" w:hAnsiTheme="minorHAnsi" w:cstheme="minorHAnsi"/>
          <w:sz w:val="20"/>
          <w:szCs w:val="20"/>
          <w:lang w:val="en-GB"/>
        </w:rPr>
      </w:pPr>
    </w:p>
    <w:p w14:paraId="463314C1" w14:textId="77777777" w:rsidR="00383A25" w:rsidRPr="001C6AB6" w:rsidRDefault="00383A25" w:rsidP="00D75D93">
      <w:pPr>
        <w:rPr>
          <w:rFonts w:asciiTheme="minorHAnsi" w:hAnsiTheme="minorHAnsi" w:cstheme="minorHAnsi"/>
          <w:sz w:val="20"/>
          <w:szCs w:val="20"/>
          <w:lang w:val="en-GB"/>
        </w:rPr>
      </w:pPr>
      <w:r w:rsidRPr="001C6AB6">
        <w:rPr>
          <w:rFonts w:asciiTheme="minorHAnsi" w:hAnsiTheme="minorHAnsi" w:cstheme="minorHAnsi"/>
          <w:sz w:val="20"/>
          <w:szCs w:val="20"/>
          <w:lang w:val="en-GB"/>
        </w:rPr>
        <w:t xml:space="preserve"> </w:t>
      </w:r>
    </w:p>
    <w:p w14:paraId="30AFFE6A" w14:textId="77777777" w:rsidR="00A65D60" w:rsidRPr="001C6AB6" w:rsidRDefault="00A65D60" w:rsidP="00D75D93">
      <w:pPr>
        <w:rPr>
          <w:rFonts w:asciiTheme="minorHAnsi" w:hAnsiTheme="minorHAnsi" w:cstheme="minorHAnsi"/>
          <w:sz w:val="20"/>
          <w:szCs w:val="20"/>
          <w:lang w:val="en-GB"/>
        </w:rPr>
      </w:pPr>
    </w:p>
    <w:p w14:paraId="6ABFFB3A" w14:textId="77777777" w:rsidR="00A65D60" w:rsidRPr="001C6AB6" w:rsidRDefault="00A65D60" w:rsidP="00D75D93">
      <w:pPr>
        <w:rPr>
          <w:rFonts w:asciiTheme="minorHAnsi" w:hAnsiTheme="minorHAnsi" w:cstheme="minorHAnsi"/>
          <w:sz w:val="20"/>
          <w:szCs w:val="20"/>
          <w:lang w:val="en-GB"/>
        </w:rPr>
      </w:pPr>
    </w:p>
    <w:p w14:paraId="6215CE4A" w14:textId="77777777" w:rsidR="00A65D60" w:rsidRPr="001C6AB6" w:rsidRDefault="00A65D60" w:rsidP="00D75D93">
      <w:pPr>
        <w:rPr>
          <w:rFonts w:asciiTheme="minorHAnsi" w:hAnsiTheme="minorHAnsi" w:cstheme="minorHAnsi"/>
          <w:sz w:val="20"/>
          <w:szCs w:val="20"/>
          <w:lang w:val="en-GB"/>
        </w:rPr>
      </w:pPr>
    </w:p>
    <w:p w14:paraId="7997CE23" w14:textId="77777777" w:rsidR="00A65D60" w:rsidRPr="001C6AB6" w:rsidRDefault="00A65D60" w:rsidP="00D75D93">
      <w:pPr>
        <w:rPr>
          <w:rFonts w:asciiTheme="minorHAnsi" w:hAnsiTheme="minorHAnsi" w:cstheme="minorHAnsi"/>
          <w:sz w:val="20"/>
          <w:szCs w:val="20"/>
          <w:lang w:val="en-GB"/>
        </w:rPr>
      </w:pPr>
    </w:p>
    <w:p w14:paraId="4FCC0C13" w14:textId="77777777" w:rsidR="00A65D60" w:rsidRPr="001C6AB6" w:rsidRDefault="00A65D60" w:rsidP="00D75D93">
      <w:pPr>
        <w:rPr>
          <w:rFonts w:asciiTheme="minorHAnsi" w:hAnsiTheme="minorHAnsi" w:cstheme="minorHAnsi"/>
          <w:sz w:val="20"/>
          <w:szCs w:val="20"/>
          <w:lang w:val="en-GB"/>
        </w:rPr>
      </w:pPr>
    </w:p>
    <w:p w14:paraId="61F81C60" w14:textId="77777777" w:rsidR="00A65D60" w:rsidRPr="001C6AB6" w:rsidRDefault="00A65D60" w:rsidP="00D75D93">
      <w:pPr>
        <w:rPr>
          <w:rFonts w:asciiTheme="minorHAnsi" w:hAnsiTheme="minorHAnsi" w:cstheme="minorHAnsi"/>
          <w:sz w:val="20"/>
          <w:szCs w:val="20"/>
          <w:lang w:val="en-GB"/>
        </w:rPr>
      </w:pPr>
    </w:p>
    <w:p w14:paraId="06658929" w14:textId="77777777" w:rsidR="00A65D60" w:rsidRPr="001C6AB6" w:rsidRDefault="00A65D60" w:rsidP="00D75D93">
      <w:pPr>
        <w:rPr>
          <w:rFonts w:asciiTheme="minorHAnsi" w:hAnsiTheme="minorHAnsi" w:cstheme="minorHAnsi"/>
          <w:sz w:val="20"/>
          <w:szCs w:val="20"/>
          <w:lang w:val="en-GB"/>
        </w:rPr>
      </w:pPr>
    </w:p>
    <w:p w14:paraId="004BAE29" w14:textId="77777777" w:rsidR="00A65D60" w:rsidRPr="001C6AB6" w:rsidRDefault="00A65D60" w:rsidP="00D75D93">
      <w:pPr>
        <w:rPr>
          <w:rFonts w:asciiTheme="minorHAnsi" w:hAnsiTheme="minorHAnsi" w:cstheme="minorHAnsi"/>
          <w:sz w:val="20"/>
          <w:szCs w:val="20"/>
          <w:lang w:val="en-GB"/>
        </w:rPr>
      </w:pPr>
    </w:p>
    <w:p w14:paraId="7264FA36" w14:textId="77777777" w:rsidR="005F6479" w:rsidRPr="001C6AB6" w:rsidRDefault="005F6479" w:rsidP="00D75D93">
      <w:pPr>
        <w:rPr>
          <w:rFonts w:asciiTheme="minorHAnsi" w:hAnsiTheme="minorHAnsi" w:cstheme="minorHAnsi"/>
          <w:sz w:val="20"/>
          <w:szCs w:val="20"/>
          <w:lang w:val="en-GB"/>
        </w:rPr>
      </w:pPr>
    </w:p>
    <w:p w14:paraId="26DFE6FA" w14:textId="77777777" w:rsidR="00500159" w:rsidRDefault="00500159">
      <w:pPr>
        <w:rPr>
          <w:rFonts w:asciiTheme="minorHAnsi" w:hAnsiTheme="minorHAnsi" w:cstheme="minorHAnsi"/>
          <w:b/>
          <w:bCs/>
          <w:lang w:val="en-GB"/>
        </w:rPr>
      </w:pPr>
      <w:r>
        <w:rPr>
          <w:rFonts w:asciiTheme="minorHAnsi" w:hAnsiTheme="minorHAnsi" w:cstheme="minorHAnsi"/>
        </w:rPr>
        <w:br w:type="page"/>
      </w:r>
    </w:p>
    <w:p w14:paraId="76ACC255" w14:textId="77777777" w:rsidR="00E503F3" w:rsidRPr="00500159" w:rsidRDefault="00E503F3" w:rsidP="00500159">
      <w:pPr>
        <w:pStyle w:val="Heading2"/>
        <w:spacing w:line="240" w:lineRule="auto"/>
        <w:rPr>
          <w:rFonts w:asciiTheme="minorHAnsi" w:hAnsiTheme="minorHAnsi" w:cstheme="minorHAnsi"/>
          <w:b/>
          <w:u w:val="none"/>
        </w:rPr>
      </w:pPr>
      <w:bookmarkStart w:id="23" w:name="_Toc18333026"/>
      <w:r w:rsidRPr="00500159">
        <w:rPr>
          <w:rFonts w:asciiTheme="minorHAnsi" w:hAnsiTheme="minorHAnsi" w:cstheme="minorHAnsi"/>
          <w:b/>
          <w:u w:val="none"/>
        </w:rPr>
        <w:lastRenderedPageBreak/>
        <w:t xml:space="preserve">Appendix </w:t>
      </w:r>
      <w:r w:rsidR="000325FA">
        <w:rPr>
          <w:rFonts w:asciiTheme="minorHAnsi" w:hAnsiTheme="minorHAnsi" w:cstheme="minorHAnsi"/>
          <w:b/>
          <w:u w:val="none"/>
        </w:rPr>
        <w:t>9</w:t>
      </w:r>
      <w:r w:rsidR="00500159" w:rsidRPr="00500159">
        <w:rPr>
          <w:rFonts w:asciiTheme="minorHAnsi" w:hAnsiTheme="minorHAnsi" w:cstheme="minorHAnsi"/>
          <w:b/>
          <w:u w:val="none"/>
        </w:rPr>
        <w:t xml:space="preserve"> - </w:t>
      </w:r>
      <w:r w:rsidRPr="00500159">
        <w:rPr>
          <w:rFonts w:asciiTheme="minorHAnsi" w:hAnsiTheme="minorHAnsi" w:cstheme="minorHAnsi"/>
          <w:b/>
          <w:u w:val="none"/>
        </w:rPr>
        <w:t>Leicester City Safeguarding Contacts</w:t>
      </w:r>
      <w:bookmarkEnd w:id="23"/>
      <w:r w:rsidRPr="00500159">
        <w:rPr>
          <w:rFonts w:asciiTheme="minorHAnsi" w:hAnsiTheme="minorHAnsi" w:cstheme="minorHAnsi"/>
          <w:b/>
          <w:u w:val="none"/>
        </w:rPr>
        <w:t xml:space="preserve"> </w:t>
      </w:r>
    </w:p>
    <w:p w14:paraId="5CA83BF3" w14:textId="77777777" w:rsidR="00E503F3" w:rsidRDefault="00E503F3" w:rsidP="00D75D93">
      <w:pPr>
        <w:rPr>
          <w:rFonts w:asciiTheme="minorHAnsi" w:hAnsiTheme="minorHAnsi" w:cstheme="minorHAnsi"/>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1806"/>
        <w:gridCol w:w="1078"/>
        <w:gridCol w:w="3841"/>
      </w:tblGrid>
      <w:tr w:rsidR="00196340" w:rsidRPr="00CA2DA5" w14:paraId="481E3041" w14:textId="77777777" w:rsidTr="00AD59CC">
        <w:tc>
          <w:tcPr>
            <w:tcW w:w="10109" w:type="dxa"/>
            <w:gridSpan w:val="4"/>
            <w:tcBorders>
              <w:top w:val="single" w:sz="4" w:space="0" w:color="7F7F7F" w:themeColor="text1" w:themeTint="80"/>
              <w:left w:val="single" w:sz="4" w:space="0" w:color="7F7F7F" w:themeColor="text1" w:themeTint="80"/>
              <w:right w:val="single" w:sz="4" w:space="0" w:color="7F7F7F" w:themeColor="text1" w:themeTint="80"/>
            </w:tcBorders>
          </w:tcPr>
          <w:p w14:paraId="3D10C9E5" w14:textId="77777777" w:rsidR="00196340" w:rsidRPr="00CA2DA5" w:rsidRDefault="00196340" w:rsidP="00AD59CC">
            <w:pPr>
              <w:jc w:val="both"/>
              <w:rPr>
                <w:rFonts w:asciiTheme="minorHAnsi" w:hAnsiTheme="minorHAnsi" w:cstheme="minorHAnsi"/>
                <w:b/>
                <w:lang w:val="en-GB"/>
              </w:rPr>
            </w:pPr>
            <w:r w:rsidRPr="001C6AB6">
              <w:rPr>
                <w:rFonts w:asciiTheme="minorHAnsi" w:hAnsiTheme="minorHAnsi" w:cstheme="minorHAnsi"/>
                <w:b/>
                <w:lang w:val="en-GB"/>
              </w:rPr>
              <w:t>Local Authority</w:t>
            </w:r>
          </w:p>
        </w:tc>
      </w:tr>
      <w:tr w:rsidR="00196340" w:rsidRPr="00CA2DA5" w14:paraId="07C968D5" w14:textId="77777777" w:rsidTr="00AD59CC">
        <w:tc>
          <w:tcPr>
            <w:tcW w:w="10109" w:type="dxa"/>
            <w:gridSpan w:val="4"/>
            <w:tcBorders>
              <w:left w:val="single" w:sz="4" w:space="0" w:color="7F7F7F" w:themeColor="text1" w:themeTint="80"/>
              <w:bottom w:val="single" w:sz="4" w:space="0" w:color="7F7F7F" w:themeColor="text1" w:themeTint="80"/>
              <w:right w:val="single" w:sz="4" w:space="0" w:color="7F7F7F" w:themeColor="text1" w:themeTint="80"/>
            </w:tcBorders>
          </w:tcPr>
          <w:p w14:paraId="492E1431" w14:textId="77777777" w:rsidR="00196340" w:rsidRPr="00D70764" w:rsidRDefault="00196340" w:rsidP="00AD59CC">
            <w:pPr>
              <w:jc w:val="both"/>
              <w:rPr>
                <w:rFonts w:asciiTheme="minorHAnsi" w:hAnsiTheme="minorHAnsi" w:cstheme="minorHAnsi"/>
                <w:b/>
              </w:rPr>
            </w:pPr>
            <w:r w:rsidRPr="00D70764">
              <w:rPr>
                <w:rFonts w:asciiTheme="minorHAnsi" w:hAnsiTheme="minorHAnsi" w:cstheme="minorHAnsi"/>
                <w:b/>
              </w:rPr>
              <w:t>Safeguarding and Improvement Unit contacts:</w:t>
            </w:r>
          </w:p>
        </w:tc>
      </w:tr>
      <w:tr w:rsidR="00196340" w:rsidRPr="00E43D08" w14:paraId="1E9BB175" w14:textId="77777777" w:rsidTr="00AD59CC">
        <w:tc>
          <w:tcPr>
            <w:tcW w:w="3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5C5D" w14:textId="77777777" w:rsidR="00196340" w:rsidRPr="00E43D08" w:rsidRDefault="00196340" w:rsidP="00AD59CC">
            <w:pPr>
              <w:tabs>
                <w:tab w:val="left" w:pos="0"/>
              </w:tabs>
              <w:rPr>
                <w:rFonts w:asciiTheme="minorHAnsi" w:hAnsiTheme="minorHAnsi" w:cstheme="minorHAnsi"/>
              </w:rPr>
            </w:pPr>
            <w:r w:rsidRPr="00E43D08">
              <w:rPr>
                <w:rFonts w:asciiTheme="minorHAnsi" w:hAnsiTheme="minorHAnsi" w:cstheme="minorHAnsi"/>
              </w:rPr>
              <w:t>LADO / Allegations</w:t>
            </w:r>
          </w:p>
          <w:p w14:paraId="7F2F4355" w14:textId="77777777" w:rsidR="00196340" w:rsidRPr="00E43D08" w:rsidRDefault="00196340" w:rsidP="00AD59CC">
            <w:pPr>
              <w:rPr>
                <w:rFonts w:asciiTheme="minorHAnsi" w:hAnsiTheme="minorHAnsi" w:cstheme="minorHAnsi"/>
                <w:lang w:val="en-GB"/>
              </w:rPr>
            </w:pPr>
          </w:p>
        </w:tc>
        <w:tc>
          <w:tcPr>
            <w:tcW w:w="28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371521" w14:textId="77777777" w:rsidR="00196340" w:rsidRPr="00E43D08" w:rsidRDefault="00196340" w:rsidP="00AD59CC">
            <w:pPr>
              <w:jc w:val="both"/>
              <w:rPr>
                <w:rFonts w:asciiTheme="minorHAnsi" w:hAnsiTheme="minorHAnsi" w:cstheme="minorHAnsi"/>
              </w:rPr>
            </w:pPr>
            <w:r w:rsidRPr="00E43D08">
              <w:rPr>
                <w:rFonts w:asciiTheme="minorHAnsi" w:hAnsiTheme="minorHAnsi" w:cstheme="minorHAnsi"/>
              </w:rPr>
              <w:t>Jude Atkinson</w:t>
            </w:r>
          </w:p>
          <w:p w14:paraId="03327992" w14:textId="77777777" w:rsidR="00196340" w:rsidRPr="00E43D08" w:rsidRDefault="00196340" w:rsidP="00AD59CC">
            <w:pPr>
              <w:jc w:val="both"/>
              <w:rPr>
                <w:rFonts w:asciiTheme="minorHAnsi" w:hAnsiTheme="minorHAnsi" w:cstheme="minorHAnsi"/>
                <w:color w:val="FF0000"/>
                <w:lang w:val="en-GB"/>
              </w:rPr>
            </w:pPr>
            <w:r w:rsidRPr="00E43D08">
              <w:rPr>
                <w:rFonts w:asciiTheme="minorHAnsi" w:hAnsiTheme="minorHAnsi" w:cstheme="minorHAnsi"/>
              </w:rPr>
              <w:t>Elisha Ward  </w:t>
            </w: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6E7CB4" w14:textId="77777777" w:rsidR="00196340" w:rsidRPr="00E43D08" w:rsidRDefault="00196340" w:rsidP="00AD59CC">
            <w:pPr>
              <w:rPr>
                <w:rFonts w:asciiTheme="minorHAnsi" w:hAnsiTheme="minorHAnsi" w:cstheme="minorHAnsi"/>
              </w:rPr>
            </w:pPr>
            <w:r w:rsidRPr="00E43D08">
              <w:rPr>
                <w:rFonts w:asciiTheme="minorHAnsi" w:hAnsiTheme="minorHAnsi" w:cstheme="minorHAnsi"/>
              </w:rPr>
              <w:t>0116 454 2440</w:t>
            </w:r>
          </w:p>
          <w:p w14:paraId="23B2D4BE" w14:textId="77777777" w:rsidR="00196340" w:rsidRPr="00E43D08" w:rsidRDefault="00196340" w:rsidP="00AD59CC">
            <w:pPr>
              <w:rPr>
                <w:rFonts w:asciiTheme="minorHAnsi" w:hAnsiTheme="minorHAnsi" w:cstheme="minorHAnsi"/>
              </w:rPr>
            </w:pPr>
            <w:r w:rsidRPr="00E43D08">
              <w:rPr>
                <w:rFonts w:asciiTheme="minorHAnsi" w:hAnsiTheme="minorHAnsi" w:cstheme="minorHAnsi"/>
              </w:rPr>
              <w:t>0116 4545922</w:t>
            </w:r>
          </w:p>
          <w:p w14:paraId="1E985537" w14:textId="77777777" w:rsidR="00196340" w:rsidRPr="00E43D08" w:rsidRDefault="00FF6C81" w:rsidP="00AD59CC">
            <w:pPr>
              <w:rPr>
                <w:rStyle w:val="Hyperlink"/>
                <w:rFonts w:asciiTheme="minorHAnsi" w:hAnsiTheme="minorHAnsi" w:cstheme="minorHAnsi"/>
                <w:lang w:val="en-GB"/>
              </w:rPr>
            </w:pPr>
            <w:hyperlink r:id="rId28" w:history="1">
              <w:r w:rsidR="00196340" w:rsidRPr="00E43D08">
                <w:rPr>
                  <w:rStyle w:val="Hyperlink"/>
                  <w:rFonts w:asciiTheme="minorHAnsi" w:hAnsiTheme="minorHAnsi" w:cstheme="minorHAnsi"/>
                  <w:lang w:val="en-GB"/>
                </w:rPr>
                <w:t>Lado-allegations-referral@leicester.gov.uk</w:t>
              </w:r>
            </w:hyperlink>
          </w:p>
          <w:p w14:paraId="5509F0CD" w14:textId="77777777" w:rsidR="00196340" w:rsidRPr="00E43D08" w:rsidRDefault="00196340" w:rsidP="00AD59CC">
            <w:pPr>
              <w:rPr>
                <w:rStyle w:val="Hyperlink"/>
              </w:rPr>
            </w:pPr>
          </w:p>
          <w:p w14:paraId="7967CFCC" w14:textId="77777777" w:rsidR="00196340" w:rsidRPr="00E43D08" w:rsidRDefault="00196340" w:rsidP="00AD59CC">
            <w:pPr>
              <w:rPr>
                <w:rFonts w:asciiTheme="minorHAnsi" w:hAnsiTheme="minorHAnsi" w:cstheme="minorHAnsi"/>
              </w:rPr>
            </w:pPr>
          </w:p>
        </w:tc>
      </w:tr>
      <w:tr w:rsidR="00196340" w:rsidRPr="00E43D08" w14:paraId="4D09DDF3" w14:textId="77777777" w:rsidTr="00AD59CC">
        <w:tc>
          <w:tcPr>
            <w:tcW w:w="3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F3A228" w14:textId="77777777" w:rsidR="00196340" w:rsidRPr="00E43D08" w:rsidRDefault="00196340" w:rsidP="00AD59CC">
            <w:pPr>
              <w:tabs>
                <w:tab w:val="left" w:pos="0"/>
              </w:tabs>
              <w:rPr>
                <w:rFonts w:asciiTheme="minorHAnsi" w:hAnsiTheme="minorHAnsi" w:cstheme="minorHAnsi"/>
              </w:rPr>
            </w:pPr>
            <w:r w:rsidRPr="00E43D08">
              <w:rPr>
                <w:rFonts w:asciiTheme="minorHAnsi" w:hAnsiTheme="minorHAnsi" w:cstheme="minorHAnsi"/>
              </w:rPr>
              <w:t xml:space="preserve">Safeguarding Development Officers: </w:t>
            </w:r>
          </w:p>
          <w:p w14:paraId="7EA0AB66" w14:textId="77777777" w:rsidR="00196340" w:rsidRPr="00E43D08" w:rsidRDefault="00196340" w:rsidP="00AD59CC">
            <w:pPr>
              <w:rPr>
                <w:rFonts w:asciiTheme="minorHAnsi" w:hAnsiTheme="minorHAnsi" w:cstheme="minorHAnsi"/>
                <w:lang w:val="en-GB"/>
              </w:rPr>
            </w:pPr>
          </w:p>
        </w:tc>
        <w:tc>
          <w:tcPr>
            <w:tcW w:w="28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C6435" w14:textId="77777777" w:rsidR="00196340" w:rsidRPr="00E43D08" w:rsidRDefault="00196340" w:rsidP="00AD59CC">
            <w:pPr>
              <w:jc w:val="both"/>
              <w:rPr>
                <w:rFonts w:asciiTheme="minorHAnsi" w:hAnsiTheme="minorHAnsi" w:cstheme="minorHAnsi"/>
              </w:rPr>
            </w:pPr>
            <w:r w:rsidRPr="00E43D08">
              <w:rPr>
                <w:rFonts w:asciiTheme="minorHAnsi" w:hAnsiTheme="minorHAnsi" w:cstheme="minorHAnsi"/>
              </w:rPr>
              <w:t xml:space="preserve">Julie </w:t>
            </w:r>
            <w:proofErr w:type="spellStart"/>
            <w:r w:rsidRPr="00E43D08">
              <w:rPr>
                <w:rFonts w:asciiTheme="minorHAnsi" w:hAnsiTheme="minorHAnsi" w:cstheme="minorHAnsi"/>
              </w:rPr>
              <w:t>Chapaneri</w:t>
            </w:r>
            <w:proofErr w:type="spellEnd"/>
            <w:r w:rsidRPr="00E43D08">
              <w:rPr>
                <w:rFonts w:asciiTheme="minorHAnsi" w:hAnsiTheme="minorHAnsi" w:cstheme="minorHAnsi"/>
              </w:rPr>
              <w:t xml:space="preserve"> </w:t>
            </w:r>
          </w:p>
          <w:p w14:paraId="45FD44B5" w14:textId="77777777" w:rsidR="00196340" w:rsidRPr="00E43D08" w:rsidRDefault="00196340" w:rsidP="00AD59CC">
            <w:pPr>
              <w:jc w:val="both"/>
              <w:rPr>
                <w:rFonts w:asciiTheme="minorHAnsi" w:hAnsiTheme="minorHAnsi" w:cstheme="minorHAnsi"/>
              </w:rPr>
            </w:pPr>
          </w:p>
          <w:p w14:paraId="2041AC8C" w14:textId="77777777" w:rsidR="00196340" w:rsidRPr="00E43D08" w:rsidRDefault="00196340" w:rsidP="00AD59CC">
            <w:pPr>
              <w:jc w:val="both"/>
              <w:rPr>
                <w:rFonts w:asciiTheme="minorHAnsi" w:hAnsiTheme="minorHAnsi" w:cstheme="minorHAnsi"/>
                <w:color w:val="FF0000"/>
                <w:lang w:val="en-GB"/>
              </w:rPr>
            </w:pPr>
            <w:r w:rsidRPr="00E43D08">
              <w:rPr>
                <w:rFonts w:asciiTheme="minorHAnsi" w:hAnsiTheme="minorHAnsi" w:cstheme="minorHAnsi"/>
              </w:rPr>
              <w:t>Mohammed Patel</w:t>
            </w: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533B4" w14:textId="77777777" w:rsidR="00196340" w:rsidRPr="00E43D08" w:rsidRDefault="00196340" w:rsidP="00AD59CC">
            <w:pPr>
              <w:jc w:val="both"/>
              <w:rPr>
                <w:rFonts w:asciiTheme="minorHAnsi" w:hAnsiTheme="minorHAnsi" w:cstheme="minorHAnsi"/>
              </w:rPr>
            </w:pPr>
            <w:r w:rsidRPr="00E43D08">
              <w:rPr>
                <w:rFonts w:asciiTheme="minorHAnsi" w:hAnsiTheme="minorHAnsi" w:cstheme="minorHAnsi"/>
              </w:rPr>
              <w:t>0116 454 3076</w:t>
            </w:r>
          </w:p>
          <w:p w14:paraId="1B1D46C0" w14:textId="77777777" w:rsidR="00196340" w:rsidRPr="00E43D08" w:rsidRDefault="00FF6C81" w:rsidP="00AD59CC">
            <w:pPr>
              <w:rPr>
                <w:rStyle w:val="Hyperlink"/>
                <w:rFonts w:asciiTheme="minorHAnsi" w:hAnsiTheme="minorHAnsi" w:cstheme="minorHAnsi"/>
                <w:lang w:val="en-GB"/>
              </w:rPr>
            </w:pPr>
            <w:hyperlink r:id="rId29" w:history="1">
              <w:r w:rsidR="00196340" w:rsidRPr="00E43D08">
                <w:rPr>
                  <w:rStyle w:val="Hyperlink"/>
                  <w:rFonts w:asciiTheme="minorHAnsi" w:hAnsiTheme="minorHAnsi" w:cstheme="minorHAnsi"/>
                  <w:lang w:val="en-GB"/>
                </w:rPr>
                <w:t>Julie.Chapaneri@leicester.gov.uk</w:t>
              </w:r>
            </w:hyperlink>
          </w:p>
          <w:p w14:paraId="4D2FFCBB" w14:textId="77777777" w:rsidR="00196340" w:rsidRPr="00E43D08" w:rsidRDefault="00196340" w:rsidP="00AD59CC">
            <w:pPr>
              <w:jc w:val="both"/>
              <w:rPr>
                <w:rFonts w:asciiTheme="minorHAnsi" w:hAnsiTheme="minorHAnsi" w:cstheme="minorHAnsi"/>
              </w:rPr>
            </w:pPr>
            <w:r w:rsidRPr="00E43D08">
              <w:rPr>
                <w:rFonts w:asciiTheme="minorHAnsi" w:hAnsiTheme="minorHAnsi" w:cstheme="minorHAnsi"/>
              </w:rPr>
              <w:t>0116 454 1454</w:t>
            </w:r>
          </w:p>
          <w:p w14:paraId="44FF68A0" w14:textId="77777777" w:rsidR="00196340" w:rsidRPr="00E43D08" w:rsidRDefault="00FF6C81" w:rsidP="00AD59CC">
            <w:pPr>
              <w:rPr>
                <w:rFonts w:ascii="Calibri" w:hAnsi="Calibri" w:cs="Calibri"/>
                <w:lang w:val="en-GB"/>
              </w:rPr>
            </w:pPr>
            <w:hyperlink r:id="rId30" w:history="1">
              <w:r w:rsidR="00196340" w:rsidRPr="00E43D08">
                <w:rPr>
                  <w:rStyle w:val="Hyperlink"/>
                  <w:rFonts w:ascii="Calibri" w:hAnsi="Calibri" w:cs="Calibri"/>
                  <w:lang w:val="en-GB"/>
                </w:rPr>
                <w:t>Mohammed.Patel@leicester.gov.uk</w:t>
              </w:r>
            </w:hyperlink>
          </w:p>
          <w:p w14:paraId="155DA209" w14:textId="77777777" w:rsidR="00196340" w:rsidRPr="00E43D08" w:rsidRDefault="00196340" w:rsidP="00AD59CC">
            <w:pPr>
              <w:rPr>
                <w:rFonts w:ascii="Calibri" w:hAnsi="Calibri" w:cs="Calibri"/>
              </w:rPr>
            </w:pPr>
          </w:p>
          <w:p w14:paraId="441DF9ED" w14:textId="77777777" w:rsidR="00196340" w:rsidRPr="00E43D08" w:rsidRDefault="00196340" w:rsidP="00AD59CC">
            <w:pPr>
              <w:rPr>
                <w:rFonts w:asciiTheme="minorHAnsi" w:hAnsiTheme="minorHAnsi" w:cstheme="minorHAnsi"/>
              </w:rPr>
            </w:pPr>
          </w:p>
        </w:tc>
      </w:tr>
      <w:tr w:rsidR="00196340" w:rsidRPr="00E43D08" w14:paraId="1D93BFF4" w14:textId="77777777" w:rsidTr="00AD59CC">
        <w:tc>
          <w:tcPr>
            <w:tcW w:w="3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949FDA"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rPr>
              <w:t>Children Missing from Education</w:t>
            </w:r>
          </w:p>
        </w:tc>
        <w:tc>
          <w:tcPr>
            <w:tcW w:w="28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C5293C" w14:textId="77777777" w:rsidR="00196340" w:rsidRPr="00E43D08" w:rsidRDefault="00196340" w:rsidP="00AD59CC">
            <w:pPr>
              <w:jc w:val="both"/>
              <w:rPr>
                <w:rFonts w:asciiTheme="minorHAnsi" w:hAnsiTheme="minorHAnsi" w:cstheme="minorHAnsi"/>
                <w:color w:val="FF0000"/>
                <w:lang w:val="en-GB"/>
              </w:rPr>
            </w:pPr>
            <w:r w:rsidRPr="00E43D08">
              <w:rPr>
                <w:rFonts w:asciiTheme="minorHAnsi" w:hAnsiTheme="minorHAnsi" w:cstheme="minorHAnsi"/>
              </w:rPr>
              <w:t>Grace Mistry</w:t>
            </w:r>
          </w:p>
        </w:tc>
        <w:tc>
          <w:tcPr>
            <w:tcW w:w="38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CBE819" w14:textId="77777777" w:rsidR="00196340" w:rsidRPr="00E43D08" w:rsidRDefault="00196340" w:rsidP="00AD59CC">
            <w:pPr>
              <w:jc w:val="both"/>
              <w:rPr>
                <w:rFonts w:asciiTheme="minorHAnsi" w:hAnsiTheme="minorHAnsi" w:cstheme="minorHAnsi"/>
                <w:b/>
              </w:rPr>
            </w:pPr>
            <w:r w:rsidRPr="00E43D08">
              <w:rPr>
                <w:rFonts w:asciiTheme="minorHAnsi" w:hAnsiTheme="minorHAnsi" w:cstheme="minorHAnsi"/>
              </w:rPr>
              <w:t>0116 454 5510</w:t>
            </w:r>
          </w:p>
        </w:tc>
      </w:tr>
      <w:tr w:rsidR="00196340" w:rsidRPr="00E43D08" w14:paraId="3CA994EE" w14:textId="77777777" w:rsidTr="00AD59CC">
        <w:tc>
          <w:tcPr>
            <w:tcW w:w="1010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37C84F" w14:textId="77777777" w:rsidR="00196340" w:rsidRPr="00E43D08" w:rsidRDefault="00196340" w:rsidP="00AD59CC">
            <w:pPr>
              <w:rPr>
                <w:rFonts w:asciiTheme="minorHAnsi" w:hAnsiTheme="minorHAnsi" w:cstheme="minorHAnsi"/>
                <w:b/>
                <w:lang w:val="en-GB"/>
              </w:rPr>
            </w:pPr>
            <w:r w:rsidRPr="00E43D08">
              <w:rPr>
                <w:rFonts w:asciiTheme="minorHAnsi" w:hAnsiTheme="minorHAnsi" w:cstheme="minorHAnsi"/>
                <w:b/>
                <w:lang w:val="en-GB"/>
              </w:rPr>
              <w:t xml:space="preserve">Children’s Social Care services – Duty and Advice – CSE concerns </w:t>
            </w:r>
            <w:proofErr w:type="gramStart"/>
            <w:r w:rsidRPr="00E43D08">
              <w:rPr>
                <w:rFonts w:asciiTheme="minorHAnsi" w:hAnsiTheme="minorHAnsi" w:cstheme="minorHAnsi"/>
                <w:b/>
                <w:lang w:val="en-GB"/>
              </w:rPr>
              <w:t>–  referral</w:t>
            </w:r>
            <w:proofErr w:type="gramEnd"/>
            <w:r w:rsidRPr="00E43D08">
              <w:rPr>
                <w:rFonts w:asciiTheme="minorHAnsi" w:hAnsiTheme="minorHAnsi" w:cstheme="minorHAnsi"/>
                <w:b/>
                <w:lang w:val="en-GB"/>
              </w:rPr>
              <w:t xml:space="preserve"> desk</w:t>
            </w:r>
          </w:p>
          <w:p w14:paraId="1F0C6248"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24 Hours: 0116 454 1004</w:t>
            </w:r>
          </w:p>
          <w:p w14:paraId="392326FE"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Secure email: </w:t>
            </w:r>
            <w:hyperlink r:id="rId31" w:history="1">
              <w:r w:rsidRPr="00E43D08">
                <w:rPr>
                  <w:rStyle w:val="Hyperlink"/>
                  <w:rFonts w:asciiTheme="minorHAnsi" w:hAnsiTheme="minorHAnsi" w:cstheme="minorHAnsi"/>
                  <w:lang w:val="en-GB"/>
                </w:rPr>
                <w:t>das-team@leicester.gcsx.gov.uk</w:t>
              </w:r>
            </w:hyperlink>
          </w:p>
          <w:p w14:paraId="149BB904"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Address: Duty &amp; Advice Service, Halford House, 91 Charles Street, Leicester, LE1 HL</w:t>
            </w:r>
          </w:p>
          <w:p w14:paraId="351580A8"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0116 454 5899</w:t>
            </w:r>
          </w:p>
          <w:p w14:paraId="14F57B56" w14:textId="77777777" w:rsidR="00196340" w:rsidRPr="00E43D08" w:rsidRDefault="00196340" w:rsidP="00AD59CC">
            <w:pPr>
              <w:rPr>
                <w:rFonts w:asciiTheme="minorHAnsi" w:hAnsiTheme="minorHAnsi" w:cstheme="minorHAnsi"/>
              </w:rPr>
            </w:pPr>
          </w:p>
          <w:p w14:paraId="28893E9A" w14:textId="77777777" w:rsidR="00196340" w:rsidRPr="00E43D08" w:rsidRDefault="00196340" w:rsidP="00AD59CC">
            <w:pPr>
              <w:rPr>
                <w:rFonts w:asciiTheme="minorHAnsi" w:hAnsiTheme="minorHAnsi" w:cstheme="minorHAnsi"/>
              </w:rPr>
            </w:pPr>
          </w:p>
          <w:p w14:paraId="343361CD" w14:textId="77777777" w:rsidR="00196340" w:rsidRPr="00E43D08" w:rsidRDefault="00196340" w:rsidP="00AD59CC">
            <w:pPr>
              <w:rPr>
                <w:rFonts w:asciiTheme="minorHAnsi" w:hAnsiTheme="minorHAnsi" w:cstheme="minorHAnsi"/>
              </w:rPr>
            </w:pPr>
          </w:p>
          <w:p w14:paraId="323BD6BB" w14:textId="77777777" w:rsidR="00196340" w:rsidRPr="00E43D08" w:rsidRDefault="00196340" w:rsidP="00AD59CC">
            <w:pPr>
              <w:rPr>
                <w:rFonts w:asciiTheme="minorHAnsi" w:hAnsiTheme="minorHAnsi" w:cstheme="minorHAnsi"/>
              </w:rPr>
            </w:pPr>
          </w:p>
        </w:tc>
      </w:tr>
      <w:tr w:rsidR="00196340" w:rsidRPr="00E43D08" w14:paraId="23C1ED84" w14:textId="77777777" w:rsidTr="00AD59CC">
        <w:tc>
          <w:tcPr>
            <w:tcW w:w="5190" w:type="dxa"/>
            <w:gridSpan w:val="2"/>
            <w:tcBorders>
              <w:top w:val="single" w:sz="4" w:space="0" w:color="7F7F7F" w:themeColor="text1" w:themeTint="80"/>
              <w:left w:val="single" w:sz="4" w:space="0" w:color="auto"/>
              <w:bottom w:val="single" w:sz="4" w:space="0" w:color="auto"/>
              <w:right w:val="single" w:sz="4" w:space="0" w:color="auto"/>
            </w:tcBorders>
          </w:tcPr>
          <w:p w14:paraId="50C355DC"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rPr>
              <w:t>C</w:t>
            </w:r>
            <w:r w:rsidRPr="00E43D08">
              <w:rPr>
                <w:rFonts w:asciiTheme="minorHAnsi" w:hAnsiTheme="minorHAnsi" w:cstheme="minorHAnsi"/>
                <w:lang w:val="en-GB"/>
              </w:rPr>
              <w:t>HANNEL referral (extremism / radicalisation):</w:t>
            </w:r>
          </w:p>
          <w:p w14:paraId="70C1CC3C"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  </w:t>
            </w:r>
          </w:p>
          <w:p w14:paraId="55C5088A" w14:textId="77777777" w:rsidR="00196340" w:rsidRPr="00E43D08" w:rsidRDefault="00196340" w:rsidP="00AD59CC">
            <w:pPr>
              <w:jc w:val="both"/>
              <w:rPr>
                <w:rFonts w:asciiTheme="minorHAnsi" w:hAnsiTheme="minorHAnsi" w:cstheme="minorHAnsi"/>
                <w:lang w:val="en-GB"/>
              </w:rPr>
            </w:pPr>
            <w:r w:rsidRPr="00E43D08">
              <w:rPr>
                <w:rFonts w:asciiTheme="minorHAnsi" w:hAnsiTheme="minorHAnsi" w:cstheme="minorHAnsi"/>
                <w:lang w:val="en-GB"/>
              </w:rPr>
              <w:t xml:space="preserve">CAMHS Advisory Service for Professional: </w:t>
            </w:r>
          </w:p>
          <w:p w14:paraId="02E581F5" w14:textId="77777777" w:rsidR="00196340" w:rsidRPr="00E43D08" w:rsidRDefault="00196340" w:rsidP="00AD59CC">
            <w:pPr>
              <w:jc w:val="both"/>
              <w:rPr>
                <w:rFonts w:asciiTheme="minorHAnsi" w:hAnsiTheme="minorHAnsi" w:cstheme="minorHAnsi"/>
                <w:lang w:val="en-GB"/>
              </w:rPr>
            </w:pPr>
          </w:p>
          <w:p w14:paraId="39B75617" w14:textId="77777777" w:rsidR="00196340" w:rsidRPr="00E43D08" w:rsidRDefault="00196340" w:rsidP="00AD59CC">
            <w:pPr>
              <w:jc w:val="both"/>
              <w:rPr>
                <w:rFonts w:asciiTheme="minorHAnsi" w:hAnsiTheme="minorHAnsi" w:cstheme="minorHAnsi"/>
                <w:lang w:val="en-GB"/>
              </w:rPr>
            </w:pPr>
            <w:r w:rsidRPr="00E43D08">
              <w:rPr>
                <w:rFonts w:asciiTheme="minorHAnsi" w:hAnsiTheme="minorHAnsi" w:cstheme="minorHAnsi"/>
                <w:lang w:val="en-GB"/>
              </w:rPr>
              <w:t>Leicester City Team:</w:t>
            </w:r>
          </w:p>
          <w:p w14:paraId="496E9224" w14:textId="77777777" w:rsidR="00196340" w:rsidRPr="00E43D08" w:rsidRDefault="00196340" w:rsidP="00AD59CC">
            <w:pPr>
              <w:jc w:val="both"/>
              <w:rPr>
                <w:rFonts w:asciiTheme="minorHAnsi" w:hAnsiTheme="minorHAnsi" w:cstheme="minorHAnsi"/>
                <w:lang w:val="en-GB"/>
              </w:rPr>
            </w:pPr>
          </w:p>
          <w:p w14:paraId="31E93B22" w14:textId="77777777" w:rsidR="00196340" w:rsidRPr="00E43D08" w:rsidRDefault="00196340" w:rsidP="00AD59CC">
            <w:pPr>
              <w:rPr>
                <w:rFonts w:asciiTheme="minorHAnsi" w:hAnsiTheme="minorHAnsi" w:cstheme="minorHAnsi"/>
              </w:rPr>
            </w:pPr>
            <w:r w:rsidRPr="00E43D08">
              <w:rPr>
                <w:rFonts w:asciiTheme="minorHAnsi" w:hAnsiTheme="minorHAnsi" w:cstheme="minorHAnsi"/>
                <w:lang w:val="en-GB"/>
              </w:rPr>
              <w:t>Leicester City Psychology and Education Welfare Service</w:t>
            </w:r>
            <w:r w:rsidRPr="00E43D08">
              <w:rPr>
                <w:rFonts w:asciiTheme="minorHAnsi" w:hAnsiTheme="minorHAnsi" w:cstheme="minorHAnsi"/>
              </w:rPr>
              <w:t xml:space="preserve"> </w:t>
            </w:r>
          </w:p>
          <w:p w14:paraId="5B8E48D6"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United Against Violence and Abuse Helpline </w:t>
            </w:r>
          </w:p>
          <w:p w14:paraId="7C8D3080" w14:textId="77777777" w:rsidR="00196340" w:rsidRPr="00E43D08" w:rsidRDefault="00196340" w:rsidP="00AD59CC">
            <w:pPr>
              <w:rPr>
                <w:rFonts w:asciiTheme="minorHAnsi" w:hAnsiTheme="minorHAnsi" w:cstheme="minorHAnsi"/>
                <w:b/>
              </w:rPr>
            </w:pPr>
            <w:r w:rsidRPr="00E43D08">
              <w:rPr>
                <w:rFonts w:asciiTheme="minorHAnsi" w:hAnsiTheme="minorHAnsi" w:cstheme="minorHAnsi"/>
                <w:lang w:val="en-GB"/>
              </w:rPr>
              <w:t xml:space="preserve">UAVA Professionals Advice and </w:t>
            </w:r>
            <w:proofErr w:type="gramStart"/>
            <w:r w:rsidRPr="00E43D08">
              <w:rPr>
                <w:rFonts w:asciiTheme="minorHAnsi" w:hAnsiTheme="minorHAnsi" w:cstheme="minorHAnsi"/>
                <w:lang w:val="en-GB"/>
              </w:rPr>
              <w:t>Referrals</w:t>
            </w:r>
            <w:r w:rsidRPr="00E43D08">
              <w:rPr>
                <w:rFonts w:asciiTheme="minorHAnsi" w:hAnsiTheme="minorHAnsi" w:cstheme="minorHAnsi"/>
              </w:rPr>
              <w:t xml:space="preserve"> :</w:t>
            </w:r>
            <w:proofErr w:type="gramEnd"/>
          </w:p>
        </w:tc>
        <w:tc>
          <w:tcPr>
            <w:tcW w:w="4919" w:type="dxa"/>
            <w:gridSpan w:val="2"/>
            <w:tcBorders>
              <w:top w:val="single" w:sz="4" w:space="0" w:color="7F7F7F" w:themeColor="text1" w:themeTint="80"/>
              <w:left w:val="single" w:sz="4" w:space="0" w:color="auto"/>
              <w:bottom w:val="single" w:sz="4" w:space="0" w:color="auto"/>
              <w:right w:val="single" w:sz="4" w:space="0" w:color="auto"/>
            </w:tcBorders>
          </w:tcPr>
          <w:p w14:paraId="4F8A9AE1" w14:textId="77777777" w:rsidR="00196340" w:rsidRPr="00E43D08" w:rsidRDefault="00196340" w:rsidP="00AD59CC">
            <w:pPr>
              <w:jc w:val="both"/>
              <w:rPr>
                <w:rFonts w:asciiTheme="minorHAnsi" w:hAnsiTheme="minorHAnsi" w:cstheme="minorHAnsi"/>
                <w:lang w:val="en-GB"/>
              </w:rPr>
            </w:pPr>
            <w:r w:rsidRPr="00E43D08">
              <w:rPr>
                <w:rFonts w:asciiTheme="minorHAnsi" w:hAnsiTheme="minorHAnsi" w:cstheme="minorHAnsi"/>
                <w:lang w:val="en-GB"/>
              </w:rPr>
              <w:t>101 – ask for Prevent team or 0116 248 6726</w:t>
            </w:r>
          </w:p>
          <w:p w14:paraId="136497A9" w14:textId="77777777" w:rsidR="00196340" w:rsidRPr="00E43D08" w:rsidRDefault="00196340" w:rsidP="00AD59CC">
            <w:pPr>
              <w:jc w:val="both"/>
              <w:rPr>
                <w:rFonts w:asciiTheme="minorHAnsi" w:hAnsiTheme="minorHAnsi" w:cstheme="minorHAnsi"/>
                <w:lang w:val="en-GB"/>
              </w:rPr>
            </w:pPr>
          </w:p>
          <w:p w14:paraId="151AF3C8" w14:textId="77777777" w:rsidR="00196340" w:rsidRPr="00E43D08" w:rsidRDefault="00196340" w:rsidP="00AD59CC">
            <w:pPr>
              <w:jc w:val="both"/>
              <w:rPr>
                <w:rFonts w:asciiTheme="minorHAnsi" w:hAnsiTheme="minorHAnsi" w:cstheme="minorHAnsi"/>
                <w:lang w:val="en-GB"/>
              </w:rPr>
            </w:pPr>
            <w:r w:rsidRPr="00E43D08">
              <w:rPr>
                <w:rFonts w:asciiTheme="minorHAnsi" w:hAnsiTheme="minorHAnsi" w:cstheme="minorHAnsi"/>
                <w:lang w:val="en-GB"/>
              </w:rPr>
              <w:t xml:space="preserve">0116 295 </w:t>
            </w:r>
            <w:proofErr w:type="gramStart"/>
            <w:r w:rsidRPr="00E43D08">
              <w:rPr>
                <w:rFonts w:asciiTheme="minorHAnsi" w:hAnsiTheme="minorHAnsi" w:cstheme="minorHAnsi"/>
                <w:lang w:val="en-GB"/>
              </w:rPr>
              <w:t>5048</w:t>
            </w:r>
            <w:r w:rsidRPr="00E43D08">
              <w:rPr>
                <w:rFonts w:asciiTheme="minorHAnsi" w:hAnsiTheme="minorHAnsi" w:cstheme="minorHAnsi"/>
                <w:b/>
                <w:lang w:val="en-GB"/>
              </w:rPr>
              <w:t xml:space="preserve">  </w:t>
            </w:r>
            <w:r w:rsidRPr="00E43D08">
              <w:rPr>
                <w:rFonts w:asciiTheme="minorHAnsi" w:hAnsiTheme="minorHAnsi" w:cstheme="minorHAnsi"/>
                <w:lang w:val="en-GB"/>
              </w:rPr>
              <w:t>(</w:t>
            </w:r>
            <w:proofErr w:type="gramEnd"/>
            <w:r w:rsidRPr="00E43D08">
              <w:rPr>
                <w:rFonts w:asciiTheme="minorHAnsi" w:hAnsiTheme="minorHAnsi" w:cstheme="minorHAnsi"/>
                <w:lang w:val="en-GB"/>
              </w:rPr>
              <w:t>8:30-3pm)</w:t>
            </w:r>
          </w:p>
          <w:p w14:paraId="4606FAC6" w14:textId="77777777" w:rsidR="00196340" w:rsidRPr="00E43D08" w:rsidRDefault="00196340" w:rsidP="00AD59CC">
            <w:pPr>
              <w:jc w:val="both"/>
              <w:rPr>
                <w:rFonts w:asciiTheme="minorHAnsi" w:hAnsiTheme="minorHAnsi" w:cstheme="minorHAnsi"/>
                <w:lang w:val="en-GB"/>
              </w:rPr>
            </w:pPr>
          </w:p>
          <w:p w14:paraId="14CF63D6" w14:textId="77777777" w:rsidR="00196340" w:rsidRPr="00E43D08" w:rsidRDefault="00196340" w:rsidP="00AD59CC">
            <w:pPr>
              <w:jc w:val="both"/>
              <w:rPr>
                <w:rFonts w:asciiTheme="minorHAnsi" w:hAnsiTheme="minorHAnsi" w:cstheme="minorHAnsi"/>
                <w:lang w:val="en-GB"/>
              </w:rPr>
            </w:pPr>
            <w:r w:rsidRPr="00E43D08">
              <w:rPr>
                <w:rFonts w:asciiTheme="minorHAnsi" w:hAnsiTheme="minorHAnsi" w:cstheme="minorHAnsi"/>
                <w:lang w:val="en-GB"/>
              </w:rPr>
              <w:t>0116 2952900</w:t>
            </w:r>
          </w:p>
          <w:p w14:paraId="7335BD6A" w14:textId="77777777" w:rsidR="00196340" w:rsidRPr="00E43D08" w:rsidRDefault="00196340" w:rsidP="00AD59CC">
            <w:pPr>
              <w:jc w:val="both"/>
              <w:rPr>
                <w:rFonts w:asciiTheme="minorHAnsi" w:hAnsiTheme="minorHAnsi" w:cstheme="minorHAnsi"/>
                <w:lang w:val="en-GB"/>
              </w:rPr>
            </w:pPr>
          </w:p>
          <w:p w14:paraId="6FB07FF2" w14:textId="77777777" w:rsidR="00196340" w:rsidRPr="00E43D08" w:rsidRDefault="00196340" w:rsidP="00AD59CC">
            <w:pPr>
              <w:rPr>
                <w:rStyle w:val="Hyperlink"/>
                <w:rFonts w:asciiTheme="minorHAnsi" w:hAnsiTheme="minorHAnsi" w:cstheme="minorHAnsi"/>
                <w:lang w:val="en-GB"/>
              </w:rPr>
            </w:pPr>
            <w:r w:rsidRPr="00E43D08">
              <w:rPr>
                <w:rFonts w:asciiTheme="minorHAnsi" w:hAnsiTheme="minorHAnsi" w:cstheme="minorHAnsi"/>
                <w:lang w:val="en-GB"/>
              </w:rPr>
              <w:t xml:space="preserve">0116 4541000 </w:t>
            </w:r>
            <w:hyperlink r:id="rId32" w:history="1">
              <w:r w:rsidRPr="00E43D08">
                <w:rPr>
                  <w:rStyle w:val="Hyperlink"/>
                  <w:rFonts w:asciiTheme="minorHAnsi" w:hAnsiTheme="minorHAnsi" w:cstheme="minorHAnsi"/>
                  <w:lang w:val="en-GB"/>
                </w:rPr>
                <w:t>psychology@leicester.gov.uk</w:t>
              </w:r>
            </w:hyperlink>
          </w:p>
          <w:p w14:paraId="61294B3E" w14:textId="77777777" w:rsidR="00196340" w:rsidRPr="00E43D08" w:rsidRDefault="00196340" w:rsidP="00AD59CC">
            <w:pPr>
              <w:rPr>
                <w:rFonts w:asciiTheme="minorHAnsi" w:hAnsiTheme="minorHAnsi" w:cstheme="minorHAnsi"/>
                <w:lang w:val="en-GB"/>
              </w:rPr>
            </w:pPr>
          </w:p>
          <w:p w14:paraId="08386BC2" w14:textId="77777777" w:rsidR="00196340" w:rsidRPr="00E43D08" w:rsidRDefault="00196340" w:rsidP="00AD59CC">
            <w:pPr>
              <w:rPr>
                <w:rStyle w:val="Hyperlink"/>
                <w:rFonts w:asciiTheme="minorHAnsi" w:hAnsiTheme="minorHAnsi" w:cstheme="minorHAnsi"/>
                <w:lang w:val="en-GB"/>
              </w:rPr>
            </w:pPr>
            <w:r w:rsidRPr="00E43D08">
              <w:rPr>
                <w:rFonts w:asciiTheme="minorHAnsi" w:hAnsiTheme="minorHAnsi" w:cstheme="minorHAnsi"/>
                <w:lang w:val="en-GB"/>
              </w:rPr>
              <w:t xml:space="preserve">0808 802 0028 </w:t>
            </w:r>
            <w:hyperlink r:id="rId33" w:history="1">
              <w:r w:rsidRPr="00E43D08">
                <w:rPr>
                  <w:rStyle w:val="Hyperlink"/>
                  <w:rFonts w:asciiTheme="minorHAnsi" w:hAnsiTheme="minorHAnsi" w:cstheme="minorHAnsi"/>
                  <w:lang w:val="en-GB"/>
                </w:rPr>
                <w:t>info@uava.org.uk</w:t>
              </w:r>
            </w:hyperlink>
          </w:p>
          <w:p w14:paraId="778AA9F8" w14:textId="77777777" w:rsidR="00196340" w:rsidRPr="00E43D08" w:rsidRDefault="00196340" w:rsidP="00AD59CC">
            <w:pPr>
              <w:jc w:val="both"/>
              <w:rPr>
                <w:rStyle w:val="Hyperlink"/>
                <w:rFonts w:asciiTheme="minorHAnsi" w:hAnsiTheme="minorHAnsi" w:cstheme="minorHAnsi"/>
                <w:u w:val="none"/>
                <w:lang w:val="en-GB"/>
              </w:rPr>
            </w:pPr>
            <w:r w:rsidRPr="00E43D08">
              <w:rPr>
                <w:rFonts w:asciiTheme="minorHAnsi" w:hAnsiTheme="minorHAnsi" w:cstheme="minorHAnsi"/>
                <w:lang w:val="en-GB"/>
              </w:rPr>
              <w:t>0116 255 0004</w:t>
            </w:r>
            <w:r w:rsidRPr="00E43D08">
              <w:rPr>
                <w:rStyle w:val="Hyperlink"/>
                <w:rFonts w:asciiTheme="minorHAnsi" w:hAnsiTheme="minorHAnsi" w:cstheme="minorHAnsi"/>
                <w:u w:val="none"/>
                <w:lang w:val="en-GB"/>
              </w:rPr>
              <w:t xml:space="preserve"> </w:t>
            </w:r>
          </w:p>
          <w:p w14:paraId="1DA78DA6" w14:textId="77777777" w:rsidR="00196340" w:rsidRPr="00E43D08" w:rsidRDefault="00196340" w:rsidP="00AD59CC">
            <w:pPr>
              <w:jc w:val="both"/>
              <w:rPr>
                <w:rStyle w:val="Hyperlink"/>
              </w:rPr>
            </w:pPr>
          </w:p>
          <w:p w14:paraId="3FF1EB34" w14:textId="77777777" w:rsidR="00196340" w:rsidRPr="00E43D08" w:rsidRDefault="00196340" w:rsidP="00AD59CC">
            <w:pPr>
              <w:jc w:val="both"/>
              <w:rPr>
                <w:rStyle w:val="Hyperlink"/>
              </w:rPr>
            </w:pPr>
          </w:p>
          <w:p w14:paraId="3ED8F1D2" w14:textId="77777777" w:rsidR="00196340" w:rsidRPr="00E43D08" w:rsidRDefault="00196340" w:rsidP="00AD59CC">
            <w:pPr>
              <w:jc w:val="both"/>
              <w:rPr>
                <w:rFonts w:asciiTheme="minorHAnsi" w:hAnsiTheme="minorHAnsi" w:cstheme="minorHAnsi"/>
                <w:lang w:val="en-GB"/>
              </w:rPr>
            </w:pPr>
          </w:p>
        </w:tc>
      </w:tr>
    </w:tbl>
    <w:p w14:paraId="61C1ADD4" w14:textId="77777777" w:rsidR="00196340" w:rsidRPr="00E43D08" w:rsidRDefault="00196340" w:rsidP="00D75D93">
      <w:pPr>
        <w:rPr>
          <w:rFonts w:asciiTheme="minorHAnsi" w:hAnsiTheme="minorHAnsi" w:cstheme="minorHAnsi"/>
          <w:lang w:val="en-GB"/>
        </w:rPr>
      </w:pPr>
    </w:p>
    <w:p w14:paraId="5E3685CA" w14:textId="77777777" w:rsidR="00196340" w:rsidRPr="00E43D08" w:rsidRDefault="00196340" w:rsidP="00D75D93">
      <w:pPr>
        <w:rPr>
          <w:rFonts w:asciiTheme="minorHAnsi" w:hAnsiTheme="minorHAnsi" w:cstheme="minorHAnsi"/>
          <w:lang w:val="en-GB"/>
        </w:rPr>
      </w:pPr>
    </w:p>
    <w:p w14:paraId="6CB7862C" w14:textId="77777777" w:rsidR="00196340" w:rsidRPr="00E43D08" w:rsidRDefault="00196340" w:rsidP="00D75D93">
      <w:pPr>
        <w:rPr>
          <w:rFonts w:asciiTheme="minorHAnsi" w:hAnsiTheme="minorHAnsi" w:cstheme="minorHAnsi"/>
          <w:lang w:val="en-GB"/>
        </w:rPr>
      </w:pPr>
    </w:p>
    <w:p w14:paraId="57A3467C" w14:textId="77777777" w:rsidR="00196340" w:rsidRPr="00E43D08" w:rsidRDefault="00196340" w:rsidP="00D75D93">
      <w:pPr>
        <w:rPr>
          <w:rFonts w:asciiTheme="minorHAnsi" w:hAnsiTheme="minorHAnsi" w:cstheme="minorHAnsi"/>
          <w:lang w:val="en-GB"/>
        </w:rPr>
      </w:pPr>
    </w:p>
    <w:p w14:paraId="2DD3F0AB" w14:textId="77777777" w:rsidR="00E503F3" w:rsidRPr="00E43D08" w:rsidRDefault="00E503F3" w:rsidP="00D75D93">
      <w:pPr>
        <w:rPr>
          <w:rFonts w:asciiTheme="minorHAnsi" w:hAnsiTheme="minorHAnsi" w:cstheme="minorHAnsi"/>
          <w:lang w:val="en-GB"/>
        </w:rPr>
      </w:pPr>
    </w:p>
    <w:p w14:paraId="36C49FFF" w14:textId="77777777" w:rsidR="005F6479" w:rsidRPr="00E43D08" w:rsidRDefault="005F6479" w:rsidP="00D75D93">
      <w:pPr>
        <w:rPr>
          <w:rFonts w:asciiTheme="minorHAnsi" w:hAnsiTheme="minorHAnsi" w:cstheme="minorHAnsi"/>
          <w:lang w:val="en-GB"/>
        </w:rPr>
      </w:pPr>
    </w:p>
    <w:p w14:paraId="303AC53E" w14:textId="77777777" w:rsidR="00ED1270" w:rsidRPr="00E43D08" w:rsidRDefault="00ED1270" w:rsidP="00D75D93">
      <w:pPr>
        <w:rPr>
          <w:rFonts w:asciiTheme="minorHAnsi" w:hAnsiTheme="minorHAnsi" w:cstheme="minorHAnsi"/>
          <w:lang w:val="en-GB"/>
        </w:rPr>
      </w:pPr>
    </w:p>
    <w:p w14:paraId="59AD9990" w14:textId="77777777" w:rsidR="00500159" w:rsidRPr="00E43D08" w:rsidRDefault="00500159">
      <w:pPr>
        <w:rPr>
          <w:rFonts w:asciiTheme="minorHAnsi" w:hAnsiTheme="minorHAnsi" w:cstheme="minorHAnsi"/>
          <w:b/>
          <w:bCs/>
          <w:lang w:val="en-GB"/>
        </w:rPr>
      </w:pPr>
    </w:p>
    <w:p w14:paraId="73E9126F" w14:textId="77777777" w:rsidR="00ED1270" w:rsidRPr="00E43D08" w:rsidRDefault="00ED1270" w:rsidP="00500159">
      <w:pPr>
        <w:pStyle w:val="Heading2"/>
        <w:spacing w:line="240" w:lineRule="auto"/>
        <w:rPr>
          <w:rFonts w:asciiTheme="minorHAnsi" w:hAnsiTheme="minorHAnsi" w:cstheme="minorHAnsi"/>
          <w:b/>
          <w:u w:val="none"/>
        </w:rPr>
      </w:pPr>
      <w:bookmarkStart w:id="24" w:name="_Toc18333027"/>
      <w:r w:rsidRPr="00E43D08">
        <w:rPr>
          <w:rFonts w:asciiTheme="minorHAnsi" w:hAnsiTheme="minorHAnsi" w:cstheme="minorHAnsi"/>
          <w:b/>
          <w:u w:val="none"/>
        </w:rPr>
        <w:lastRenderedPageBreak/>
        <w:t xml:space="preserve">Appendix </w:t>
      </w:r>
      <w:r w:rsidR="000325FA" w:rsidRPr="00E43D08">
        <w:rPr>
          <w:rFonts w:asciiTheme="minorHAnsi" w:hAnsiTheme="minorHAnsi" w:cstheme="minorHAnsi"/>
          <w:b/>
          <w:u w:val="none"/>
        </w:rPr>
        <w:t>10</w:t>
      </w:r>
      <w:r w:rsidR="00500159" w:rsidRPr="00E43D08">
        <w:rPr>
          <w:rFonts w:asciiTheme="minorHAnsi" w:hAnsiTheme="minorHAnsi" w:cstheme="minorHAnsi"/>
          <w:b/>
          <w:u w:val="none"/>
        </w:rPr>
        <w:t xml:space="preserve"> – </w:t>
      </w:r>
      <w:r w:rsidRPr="00E43D08">
        <w:rPr>
          <w:rFonts w:asciiTheme="minorHAnsi" w:hAnsiTheme="minorHAnsi" w:cstheme="minorHAnsi"/>
          <w:b/>
          <w:u w:val="none"/>
        </w:rPr>
        <w:t>Rutland Safeguarding Contacts</w:t>
      </w:r>
      <w:bookmarkEnd w:id="24"/>
    </w:p>
    <w:p w14:paraId="4F752675" w14:textId="77777777" w:rsidR="00ED1270" w:rsidRPr="00E43D08" w:rsidRDefault="00ED1270" w:rsidP="00D75D93">
      <w:pPr>
        <w:rPr>
          <w:rFonts w:asciiTheme="minorHAnsi" w:hAnsiTheme="minorHAnsi" w:cstheme="minorHAnsi"/>
          <w:lang w:val="en-GB"/>
        </w:rPr>
      </w:pPr>
    </w:p>
    <w:tbl>
      <w:tblPr>
        <w:tblStyle w:val="TableGrid"/>
        <w:tblW w:w="0" w:type="auto"/>
        <w:tblLook w:val="04A0" w:firstRow="1" w:lastRow="0" w:firstColumn="1" w:lastColumn="0" w:noHBand="0" w:noVBand="1"/>
      </w:tblPr>
      <w:tblGrid>
        <w:gridCol w:w="4981"/>
        <w:gridCol w:w="4981"/>
      </w:tblGrid>
      <w:tr w:rsidR="00F65F89" w:rsidRPr="00E43D08" w14:paraId="0DFC756F" w14:textId="77777777" w:rsidTr="00AD59CC">
        <w:tc>
          <w:tcPr>
            <w:tcW w:w="4981" w:type="dxa"/>
          </w:tcPr>
          <w:p w14:paraId="5C513357" w14:textId="77777777" w:rsidR="00F65F89" w:rsidRPr="00E43D08" w:rsidRDefault="00F65F89" w:rsidP="00AD59CC">
            <w:pPr>
              <w:rPr>
                <w:rFonts w:asciiTheme="minorHAnsi" w:hAnsiTheme="minorHAnsi" w:cstheme="minorHAnsi"/>
                <w:b/>
              </w:rPr>
            </w:pPr>
            <w:r w:rsidRPr="00E43D08">
              <w:rPr>
                <w:rFonts w:asciiTheme="minorHAnsi" w:hAnsiTheme="minorHAnsi" w:cstheme="minorHAnsi"/>
                <w:b/>
              </w:rPr>
              <w:t>Local Authority</w:t>
            </w:r>
          </w:p>
          <w:p w14:paraId="322B6C78" w14:textId="77777777" w:rsidR="00F65F89" w:rsidRPr="00E43D08" w:rsidRDefault="00F65F89" w:rsidP="00AD59CC">
            <w:pPr>
              <w:rPr>
                <w:rFonts w:asciiTheme="minorHAnsi" w:hAnsiTheme="minorHAnsi" w:cstheme="minorHAnsi"/>
                <w:lang w:val="en-GB"/>
              </w:rPr>
            </w:pPr>
            <w:r w:rsidRPr="00E43D08">
              <w:rPr>
                <w:rFonts w:asciiTheme="minorHAnsi" w:hAnsiTheme="minorHAnsi" w:cstheme="minorHAnsi"/>
                <w:b/>
              </w:rPr>
              <w:t>Safeguarding and Improvement Unit contacts:</w:t>
            </w:r>
          </w:p>
        </w:tc>
        <w:tc>
          <w:tcPr>
            <w:tcW w:w="4981" w:type="dxa"/>
          </w:tcPr>
          <w:p w14:paraId="46ED0598" w14:textId="77777777" w:rsidR="00F65F89" w:rsidRPr="00E43D08" w:rsidRDefault="00F65F89" w:rsidP="00AD59CC">
            <w:pPr>
              <w:rPr>
                <w:rFonts w:asciiTheme="minorHAnsi" w:hAnsiTheme="minorHAnsi" w:cstheme="minorHAnsi"/>
                <w:lang w:val="en-GB"/>
              </w:rPr>
            </w:pPr>
          </w:p>
        </w:tc>
      </w:tr>
      <w:tr w:rsidR="00196340" w:rsidRPr="00E43D08" w14:paraId="4F00F178" w14:textId="77777777" w:rsidTr="00AD59CC">
        <w:tc>
          <w:tcPr>
            <w:tcW w:w="4981" w:type="dxa"/>
          </w:tcPr>
          <w:p w14:paraId="2931D54E"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Children’s Social Care services – Duty </w:t>
            </w:r>
            <w:proofErr w:type="gramStart"/>
            <w:r w:rsidRPr="00E43D08">
              <w:rPr>
                <w:rFonts w:asciiTheme="minorHAnsi" w:hAnsiTheme="minorHAnsi" w:cstheme="minorHAnsi"/>
                <w:lang w:val="en-GB"/>
              </w:rPr>
              <w:t>And</w:t>
            </w:r>
            <w:proofErr w:type="gramEnd"/>
            <w:r w:rsidRPr="00E43D08">
              <w:rPr>
                <w:rFonts w:asciiTheme="minorHAnsi" w:hAnsiTheme="minorHAnsi" w:cstheme="minorHAnsi"/>
                <w:lang w:val="en-GB"/>
              </w:rPr>
              <w:t xml:space="preserve"> Advice – CSE concerns</w:t>
            </w:r>
          </w:p>
          <w:p w14:paraId="77D0CABA" w14:textId="77777777" w:rsidR="00196340" w:rsidRPr="00E43D08" w:rsidRDefault="00196340" w:rsidP="00AD59CC">
            <w:pPr>
              <w:rPr>
                <w:rFonts w:asciiTheme="minorHAnsi" w:hAnsiTheme="minorHAnsi" w:cstheme="minorHAnsi"/>
                <w:lang w:val="en-GB"/>
              </w:rPr>
            </w:pPr>
          </w:p>
          <w:p w14:paraId="1FFE4705"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24 Hours</w:t>
            </w:r>
          </w:p>
        </w:tc>
        <w:tc>
          <w:tcPr>
            <w:tcW w:w="4981" w:type="dxa"/>
          </w:tcPr>
          <w:p w14:paraId="78F7519F"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TEL: 01572 758407</w:t>
            </w:r>
          </w:p>
          <w:p w14:paraId="4303338D"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Out of hours: 0116 3050005</w:t>
            </w:r>
          </w:p>
          <w:p w14:paraId="6CDD8C8D"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Secure email</w:t>
            </w:r>
          </w:p>
          <w:p w14:paraId="0A65DF62" w14:textId="77777777" w:rsidR="00196340" w:rsidRPr="00E43D08" w:rsidRDefault="00FF6C81" w:rsidP="00AD59CC">
            <w:pPr>
              <w:rPr>
                <w:rFonts w:asciiTheme="minorHAnsi" w:hAnsiTheme="minorHAnsi" w:cstheme="minorHAnsi"/>
                <w:lang w:val="en-GB"/>
              </w:rPr>
            </w:pPr>
            <w:hyperlink r:id="rId34" w:history="1">
              <w:r w:rsidR="00196340" w:rsidRPr="00E43D08">
                <w:rPr>
                  <w:rStyle w:val="Hyperlink"/>
                  <w:rFonts w:asciiTheme="minorHAnsi" w:hAnsiTheme="minorHAnsi" w:cstheme="minorHAnsi"/>
                  <w:lang w:val="en-GB"/>
                </w:rPr>
                <w:t>dutyteam@rutland.gcsx.gov.uk</w:t>
              </w:r>
            </w:hyperlink>
          </w:p>
          <w:p w14:paraId="01376448"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Address:</w:t>
            </w:r>
          </w:p>
          <w:p w14:paraId="450EE20B"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Rutland County Council</w:t>
            </w:r>
          </w:p>
          <w:p w14:paraId="67028933"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Children’s Duty &amp; Assessments</w:t>
            </w:r>
          </w:p>
          <w:p w14:paraId="67566096" w14:textId="77777777" w:rsidR="00196340" w:rsidRPr="00E43D08" w:rsidRDefault="00196340" w:rsidP="00AD59CC">
            <w:pPr>
              <w:rPr>
                <w:rFonts w:asciiTheme="minorHAnsi" w:hAnsiTheme="minorHAnsi" w:cstheme="minorHAnsi"/>
                <w:lang w:val="en-GB"/>
              </w:rPr>
            </w:pPr>
            <w:proofErr w:type="spellStart"/>
            <w:r w:rsidRPr="00E43D08">
              <w:rPr>
                <w:rFonts w:asciiTheme="minorHAnsi" w:hAnsiTheme="minorHAnsi" w:cstheme="minorHAnsi"/>
                <w:lang w:val="en-GB"/>
              </w:rPr>
              <w:t>Catmose</w:t>
            </w:r>
            <w:proofErr w:type="spellEnd"/>
          </w:p>
          <w:p w14:paraId="77C44C61"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Oakham</w:t>
            </w:r>
          </w:p>
          <w:p w14:paraId="40B3290A"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Rutland</w:t>
            </w:r>
          </w:p>
          <w:p w14:paraId="343A2B97"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LE15 6HP</w:t>
            </w:r>
          </w:p>
          <w:p w14:paraId="36A71A38" w14:textId="77777777" w:rsidR="00196340" w:rsidRPr="00E43D08" w:rsidRDefault="00196340" w:rsidP="00AD59CC">
            <w:pPr>
              <w:rPr>
                <w:rFonts w:asciiTheme="minorHAnsi" w:hAnsiTheme="minorHAnsi" w:cstheme="minorHAnsi"/>
                <w:lang w:val="en-GB"/>
              </w:rPr>
            </w:pPr>
          </w:p>
          <w:p w14:paraId="43A5B26E"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Rutland Social Services</w:t>
            </w:r>
          </w:p>
          <w:p w14:paraId="46BB08DE"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Children &amp; Families Team Social Care Duty Worker</w:t>
            </w:r>
          </w:p>
          <w:p w14:paraId="104FFD80"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01572 758 407</w:t>
            </w:r>
          </w:p>
          <w:p w14:paraId="67BCCA99" w14:textId="77777777" w:rsidR="00196340" w:rsidRPr="00E43D08" w:rsidRDefault="00196340" w:rsidP="00AD59CC">
            <w:pPr>
              <w:rPr>
                <w:rFonts w:asciiTheme="minorHAnsi" w:hAnsiTheme="minorHAnsi" w:cstheme="minorHAnsi"/>
                <w:lang w:val="en-GB"/>
              </w:rPr>
            </w:pPr>
          </w:p>
          <w:p w14:paraId="50B54B23"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First response forms:</w:t>
            </w:r>
          </w:p>
          <w:p w14:paraId="56106BB5" w14:textId="77777777" w:rsidR="00196340" w:rsidRPr="00E43D08" w:rsidRDefault="00FF6C81" w:rsidP="00AD59CC">
            <w:pPr>
              <w:rPr>
                <w:rFonts w:asciiTheme="minorHAnsi" w:hAnsiTheme="minorHAnsi" w:cstheme="minorHAnsi"/>
                <w:lang w:val="en-GB"/>
              </w:rPr>
            </w:pPr>
            <w:hyperlink r:id="rId35" w:history="1">
              <w:r w:rsidR="00196340" w:rsidRPr="00E43D08">
                <w:rPr>
                  <w:rStyle w:val="Hyperlink"/>
                  <w:rFonts w:asciiTheme="minorHAnsi" w:hAnsiTheme="minorHAnsi" w:cstheme="minorHAnsi"/>
                  <w:lang w:val="en-GB"/>
                </w:rPr>
                <w:t>www.lrsb.org.uk</w:t>
              </w:r>
            </w:hyperlink>
          </w:p>
        </w:tc>
      </w:tr>
      <w:tr w:rsidR="00196340" w:rsidRPr="00E43D08" w14:paraId="4269488D" w14:textId="77777777" w:rsidTr="00AD59CC">
        <w:tc>
          <w:tcPr>
            <w:tcW w:w="4981" w:type="dxa"/>
          </w:tcPr>
          <w:p w14:paraId="723C65F4"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Local Authority Designated Office</w:t>
            </w:r>
          </w:p>
          <w:p w14:paraId="122027EC"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(LADO)</w:t>
            </w:r>
          </w:p>
        </w:tc>
        <w:tc>
          <w:tcPr>
            <w:tcW w:w="4981" w:type="dxa"/>
          </w:tcPr>
          <w:p w14:paraId="76A839F6"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Tracey Holiday 01572 720913 </w:t>
            </w:r>
          </w:p>
          <w:p w14:paraId="2EC4792C"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James Lynch 01572 758880</w:t>
            </w:r>
          </w:p>
        </w:tc>
      </w:tr>
      <w:tr w:rsidR="00196340" w:rsidRPr="00E43D08" w14:paraId="1313D4DC" w14:textId="77777777" w:rsidTr="00AD59CC">
        <w:tc>
          <w:tcPr>
            <w:tcW w:w="4981" w:type="dxa"/>
          </w:tcPr>
          <w:p w14:paraId="5C113292"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Safeguarding in </w:t>
            </w:r>
            <w:proofErr w:type="spellStart"/>
            <w:r w:rsidRPr="00E43D08">
              <w:rPr>
                <w:rFonts w:asciiTheme="minorHAnsi" w:hAnsiTheme="minorHAnsi" w:cstheme="minorHAnsi"/>
                <w:lang w:val="en-GB"/>
              </w:rPr>
              <w:t>Eduaction</w:t>
            </w:r>
            <w:proofErr w:type="spellEnd"/>
            <w:r w:rsidRPr="00E43D08">
              <w:rPr>
                <w:rFonts w:asciiTheme="minorHAnsi" w:hAnsiTheme="minorHAnsi" w:cstheme="minorHAnsi"/>
                <w:lang w:val="en-GB"/>
              </w:rPr>
              <w:t xml:space="preserve"> Development Officers</w:t>
            </w:r>
          </w:p>
        </w:tc>
        <w:tc>
          <w:tcPr>
            <w:tcW w:w="4981" w:type="dxa"/>
          </w:tcPr>
          <w:p w14:paraId="1ACDF3B7" w14:textId="77777777" w:rsidR="00196340" w:rsidRPr="00E43D08" w:rsidRDefault="00196340" w:rsidP="00AD59CC">
            <w:pPr>
              <w:tabs>
                <w:tab w:val="left" w:pos="0"/>
              </w:tabs>
              <w:jc w:val="both"/>
              <w:rPr>
                <w:rFonts w:asciiTheme="minorHAnsi" w:hAnsiTheme="minorHAnsi" w:cstheme="minorHAnsi"/>
              </w:rPr>
            </w:pPr>
            <w:r w:rsidRPr="00E43D08">
              <w:rPr>
                <w:rFonts w:asciiTheme="minorHAnsi" w:hAnsiTheme="minorHAnsi" w:cstheme="minorHAnsi"/>
              </w:rPr>
              <w:t>Simon Genders 0116 305 7750</w:t>
            </w:r>
          </w:p>
          <w:p w14:paraId="6A0B83CD" w14:textId="77777777" w:rsidR="00196340" w:rsidRPr="00E43D08" w:rsidRDefault="00FF6C81" w:rsidP="00AD59CC">
            <w:pPr>
              <w:rPr>
                <w:rFonts w:asciiTheme="minorHAnsi" w:hAnsiTheme="minorHAnsi" w:cstheme="minorHAnsi"/>
                <w:lang w:val="en-GB"/>
              </w:rPr>
            </w:pPr>
            <w:hyperlink r:id="rId36" w:history="1">
              <w:r w:rsidR="00196340" w:rsidRPr="00E43D08">
                <w:rPr>
                  <w:rStyle w:val="Hyperlink"/>
                  <w:rFonts w:asciiTheme="minorHAnsi" w:hAnsiTheme="minorHAnsi" w:cstheme="minorHAnsi"/>
                  <w:lang w:val="en-GB"/>
                </w:rPr>
                <w:t>simon.genders@leics.gov.uk</w:t>
              </w:r>
            </w:hyperlink>
          </w:p>
          <w:p w14:paraId="56CC44E2" w14:textId="77777777" w:rsidR="00196340" w:rsidRPr="00E43D08" w:rsidRDefault="00196340" w:rsidP="00AD59CC">
            <w:pPr>
              <w:rPr>
                <w:rFonts w:asciiTheme="minorHAnsi" w:hAnsiTheme="minorHAnsi" w:cstheme="minorHAnsi"/>
                <w:lang w:val="en-GB"/>
              </w:rPr>
            </w:pPr>
          </w:p>
          <w:p w14:paraId="757B8424"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 xml:space="preserve">Ann </w:t>
            </w:r>
            <w:proofErr w:type="spellStart"/>
            <w:r w:rsidRPr="00E43D08">
              <w:rPr>
                <w:rFonts w:asciiTheme="minorHAnsi" w:hAnsiTheme="minorHAnsi" w:cstheme="minorHAnsi"/>
                <w:lang w:val="en-GB"/>
              </w:rPr>
              <w:t>Prideaux</w:t>
            </w:r>
            <w:proofErr w:type="spellEnd"/>
            <w:r w:rsidRPr="00E43D08">
              <w:rPr>
                <w:rFonts w:asciiTheme="minorHAnsi" w:hAnsiTheme="minorHAnsi" w:cstheme="minorHAnsi"/>
                <w:lang w:val="en-GB"/>
              </w:rPr>
              <w:t xml:space="preserve"> </w:t>
            </w:r>
            <w:r w:rsidRPr="00E43D08">
              <w:rPr>
                <w:rFonts w:asciiTheme="minorHAnsi" w:hAnsiTheme="minorHAnsi" w:cstheme="minorHAnsi"/>
              </w:rPr>
              <w:t>0116 3057317</w:t>
            </w:r>
          </w:p>
          <w:p w14:paraId="1E894474" w14:textId="77777777" w:rsidR="00196340" w:rsidRPr="00E43D08" w:rsidRDefault="00FF6C81" w:rsidP="00AD59CC">
            <w:pPr>
              <w:rPr>
                <w:rFonts w:asciiTheme="minorHAnsi" w:hAnsiTheme="minorHAnsi" w:cstheme="minorHAnsi"/>
                <w:lang w:val="en-GB"/>
              </w:rPr>
            </w:pPr>
            <w:hyperlink r:id="rId37" w:history="1">
              <w:r w:rsidR="00196340" w:rsidRPr="00E43D08">
                <w:rPr>
                  <w:rStyle w:val="Hyperlink"/>
                  <w:rFonts w:asciiTheme="minorHAnsi" w:hAnsiTheme="minorHAnsi" w:cstheme="minorHAnsi"/>
                  <w:lang w:val="en-GB"/>
                </w:rPr>
                <w:t>ann.prideaux@leics.gov.uk</w:t>
              </w:r>
            </w:hyperlink>
          </w:p>
        </w:tc>
      </w:tr>
      <w:tr w:rsidR="00196340" w:rsidRPr="00E43D08" w14:paraId="5E9B8BE9" w14:textId="77777777" w:rsidTr="00AD59CC">
        <w:tc>
          <w:tcPr>
            <w:tcW w:w="4981" w:type="dxa"/>
          </w:tcPr>
          <w:p w14:paraId="7AD9B0AB"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Children Missing from Education</w:t>
            </w:r>
          </w:p>
        </w:tc>
        <w:tc>
          <w:tcPr>
            <w:tcW w:w="4981" w:type="dxa"/>
          </w:tcPr>
          <w:p w14:paraId="0C5B8B88"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Liz Odom</w:t>
            </w:r>
          </w:p>
          <w:p w14:paraId="2F049A2D"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01572 758274</w:t>
            </w:r>
          </w:p>
        </w:tc>
      </w:tr>
      <w:tr w:rsidR="00196340" w:rsidRPr="00E43D08" w14:paraId="4AA6264A" w14:textId="77777777" w:rsidTr="00AD59CC">
        <w:tc>
          <w:tcPr>
            <w:tcW w:w="4981" w:type="dxa"/>
          </w:tcPr>
          <w:p w14:paraId="10534223"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CHANNEL referral</w:t>
            </w:r>
          </w:p>
          <w:p w14:paraId="651D000B"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(extremism / radicalisation)</w:t>
            </w:r>
          </w:p>
        </w:tc>
        <w:tc>
          <w:tcPr>
            <w:tcW w:w="4981" w:type="dxa"/>
          </w:tcPr>
          <w:p w14:paraId="2497A334"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101 – Ask for Prevent team</w:t>
            </w:r>
          </w:p>
          <w:p w14:paraId="685CC95F"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0116 248 6726 – direct line to Prevent team</w:t>
            </w:r>
          </w:p>
        </w:tc>
      </w:tr>
      <w:tr w:rsidR="00196340" w:rsidRPr="00E43D08" w14:paraId="36ECAD0C" w14:textId="77777777" w:rsidTr="00AD59CC">
        <w:tc>
          <w:tcPr>
            <w:tcW w:w="4981" w:type="dxa"/>
          </w:tcPr>
          <w:p w14:paraId="6317CA7C"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CAMHS Advisory Service for Professional</w:t>
            </w:r>
          </w:p>
        </w:tc>
        <w:tc>
          <w:tcPr>
            <w:tcW w:w="4981" w:type="dxa"/>
          </w:tcPr>
          <w:p w14:paraId="22BFDC94"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0116 295 5048</w:t>
            </w:r>
          </w:p>
          <w:p w14:paraId="357DD1F6"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(8:30-3pm)</w:t>
            </w:r>
          </w:p>
        </w:tc>
      </w:tr>
      <w:tr w:rsidR="00196340" w:rsidRPr="00E43D08" w14:paraId="21F1D090" w14:textId="77777777" w:rsidTr="00AD59CC">
        <w:tc>
          <w:tcPr>
            <w:tcW w:w="4981" w:type="dxa"/>
          </w:tcPr>
          <w:p w14:paraId="30B787AB"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Educational Psychology Service (Outsourced)</w:t>
            </w:r>
          </w:p>
        </w:tc>
        <w:tc>
          <w:tcPr>
            <w:tcW w:w="4981" w:type="dxa"/>
          </w:tcPr>
          <w:p w14:paraId="0BDC6A97"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01572 758497</w:t>
            </w:r>
          </w:p>
        </w:tc>
      </w:tr>
      <w:tr w:rsidR="00196340" w:rsidRPr="00E43D08" w14:paraId="12BFB5C2" w14:textId="77777777" w:rsidTr="00AD59CC">
        <w:tc>
          <w:tcPr>
            <w:tcW w:w="4981" w:type="dxa"/>
          </w:tcPr>
          <w:p w14:paraId="54DAF682"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United Against Violence and Abuse Helpline (UAVA)</w:t>
            </w:r>
          </w:p>
        </w:tc>
        <w:tc>
          <w:tcPr>
            <w:tcW w:w="4981" w:type="dxa"/>
          </w:tcPr>
          <w:p w14:paraId="6F2FBD07"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0808 802 0028</w:t>
            </w:r>
          </w:p>
          <w:p w14:paraId="1573B3A6" w14:textId="77777777" w:rsidR="00196340" w:rsidRPr="00E43D08" w:rsidRDefault="00FF6C81" w:rsidP="00AD59CC">
            <w:pPr>
              <w:rPr>
                <w:rFonts w:asciiTheme="minorHAnsi" w:hAnsiTheme="minorHAnsi" w:cstheme="minorHAnsi"/>
                <w:lang w:val="en-GB"/>
              </w:rPr>
            </w:pPr>
            <w:hyperlink r:id="rId38" w:history="1">
              <w:r w:rsidR="00196340" w:rsidRPr="00E43D08">
                <w:rPr>
                  <w:rStyle w:val="Hyperlink"/>
                  <w:rFonts w:asciiTheme="minorHAnsi" w:hAnsiTheme="minorHAnsi" w:cstheme="minorHAnsi"/>
                  <w:lang w:val="en-GB"/>
                </w:rPr>
                <w:t>info@uava.org.uk</w:t>
              </w:r>
            </w:hyperlink>
          </w:p>
        </w:tc>
      </w:tr>
      <w:tr w:rsidR="00196340" w:rsidRPr="00E43D08" w14:paraId="7B004A80" w14:textId="77777777" w:rsidTr="00AD59CC">
        <w:tc>
          <w:tcPr>
            <w:tcW w:w="4981" w:type="dxa"/>
          </w:tcPr>
          <w:p w14:paraId="5FAC8DC5"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UAVA Professionals Advice and Referrals</w:t>
            </w:r>
          </w:p>
        </w:tc>
        <w:tc>
          <w:tcPr>
            <w:tcW w:w="4981" w:type="dxa"/>
          </w:tcPr>
          <w:p w14:paraId="79C7A48A" w14:textId="77777777" w:rsidR="00196340" w:rsidRPr="00E43D08" w:rsidRDefault="00196340" w:rsidP="00AD59CC">
            <w:pPr>
              <w:rPr>
                <w:rFonts w:asciiTheme="minorHAnsi" w:hAnsiTheme="minorHAnsi" w:cstheme="minorHAnsi"/>
                <w:lang w:val="en-GB"/>
              </w:rPr>
            </w:pPr>
            <w:r w:rsidRPr="00E43D08">
              <w:rPr>
                <w:rFonts w:asciiTheme="minorHAnsi" w:hAnsiTheme="minorHAnsi" w:cstheme="minorHAnsi"/>
                <w:lang w:val="en-GB"/>
              </w:rPr>
              <w:t>0116 255 0004</w:t>
            </w:r>
          </w:p>
        </w:tc>
      </w:tr>
    </w:tbl>
    <w:p w14:paraId="553700D1" w14:textId="77777777" w:rsidR="00196340" w:rsidRPr="00E43D08" w:rsidRDefault="00196340" w:rsidP="00D75D93">
      <w:pPr>
        <w:rPr>
          <w:rFonts w:asciiTheme="minorHAnsi" w:hAnsiTheme="minorHAnsi" w:cstheme="minorHAnsi"/>
          <w:lang w:val="en-GB"/>
        </w:rPr>
      </w:pPr>
    </w:p>
    <w:p w14:paraId="3A27368E" w14:textId="77777777" w:rsidR="00196340" w:rsidRPr="00E43D08" w:rsidRDefault="00196340" w:rsidP="00D75D93">
      <w:pPr>
        <w:rPr>
          <w:rFonts w:asciiTheme="minorHAnsi" w:hAnsiTheme="minorHAnsi" w:cstheme="minorHAnsi"/>
          <w:lang w:val="en-GB"/>
        </w:rPr>
      </w:pPr>
    </w:p>
    <w:p w14:paraId="0D64BD41" w14:textId="77777777" w:rsidR="00196340" w:rsidRPr="00E43D08" w:rsidRDefault="00196340" w:rsidP="00D75D93">
      <w:pPr>
        <w:rPr>
          <w:rFonts w:asciiTheme="minorHAnsi" w:hAnsiTheme="minorHAnsi" w:cstheme="minorHAnsi"/>
          <w:lang w:val="en-GB"/>
        </w:rPr>
      </w:pPr>
    </w:p>
    <w:p w14:paraId="6CBD2E04" w14:textId="77777777" w:rsidR="005F6479" w:rsidRPr="00E43D08" w:rsidRDefault="005F6479" w:rsidP="00D75D93">
      <w:pPr>
        <w:rPr>
          <w:rFonts w:asciiTheme="minorHAnsi" w:hAnsiTheme="minorHAnsi" w:cstheme="minorHAnsi"/>
          <w:lang w:val="en-GB"/>
        </w:rPr>
      </w:pPr>
    </w:p>
    <w:p w14:paraId="309B53A1" w14:textId="77777777" w:rsidR="005F6479" w:rsidRPr="00E43D08" w:rsidRDefault="005F6479" w:rsidP="00D75D93">
      <w:pPr>
        <w:rPr>
          <w:rFonts w:asciiTheme="minorHAnsi" w:hAnsiTheme="minorHAnsi" w:cstheme="minorHAnsi"/>
          <w:lang w:val="en-GB"/>
        </w:rPr>
      </w:pPr>
    </w:p>
    <w:p w14:paraId="51E40AD9" w14:textId="77777777" w:rsidR="007627A1" w:rsidRPr="00E43D08" w:rsidRDefault="007627A1" w:rsidP="00D75D93">
      <w:pPr>
        <w:rPr>
          <w:rFonts w:asciiTheme="minorHAnsi" w:hAnsiTheme="minorHAnsi" w:cstheme="minorHAnsi"/>
          <w:b/>
          <w:u w:val="single"/>
          <w:lang w:val="en-GB"/>
        </w:rPr>
      </w:pPr>
    </w:p>
    <w:p w14:paraId="34810BFC" w14:textId="77777777" w:rsidR="00A65D60" w:rsidRPr="00E43D08" w:rsidRDefault="00A65D60" w:rsidP="00D75D93">
      <w:pPr>
        <w:rPr>
          <w:rFonts w:asciiTheme="minorHAnsi" w:hAnsiTheme="minorHAnsi" w:cstheme="minorHAnsi"/>
          <w:b/>
          <w:u w:val="single"/>
          <w:lang w:val="en-GB"/>
        </w:rPr>
      </w:pPr>
    </w:p>
    <w:p w14:paraId="55B5A4A1" w14:textId="77777777" w:rsidR="00500159" w:rsidRPr="00E43D08" w:rsidRDefault="00500159">
      <w:pPr>
        <w:rPr>
          <w:rFonts w:asciiTheme="minorHAnsi" w:hAnsiTheme="minorHAnsi" w:cstheme="minorHAnsi"/>
          <w:b/>
          <w:u w:val="single"/>
          <w:lang w:val="en-GB"/>
        </w:rPr>
      </w:pPr>
    </w:p>
    <w:p w14:paraId="34798569" w14:textId="77777777" w:rsidR="00A65D60" w:rsidRPr="00E43D08" w:rsidRDefault="00A65D60" w:rsidP="00D75D93">
      <w:pPr>
        <w:rPr>
          <w:rFonts w:asciiTheme="minorHAnsi" w:hAnsiTheme="minorHAnsi" w:cstheme="minorHAnsi"/>
          <w:b/>
          <w:u w:val="single"/>
          <w:lang w:val="en-GB"/>
        </w:rPr>
      </w:pPr>
    </w:p>
    <w:p w14:paraId="34FFED94" w14:textId="77777777" w:rsidR="005F6479" w:rsidRPr="00E43D08" w:rsidRDefault="00C3247D" w:rsidP="00500159">
      <w:pPr>
        <w:pStyle w:val="Heading2"/>
        <w:spacing w:line="240" w:lineRule="auto"/>
        <w:rPr>
          <w:rFonts w:asciiTheme="minorHAnsi" w:hAnsiTheme="minorHAnsi" w:cstheme="minorHAnsi"/>
          <w:b/>
          <w:u w:val="none"/>
        </w:rPr>
      </w:pPr>
      <w:bookmarkStart w:id="25" w:name="_Toc18333028"/>
      <w:r w:rsidRPr="00E43D08">
        <w:rPr>
          <w:rFonts w:asciiTheme="minorHAnsi" w:hAnsiTheme="minorHAnsi" w:cstheme="minorHAnsi"/>
          <w:b/>
          <w:u w:val="none"/>
        </w:rPr>
        <w:t>Appendix 1</w:t>
      </w:r>
      <w:r w:rsidR="000325FA" w:rsidRPr="00E43D08">
        <w:rPr>
          <w:rFonts w:asciiTheme="minorHAnsi" w:hAnsiTheme="minorHAnsi" w:cstheme="minorHAnsi"/>
          <w:b/>
          <w:u w:val="none"/>
        </w:rPr>
        <w:t>1</w:t>
      </w:r>
      <w:r w:rsidR="00500159" w:rsidRPr="00E43D08">
        <w:rPr>
          <w:rFonts w:asciiTheme="minorHAnsi" w:hAnsiTheme="minorHAnsi" w:cstheme="minorHAnsi"/>
          <w:b/>
          <w:u w:val="none"/>
        </w:rPr>
        <w:t xml:space="preserve"> </w:t>
      </w:r>
      <w:r w:rsidR="00564EF7" w:rsidRPr="00E43D08">
        <w:rPr>
          <w:rFonts w:asciiTheme="minorHAnsi" w:hAnsiTheme="minorHAnsi" w:cstheme="minorHAnsi"/>
          <w:b/>
          <w:u w:val="none"/>
        </w:rPr>
        <w:t>–</w:t>
      </w:r>
      <w:r w:rsidR="00500159" w:rsidRPr="00E43D08">
        <w:rPr>
          <w:rFonts w:asciiTheme="minorHAnsi" w:hAnsiTheme="minorHAnsi" w:cstheme="minorHAnsi"/>
          <w:b/>
          <w:u w:val="none"/>
        </w:rPr>
        <w:t xml:space="preserve"> </w:t>
      </w:r>
      <w:r w:rsidR="00564EF7" w:rsidRPr="00E43D08">
        <w:rPr>
          <w:rFonts w:asciiTheme="minorHAnsi" w:hAnsiTheme="minorHAnsi" w:cstheme="minorHAnsi"/>
          <w:b/>
          <w:u w:val="none"/>
        </w:rPr>
        <w:t>Body Map</w:t>
      </w:r>
      <w:bookmarkEnd w:id="25"/>
    </w:p>
    <w:p w14:paraId="594A17D6" w14:textId="77777777" w:rsidR="00C3247D" w:rsidRPr="00E43D08" w:rsidRDefault="00C3247D" w:rsidP="005F6479">
      <w:pPr>
        <w:rPr>
          <w:rFonts w:asciiTheme="minorHAnsi" w:hAnsiTheme="minorHAnsi" w:cstheme="minorHAnsi"/>
          <w:lang w:val="en-GB"/>
        </w:rPr>
      </w:pPr>
    </w:p>
    <w:p w14:paraId="0A815B1D" w14:textId="77777777" w:rsidR="00C3247D" w:rsidRPr="00E43D08" w:rsidRDefault="00C3247D" w:rsidP="00C3247D">
      <w:pPr>
        <w:jc w:val="center"/>
        <w:rPr>
          <w:rFonts w:asciiTheme="minorHAnsi" w:hAnsiTheme="minorHAnsi" w:cstheme="minorHAnsi"/>
        </w:rPr>
      </w:pPr>
      <w:r w:rsidRPr="00E43D08">
        <w:rPr>
          <w:rFonts w:asciiTheme="minorHAnsi" w:hAnsiTheme="minorHAnsi" w:cstheme="minorHAnsi"/>
          <w:b/>
        </w:rPr>
        <w:t>(This must be completed at time of observation)</w:t>
      </w:r>
    </w:p>
    <w:p w14:paraId="1F91305E" w14:textId="77777777" w:rsidR="00C3247D" w:rsidRPr="00E43D08" w:rsidRDefault="00C3247D" w:rsidP="00C3247D">
      <w:pPr>
        <w:jc w:val="center"/>
        <w:rPr>
          <w:rFonts w:asciiTheme="minorHAnsi" w:hAnsiTheme="minorHAnsi" w:cstheme="minorHAnsi"/>
        </w:rPr>
      </w:pP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0A0" w:firstRow="1" w:lastRow="0" w:firstColumn="1" w:lastColumn="0" w:noHBand="0" w:noVBand="0"/>
      </w:tblPr>
      <w:tblGrid>
        <w:gridCol w:w="1888"/>
        <w:gridCol w:w="1228"/>
        <w:gridCol w:w="2973"/>
        <w:gridCol w:w="1067"/>
        <w:gridCol w:w="439"/>
        <w:gridCol w:w="2263"/>
      </w:tblGrid>
      <w:tr w:rsidR="00C3247D" w:rsidRPr="00E43D08" w14:paraId="5F6AA71E" w14:textId="77777777" w:rsidTr="009711BD">
        <w:tc>
          <w:tcPr>
            <w:tcW w:w="1888" w:type="dxa"/>
            <w:shd w:val="clear" w:color="auto" w:fill="FFFFFF" w:themeFill="background1"/>
          </w:tcPr>
          <w:p w14:paraId="1FF94EE8" w14:textId="77777777" w:rsidR="00C3247D" w:rsidRPr="00E43D08" w:rsidRDefault="00C3247D" w:rsidP="009711BD">
            <w:pPr>
              <w:rPr>
                <w:rFonts w:asciiTheme="minorHAnsi" w:hAnsiTheme="minorHAnsi" w:cstheme="minorHAnsi"/>
                <w:sz w:val="22"/>
                <w:szCs w:val="22"/>
              </w:rPr>
            </w:pPr>
            <w:r w:rsidRPr="00E43D08">
              <w:rPr>
                <w:rFonts w:asciiTheme="minorHAnsi" w:hAnsiTheme="minorHAnsi" w:cstheme="minorHAnsi"/>
                <w:sz w:val="22"/>
                <w:szCs w:val="22"/>
              </w:rPr>
              <w:t>Names for Child:</w:t>
            </w:r>
          </w:p>
        </w:tc>
        <w:tc>
          <w:tcPr>
            <w:tcW w:w="4201" w:type="dxa"/>
            <w:gridSpan w:val="2"/>
            <w:tcBorders>
              <w:bottom w:val="dotted" w:sz="4" w:space="0" w:color="auto"/>
            </w:tcBorders>
            <w:shd w:val="clear" w:color="auto" w:fill="FFFFFF" w:themeFill="background1"/>
          </w:tcPr>
          <w:p w14:paraId="3A54DC12" w14:textId="77777777" w:rsidR="00C3247D" w:rsidRPr="00E43D08" w:rsidRDefault="00C3247D" w:rsidP="009711BD">
            <w:pPr>
              <w:rPr>
                <w:rFonts w:asciiTheme="minorHAnsi" w:hAnsiTheme="minorHAnsi" w:cstheme="minorHAnsi"/>
                <w:sz w:val="22"/>
                <w:szCs w:val="22"/>
              </w:rPr>
            </w:pPr>
          </w:p>
        </w:tc>
        <w:tc>
          <w:tcPr>
            <w:tcW w:w="1506" w:type="dxa"/>
            <w:gridSpan w:val="2"/>
            <w:shd w:val="clear" w:color="auto" w:fill="FFFFFF" w:themeFill="background1"/>
          </w:tcPr>
          <w:p w14:paraId="648B6472" w14:textId="77777777" w:rsidR="00C3247D" w:rsidRPr="00E43D08" w:rsidRDefault="00C3247D" w:rsidP="009711BD">
            <w:pPr>
              <w:rPr>
                <w:rFonts w:asciiTheme="minorHAnsi" w:hAnsiTheme="minorHAnsi" w:cstheme="minorHAnsi"/>
                <w:sz w:val="22"/>
                <w:szCs w:val="22"/>
              </w:rPr>
            </w:pPr>
            <w:r w:rsidRPr="00E43D08">
              <w:rPr>
                <w:rFonts w:asciiTheme="minorHAnsi" w:hAnsiTheme="minorHAnsi" w:cstheme="minorHAnsi"/>
                <w:sz w:val="22"/>
                <w:szCs w:val="22"/>
              </w:rPr>
              <w:t>Date of Birth:</w:t>
            </w:r>
          </w:p>
        </w:tc>
        <w:tc>
          <w:tcPr>
            <w:tcW w:w="2263" w:type="dxa"/>
            <w:tcBorders>
              <w:bottom w:val="dotted" w:sz="4" w:space="0" w:color="auto"/>
            </w:tcBorders>
            <w:shd w:val="clear" w:color="auto" w:fill="FFFFFF" w:themeFill="background1"/>
          </w:tcPr>
          <w:p w14:paraId="5299554F" w14:textId="77777777" w:rsidR="00C3247D" w:rsidRPr="00E43D08" w:rsidRDefault="00C3247D" w:rsidP="009711BD">
            <w:pPr>
              <w:rPr>
                <w:rFonts w:asciiTheme="minorHAnsi" w:hAnsiTheme="minorHAnsi" w:cstheme="minorHAnsi"/>
                <w:sz w:val="22"/>
                <w:szCs w:val="22"/>
              </w:rPr>
            </w:pPr>
          </w:p>
        </w:tc>
      </w:tr>
      <w:tr w:rsidR="00C3247D" w:rsidRPr="00E43D08" w14:paraId="5EBD4ED1" w14:textId="77777777" w:rsidTr="009711BD">
        <w:tc>
          <w:tcPr>
            <w:tcW w:w="1888" w:type="dxa"/>
            <w:shd w:val="clear" w:color="auto" w:fill="FFFFFF" w:themeFill="background1"/>
          </w:tcPr>
          <w:p w14:paraId="199A0790" w14:textId="77777777" w:rsidR="00C3247D" w:rsidRPr="00E43D08" w:rsidRDefault="00C3247D" w:rsidP="009711BD">
            <w:pPr>
              <w:spacing w:before="240"/>
              <w:rPr>
                <w:rFonts w:asciiTheme="minorHAnsi" w:hAnsiTheme="minorHAnsi" w:cstheme="minorHAnsi"/>
                <w:sz w:val="22"/>
                <w:szCs w:val="22"/>
              </w:rPr>
            </w:pPr>
            <w:r w:rsidRPr="00E43D08">
              <w:rPr>
                <w:rFonts w:asciiTheme="minorHAnsi" w:hAnsiTheme="minorHAnsi" w:cstheme="minorHAnsi"/>
                <w:sz w:val="22"/>
                <w:szCs w:val="22"/>
              </w:rPr>
              <w:t>Name of staff:</w:t>
            </w:r>
          </w:p>
        </w:tc>
        <w:tc>
          <w:tcPr>
            <w:tcW w:w="4201" w:type="dxa"/>
            <w:gridSpan w:val="2"/>
            <w:tcBorders>
              <w:top w:val="dotted" w:sz="4" w:space="0" w:color="auto"/>
              <w:bottom w:val="dotted" w:sz="4" w:space="0" w:color="auto"/>
            </w:tcBorders>
            <w:shd w:val="clear" w:color="auto" w:fill="FFFFFF" w:themeFill="background1"/>
          </w:tcPr>
          <w:p w14:paraId="4520D4BD" w14:textId="77777777" w:rsidR="00C3247D" w:rsidRPr="00E43D08" w:rsidRDefault="00C3247D" w:rsidP="009711BD">
            <w:pPr>
              <w:spacing w:before="240"/>
              <w:rPr>
                <w:rFonts w:asciiTheme="minorHAnsi" w:hAnsiTheme="minorHAnsi" w:cstheme="minorHAnsi"/>
                <w:sz w:val="22"/>
                <w:szCs w:val="22"/>
              </w:rPr>
            </w:pPr>
          </w:p>
        </w:tc>
        <w:tc>
          <w:tcPr>
            <w:tcW w:w="1067" w:type="dxa"/>
            <w:shd w:val="clear" w:color="auto" w:fill="FFFFFF" w:themeFill="background1"/>
          </w:tcPr>
          <w:p w14:paraId="178E1DB2" w14:textId="77777777" w:rsidR="00C3247D" w:rsidRPr="00E43D08" w:rsidRDefault="00C3247D" w:rsidP="009711BD">
            <w:pPr>
              <w:spacing w:before="240"/>
              <w:rPr>
                <w:rFonts w:asciiTheme="minorHAnsi" w:hAnsiTheme="minorHAnsi" w:cstheme="minorHAnsi"/>
                <w:sz w:val="22"/>
                <w:szCs w:val="22"/>
              </w:rPr>
            </w:pPr>
          </w:p>
        </w:tc>
        <w:tc>
          <w:tcPr>
            <w:tcW w:w="2702" w:type="dxa"/>
            <w:gridSpan w:val="2"/>
            <w:tcBorders>
              <w:bottom w:val="dotted" w:sz="4" w:space="0" w:color="auto"/>
            </w:tcBorders>
            <w:shd w:val="clear" w:color="auto" w:fill="FFFFFF" w:themeFill="background1"/>
          </w:tcPr>
          <w:p w14:paraId="4215F0A2" w14:textId="77777777" w:rsidR="00C3247D" w:rsidRPr="00E43D08" w:rsidRDefault="00C3247D" w:rsidP="009711BD">
            <w:pPr>
              <w:spacing w:before="240"/>
              <w:rPr>
                <w:rFonts w:asciiTheme="minorHAnsi" w:hAnsiTheme="minorHAnsi" w:cstheme="minorHAnsi"/>
                <w:sz w:val="22"/>
                <w:szCs w:val="22"/>
              </w:rPr>
            </w:pPr>
          </w:p>
        </w:tc>
      </w:tr>
      <w:tr w:rsidR="00C3247D" w:rsidRPr="00E43D08" w14:paraId="125941FE" w14:textId="77777777" w:rsidTr="009711BD">
        <w:tc>
          <w:tcPr>
            <w:tcW w:w="3116" w:type="dxa"/>
            <w:gridSpan w:val="2"/>
            <w:shd w:val="clear" w:color="auto" w:fill="FFFFFF" w:themeFill="background1"/>
          </w:tcPr>
          <w:p w14:paraId="1F858B35" w14:textId="77777777" w:rsidR="00C3247D" w:rsidRPr="00E43D08" w:rsidRDefault="00C3247D" w:rsidP="009711BD">
            <w:pPr>
              <w:spacing w:before="240"/>
              <w:rPr>
                <w:rFonts w:asciiTheme="minorHAnsi" w:hAnsiTheme="minorHAnsi" w:cstheme="minorHAnsi"/>
                <w:sz w:val="22"/>
                <w:szCs w:val="22"/>
              </w:rPr>
            </w:pPr>
            <w:r w:rsidRPr="00E43D08">
              <w:rPr>
                <w:rFonts w:asciiTheme="minorHAnsi" w:hAnsiTheme="minorHAnsi" w:cstheme="minorHAnsi"/>
                <w:sz w:val="22"/>
                <w:szCs w:val="22"/>
              </w:rPr>
              <w:t>Date and time of observation:</w:t>
            </w:r>
          </w:p>
        </w:tc>
        <w:tc>
          <w:tcPr>
            <w:tcW w:w="6742" w:type="dxa"/>
            <w:gridSpan w:val="4"/>
            <w:tcBorders>
              <w:bottom w:val="dotted" w:sz="4" w:space="0" w:color="auto"/>
            </w:tcBorders>
            <w:shd w:val="clear" w:color="auto" w:fill="FFFFFF" w:themeFill="background1"/>
          </w:tcPr>
          <w:p w14:paraId="613A3D94" w14:textId="77777777" w:rsidR="00C3247D" w:rsidRPr="00E43D08" w:rsidRDefault="00C3247D" w:rsidP="009711BD">
            <w:pPr>
              <w:spacing w:before="240"/>
              <w:rPr>
                <w:rFonts w:asciiTheme="minorHAnsi" w:hAnsiTheme="minorHAnsi" w:cstheme="minorHAnsi"/>
                <w:sz w:val="22"/>
                <w:szCs w:val="22"/>
              </w:rPr>
            </w:pPr>
          </w:p>
        </w:tc>
      </w:tr>
    </w:tbl>
    <w:p w14:paraId="05455DFB" w14:textId="77777777" w:rsidR="00C3247D" w:rsidRPr="00E43D08" w:rsidRDefault="00C3247D" w:rsidP="00C3247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46"/>
        <w:gridCol w:w="5026"/>
      </w:tblGrid>
      <w:tr w:rsidR="00C3247D" w:rsidRPr="001C6AB6" w14:paraId="685687D8" w14:textId="77777777" w:rsidTr="009711BD">
        <w:tc>
          <w:tcPr>
            <w:tcW w:w="5040" w:type="dxa"/>
          </w:tcPr>
          <w:p w14:paraId="51331C35" w14:textId="77777777" w:rsidR="00C3247D" w:rsidRPr="00E43D08" w:rsidRDefault="00C3247D" w:rsidP="009711BD">
            <w:pPr>
              <w:jc w:val="center"/>
              <w:rPr>
                <w:rFonts w:asciiTheme="minorHAnsi" w:hAnsiTheme="minorHAnsi" w:cstheme="minorHAnsi"/>
              </w:rPr>
            </w:pPr>
            <w:r w:rsidRPr="00E43D08">
              <w:rPr>
                <w:rFonts w:asciiTheme="minorHAnsi" w:hAnsiTheme="minorHAnsi" w:cstheme="minorHAnsi"/>
                <w:noProof/>
              </w:rPr>
              <w:drawing>
                <wp:inline distT="0" distB="0" distL="0" distR="0" wp14:anchorId="28503EDB" wp14:editId="29881BF8">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30CDF5AC" w14:textId="77777777" w:rsidR="00C3247D" w:rsidRPr="001C6AB6" w:rsidRDefault="00C3247D" w:rsidP="009711BD">
            <w:pPr>
              <w:jc w:val="center"/>
              <w:rPr>
                <w:rFonts w:asciiTheme="minorHAnsi" w:hAnsiTheme="minorHAnsi" w:cstheme="minorHAnsi"/>
              </w:rPr>
            </w:pPr>
            <w:r w:rsidRPr="00E43D08">
              <w:rPr>
                <w:rFonts w:asciiTheme="minorHAnsi" w:hAnsiTheme="minorHAnsi" w:cstheme="minorHAnsi"/>
                <w:noProof/>
              </w:rPr>
              <w:drawing>
                <wp:inline distT="0" distB="0" distL="0" distR="0" wp14:anchorId="65A5CCB6" wp14:editId="24AB573B">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bookmarkStart w:id="26" w:name="_GoBack"/>
            <w:bookmarkEnd w:id="26"/>
          </w:p>
        </w:tc>
      </w:tr>
    </w:tbl>
    <w:p w14:paraId="5AA66ACB" w14:textId="77777777" w:rsidR="00C3247D" w:rsidRPr="001C6AB6" w:rsidRDefault="00C3247D" w:rsidP="00C3247D">
      <w:pPr>
        <w:rPr>
          <w:rFonts w:asciiTheme="minorHAnsi" w:hAnsiTheme="minorHAnsi" w:cstheme="minorHAnsi"/>
        </w:rPr>
      </w:pPr>
    </w:p>
    <w:p w14:paraId="3D5BDB38" w14:textId="77777777" w:rsidR="00C3247D" w:rsidRPr="001C6AB6" w:rsidRDefault="00C3247D" w:rsidP="00C3247D">
      <w:pPr>
        <w:rPr>
          <w:rFonts w:asciiTheme="minorHAnsi" w:hAnsiTheme="minorHAnsi" w:cstheme="minorHAnsi"/>
        </w:rPr>
      </w:pPr>
    </w:p>
    <w:p w14:paraId="07F5B549" w14:textId="77777777" w:rsidR="00C3247D" w:rsidRPr="001C6AB6" w:rsidRDefault="00C3247D" w:rsidP="00C3247D">
      <w:pPr>
        <w:rPr>
          <w:rFonts w:asciiTheme="minorHAnsi" w:hAnsiTheme="minorHAnsi" w:cstheme="minorHAnsi"/>
        </w:rPr>
      </w:pPr>
      <w:r w:rsidRPr="001C6AB6">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3"/>
        <w:gridCol w:w="3262"/>
        <w:gridCol w:w="737"/>
        <w:gridCol w:w="2245"/>
        <w:gridCol w:w="2005"/>
      </w:tblGrid>
      <w:tr w:rsidR="00C3247D" w:rsidRPr="001C6AB6" w14:paraId="48AAE225" w14:textId="77777777" w:rsidTr="009711BD">
        <w:tc>
          <w:tcPr>
            <w:tcW w:w="1728" w:type="dxa"/>
          </w:tcPr>
          <w:p w14:paraId="78385EFF"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rPr>
              <w:lastRenderedPageBreak/>
              <w:br w:type="page"/>
            </w:r>
            <w:r w:rsidRPr="001C6AB6">
              <w:rPr>
                <w:rFonts w:asciiTheme="minorHAnsi" w:hAnsiTheme="minorHAnsi" w:cstheme="minorHAnsi"/>
                <w:sz w:val="22"/>
                <w:szCs w:val="22"/>
              </w:rPr>
              <w:t>Name of Child:</w:t>
            </w:r>
          </w:p>
        </w:tc>
        <w:tc>
          <w:tcPr>
            <w:tcW w:w="4050" w:type="dxa"/>
            <w:gridSpan w:val="2"/>
            <w:tcBorders>
              <w:bottom w:val="dotted" w:sz="4" w:space="0" w:color="auto"/>
            </w:tcBorders>
          </w:tcPr>
          <w:p w14:paraId="25A166A8" w14:textId="77777777" w:rsidR="00C3247D" w:rsidRPr="001C6AB6" w:rsidRDefault="00C3247D" w:rsidP="009711BD">
            <w:pPr>
              <w:rPr>
                <w:rFonts w:asciiTheme="minorHAnsi" w:hAnsiTheme="minorHAnsi" w:cstheme="minorHAnsi"/>
                <w:sz w:val="22"/>
                <w:szCs w:val="22"/>
              </w:rPr>
            </w:pPr>
          </w:p>
        </w:tc>
        <w:tc>
          <w:tcPr>
            <w:tcW w:w="2250" w:type="dxa"/>
          </w:tcPr>
          <w:p w14:paraId="3BEC04FC"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Date of observation:</w:t>
            </w:r>
          </w:p>
        </w:tc>
        <w:tc>
          <w:tcPr>
            <w:tcW w:w="2052" w:type="dxa"/>
            <w:tcBorders>
              <w:bottom w:val="dotted" w:sz="4" w:space="0" w:color="auto"/>
            </w:tcBorders>
          </w:tcPr>
          <w:p w14:paraId="68881C19" w14:textId="77777777" w:rsidR="00C3247D" w:rsidRPr="001C6AB6" w:rsidRDefault="00C3247D" w:rsidP="009711BD">
            <w:pPr>
              <w:rPr>
                <w:rFonts w:asciiTheme="minorHAnsi" w:hAnsiTheme="minorHAnsi" w:cstheme="minorHAnsi"/>
                <w:sz w:val="22"/>
                <w:szCs w:val="22"/>
              </w:rPr>
            </w:pPr>
          </w:p>
        </w:tc>
      </w:tr>
      <w:tr w:rsidR="00C3247D" w:rsidRPr="001C6AB6" w14:paraId="1021A34B" w14:textId="77777777" w:rsidTr="009711BD">
        <w:tc>
          <w:tcPr>
            <w:tcW w:w="5040" w:type="dxa"/>
            <w:gridSpan w:val="2"/>
          </w:tcPr>
          <w:p w14:paraId="5EB270F8"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5C3E489A" wp14:editId="5C74117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7EA4B787"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6BCDD931" wp14:editId="53120F08">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C3247D" w:rsidRPr="001C6AB6" w14:paraId="41459376" w14:textId="77777777" w:rsidTr="009711BD">
        <w:tc>
          <w:tcPr>
            <w:tcW w:w="5040" w:type="dxa"/>
            <w:gridSpan w:val="2"/>
          </w:tcPr>
          <w:p w14:paraId="7582216D"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FRONT</w:t>
            </w:r>
          </w:p>
        </w:tc>
        <w:tc>
          <w:tcPr>
            <w:tcW w:w="5040" w:type="dxa"/>
            <w:gridSpan w:val="3"/>
          </w:tcPr>
          <w:p w14:paraId="1C4940BF"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BACK</w:t>
            </w:r>
          </w:p>
        </w:tc>
      </w:tr>
      <w:tr w:rsidR="00C3247D" w:rsidRPr="001C6AB6" w14:paraId="79CF4389" w14:textId="77777777" w:rsidTr="009711BD">
        <w:tc>
          <w:tcPr>
            <w:tcW w:w="5040" w:type="dxa"/>
            <w:gridSpan w:val="2"/>
          </w:tcPr>
          <w:p w14:paraId="2536F8ED"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76D784D6" wp14:editId="45100B44">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48F85485"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138CFD8F" wp14:editId="22E7FFD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C3247D" w:rsidRPr="001C6AB6" w14:paraId="546BD0EF" w14:textId="77777777" w:rsidTr="009711BD">
        <w:tc>
          <w:tcPr>
            <w:tcW w:w="5040" w:type="dxa"/>
            <w:gridSpan w:val="2"/>
          </w:tcPr>
          <w:p w14:paraId="1F5EDB14"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RIGHT</w:t>
            </w:r>
          </w:p>
        </w:tc>
        <w:tc>
          <w:tcPr>
            <w:tcW w:w="5040" w:type="dxa"/>
            <w:gridSpan w:val="3"/>
          </w:tcPr>
          <w:p w14:paraId="15074EEF"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LEFT</w:t>
            </w:r>
          </w:p>
        </w:tc>
      </w:tr>
    </w:tbl>
    <w:p w14:paraId="473B3DCF" w14:textId="77777777" w:rsidR="00C3247D" w:rsidRPr="001C6AB6" w:rsidRDefault="00C3247D" w:rsidP="00C3247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3325"/>
        <w:gridCol w:w="724"/>
        <w:gridCol w:w="2250"/>
        <w:gridCol w:w="1930"/>
        <w:gridCol w:w="15"/>
      </w:tblGrid>
      <w:tr w:rsidR="00C3247D" w:rsidRPr="001C6AB6" w14:paraId="38991675" w14:textId="77777777" w:rsidTr="009711BD">
        <w:trPr>
          <w:gridAfter w:val="1"/>
          <w:wAfter w:w="15" w:type="dxa"/>
        </w:trPr>
        <w:tc>
          <w:tcPr>
            <w:tcW w:w="1728" w:type="dxa"/>
          </w:tcPr>
          <w:p w14:paraId="46BF17FF"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Name of Child:</w:t>
            </w:r>
          </w:p>
        </w:tc>
        <w:tc>
          <w:tcPr>
            <w:tcW w:w="4050" w:type="dxa"/>
            <w:gridSpan w:val="2"/>
            <w:tcBorders>
              <w:bottom w:val="dotted" w:sz="4" w:space="0" w:color="auto"/>
            </w:tcBorders>
          </w:tcPr>
          <w:p w14:paraId="2C087DC3" w14:textId="77777777" w:rsidR="00C3247D" w:rsidRPr="001C6AB6" w:rsidRDefault="00C3247D" w:rsidP="009711BD">
            <w:pPr>
              <w:rPr>
                <w:rFonts w:asciiTheme="minorHAnsi" w:hAnsiTheme="minorHAnsi" w:cstheme="minorHAnsi"/>
                <w:sz w:val="22"/>
                <w:szCs w:val="22"/>
              </w:rPr>
            </w:pPr>
          </w:p>
        </w:tc>
        <w:tc>
          <w:tcPr>
            <w:tcW w:w="2250" w:type="dxa"/>
          </w:tcPr>
          <w:p w14:paraId="5CCD596F"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Date of observation:</w:t>
            </w:r>
          </w:p>
        </w:tc>
        <w:tc>
          <w:tcPr>
            <w:tcW w:w="2052" w:type="dxa"/>
            <w:tcBorders>
              <w:bottom w:val="dotted" w:sz="4" w:space="0" w:color="auto"/>
            </w:tcBorders>
          </w:tcPr>
          <w:p w14:paraId="4CECEEFC" w14:textId="77777777" w:rsidR="00C3247D" w:rsidRPr="001C6AB6" w:rsidRDefault="00C3247D" w:rsidP="009711BD">
            <w:pPr>
              <w:rPr>
                <w:rFonts w:asciiTheme="minorHAnsi" w:hAnsiTheme="minorHAnsi" w:cstheme="minorHAnsi"/>
                <w:sz w:val="22"/>
                <w:szCs w:val="22"/>
              </w:rPr>
            </w:pPr>
          </w:p>
        </w:tc>
      </w:tr>
      <w:tr w:rsidR="00C3247D" w:rsidRPr="001C6AB6" w14:paraId="2E21CCD9" w14:textId="77777777" w:rsidTr="009711BD">
        <w:trPr>
          <w:trHeight w:val="6083"/>
        </w:trPr>
        <w:tc>
          <w:tcPr>
            <w:tcW w:w="5054" w:type="dxa"/>
            <w:gridSpan w:val="2"/>
          </w:tcPr>
          <w:p w14:paraId="63FF6955"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lastRenderedPageBreak/>
              <w:drawing>
                <wp:inline distT="0" distB="0" distL="0" distR="0" wp14:anchorId="394F7B81" wp14:editId="3941E2E0">
                  <wp:extent cx="3070860" cy="3898900"/>
                  <wp:effectExtent l="0" t="0" r="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0860" cy="3898900"/>
                          </a:xfrm>
                          <a:prstGeom prst="rect">
                            <a:avLst/>
                          </a:prstGeom>
                          <a:noFill/>
                          <a:ln>
                            <a:noFill/>
                          </a:ln>
                        </pic:spPr>
                      </pic:pic>
                    </a:graphicData>
                  </a:graphic>
                </wp:inline>
              </w:drawing>
            </w:r>
          </w:p>
        </w:tc>
        <w:tc>
          <w:tcPr>
            <w:tcW w:w="5041" w:type="dxa"/>
            <w:gridSpan w:val="4"/>
          </w:tcPr>
          <w:p w14:paraId="5878D21F"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2FA96B24" wp14:editId="11800DA9">
                  <wp:extent cx="2941320" cy="3898900"/>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41320" cy="3898900"/>
                          </a:xfrm>
                          <a:prstGeom prst="rect">
                            <a:avLst/>
                          </a:prstGeom>
                          <a:noFill/>
                          <a:ln>
                            <a:noFill/>
                          </a:ln>
                        </pic:spPr>
                      </pic:pic>
                    </a:graphicData>
                  </a:graphic>
                </wp:inline>
              </w:drawing>
            </w:r>
          </w:p>
        </w:tc>
      </w:tr>
      <w:tr w:rsidR="00C3247D" w:rsidRPr="001C6AB6" w14:paraId="3F48233F" w14:textId="77777777" w:rsidTr="009711BD">
        <w:tc>
          <w:tcPr>
            <w:tcW w:w="5054" w:type="dxa"/>
            <w:gridSpan w:val="2"/>
          </w:tcPr>
          <w:p w14:paraId="61BC75A6"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w:t>
            </w:r>
          </w:p>
        </w:tc>
        <w:tc>
          <w:tcPr>
            <w:tcW w:w="5041" w:type="dxa"/>
            <w:gridSpan w:val="4"/>
          </w:tcPr>
          <w:p w14:paraId="15FA52D3"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r>
      <w:tr w:rsidR="00C3247D" w:rsidRPr="001C6AB6" w14:paraId="4FF74B65" w14:textId="77777777" w:rsidTr="009711BD">
        <w:tc>
          <w:tcPr>
            <w:tcW w:w="10095" w:type="dxa"/>
            <w:gridSpan w:val="6"/>
          </w:tcPr>
          <w:p w14:paraId="4D7D0360"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BACK</w:t>
            </w:r>
          </w:p>
        </w:tc>
      </w:tr>
      <w:tr w:rsidR="00C3247D" w:rsidRPr="001C6AB6" w14:paraId="45270FAB" w14:textId="77777777" w:rsidTr="009711BD">
        <w:trPr>
          <w:trHeight w:val="5565"/>
        </w:trPr>
        <w:tc>
          <w:tcPr>
            <w:tcW w:w="5054" w:type="dxa"/>
            <w:gridSpan w:val="2"/>
          </w:tcPr>
          <w:p w14:paraId="5D145382"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7898CE1B" wp14:editId="1927C71D">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5041" w:type="dxa"/>
            <w:gridSpan w:val="4"/>
          </w:tcPr>
          <w:p w14:paraId="6FD478B1"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260E6D31" wp14:editId="127FB97C">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C3247D" w:rsidRPr="001C6AB6" w14:paraId="5158FDDD" w14:textId="77777777" w:rsidTr="009711BD">
        <w:tc>
          <w:tcPr>
            <w:tcW w:w="5054" w:type="dxa"/>
            <w:gridSpan w:val="2"/>
          </w:tcPr>
          <w:p w14:paraId="0690E638"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                              PALM</w:t>
            </w:r>
          </w:p>
        </w:tc>
        <w:tc>
          <w:tcPr>
            <w:tcW w:w="5041" w:type="dxa"/>
            <w:gridSpan w:val="4"/>
          </w:tcPr>
          <w:p w14:paraId="7FDCB6AD"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r>
      <w:tr w:rsidR="00C3247D" w:rsidRPr="001C6AB6" w14:paraId="2133E632" w14:textId="77777777" w:rsidTr="009711BD">
        <w:tc>
          <w:tcPr>
            <w:tcW w:w="10095" w:type="dxa"/>
            <w:gridSpan w:val="6"/>
          </w:tcPr>
          <w:p w14:paraId="5E0FDA3B" w14:textId="77777777" w:rsidR="00C3247D" w:rsidRPr="001C6AB6" w:rsidRDefault="00C3247D" w:rsidP="009711BD">
            <w:pPr>
              <w:rPr>
                <w:rFonts w:asciiTheme="minorHAnsi" w:hAnsiTheme="minorHAnsi" w:cstheme="minorHAnsi"/>
                <w:b/>
              </w:rPr>
            </w:pPr>
          </w:p>
        </w:tc>
      </w:tr>
    </w:tbl>
    <w:p w14:paraId="5F12E10E" w14:textId="77777777" w:rsidR="00C3247D" w:rsidRPr="001C6AB6" w:rsidRDefault="00C3247D" w:rsidP="00C3247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51"/>
        <w:gridCol w:w="239"/>
        <w:gridCol w:w="239"/>
        <w:gridCol w:w="239"/>
        <w:gridCol w:w="913"/>
        <w:gridCol w:w="1544"/>
        <w:gridCol w:w="755"/>
        <w:gridCol w:w="963"/>
        <w:gridCol w:w="417"/>
        <w:gridCol w:w="919"/>
        <w:gridCol w:w="277"/>
        <w:gridCol w:w="221"/>
        <w:gridCol w:w="1395"/>
      </w:tblGrid>
      <w:tr w:rsidR="00C3247D" w:rsidRPr="001C6AB6" w14:paraId="1C5ACA00" w14:textId="77777777" w:rsidTr="009711BD">
        <w:tc>
          <w:tcPr>
            <w:tcW w:w="1891" w:type="dxa"/>
            <w:gridSpan w:val="2"/>
          </w:tcPr>
          <w:p w14:paraId="7250CE91"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Name of Child:</w:t>
            </w:r>
          </w:p>
        </w:tc>
        <w:tc>
          <w:tcPr>
            <w:tcW w:w="3787" w:type="dxa"/>
            <w:gridSpan w:val="5"/>
            <w:tcBorders>
              <w:bottom w:val="dotted" w:sz="4" w:space="0" w:color="auto"/>
            </w:tcBorders>
          </w:tcPr>
          <w:p w14:paraId="211193E1" w14:textId="77777777" w:rsidR="00C3247D" w:rsidRPr="001C6AB6" w:rsidRDefault="00C3247D" w:rsidP="009711BD">
            <w:pPr>
              <w:rPr>
                <w:rFonts w:asciiTheme="minorHAnsi" w:hAnsiTheme="minorHAnsi" w:cstheme="minorHAnsi"/>
                <w:sz w:val="22"/>
                <w:szCs w:val="22"/>
              </w:rPr>
            </w:pPr>
          </w:p>
        </w:tc>
        <w:tc>
          <w:tcPr>
            <w:tcW w:w="2243" w:type="dxa"/>
            <w:gridSpan w:val="3"/>
          </w:tcPr>
          <w:p w14:paraId="3A62D450"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Date of observation:</w:t>
            </w:r>
          </w:p>
        </w:tc>
        <w:tc>
          <w:tcPr>
            <w:tcW w:w="1933" w:type="dxa"/>
            <w:gridSpan w:val="3"/>
            <w:tcBorders>
              <w:bottom w:val="dotted" w:sz="4" w:space="0" w:color="auto"/>
            </w:tcBorders>
          </w:tcPr>
          <w:p w14:paraId="7C77D607" w14:textId="77777777" w:rsidR="00C3247D" w:rsidRPr="001C6AB6" w:rsidRDefault="00C3247D" w:rsidP="009711BD">
            <w:pPr>
              <w:rPr>
                <w:rFonts w:asciiTheme="minorHAnsi" w:hAnsiTheme="minorHAnsi" w:cstheme="minorHAnsi"/>
                <w:sz w:val="22"/>
                <w:szCs w:val="22"/>
              </w:rPr>
            </w:pPr>
          </w:p>
        </w:tc>
      </w:tr>
      <w:tr w:rsidR="00C3247D" w:rsidRPr="001C6AB6" w14:paraId="2E6A9425" w14:textId="77777777" w:rsidTr="009711BD">
        <w:trPr>
          <w:trHeight w:val="4220"/>
        </w:trPr>
        <w:tc>
          <w:tcPr>
            <w:tcW w:w="4942" w:type="dxa"/>
            <w:gridSpan w:val="6"/>
          </w:tcPr>
          <w:p w14:paraId="6204146D"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lastRenderedPageBreak/>
              <w:drawing>
                <wp:inline distT="0" distB="0" distL="0" distR="0" wp14:anchorId="48FB84DE" wp14:editId="742502AD">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51907CCD" w14:textId="77777777" w:rsidR="00C3247D" w:rsidRPr="001C6AB6" w:rsidRDefault="00C3247D" w:rsidP="009711BD">
            <w:pPr>
              <w:jc w:val="center"/>
              <w:rPr>
                <w:rFonts w:asciiTheme="minorHAnsi" w:hAnsiTheme="minorHAnsi" w:cstheme="minorHAnsi"/>
              </w:rPr>
            </w:pPr>
          </w:p>
        </w:tc>
        <w:tc>
          <w:tcPr>
            <w:tcW w:w="4912" w:type="dxa"/>
            <w:gridSpan w:val="7"/>
          </w:tcPr>
          <w:p w14:paraId="2F10B132"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4AE4925F" wp14:editId="3DD0132A">
                  <wp:extent cx="2372360" cy="2630805"/>
                  <wp:effectExtent l="0" t="0" r="8890" b="0"/>
                  <wp:docPr id="18" name="Picture 18"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C3247D" w:rsidRPr="001C6AB6" w14:paraId="425409CA" w14:textId="77777777" w:rsidTr="009711BD">
        <w:tc>
          <w:tcPr>
            <w:tcW w:w="1675" w:type="dxa"/>
          </w:tcPr>
          <w:p w14:paraId="49C22622"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w:t>
            </w:r>
          </w:p>
        </w:tc>
        <w:tc>
          <w:tcPr>
            <w:tcW w:w="1640" w:type="dxa"/>
            <w:gridSpan w:val="4"/>
          </w:tcPr>
          <w:p w14:paraId="383DC643"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TOP</w:t>
            </w:r>
          </w:p>
        </w:tc>
        <w:tc>
          <w:tcPr>
            <w:tcW w:w="1627" w:type="dxa"/>
          </w:tcPr>
          <w:p w14:paraId="34EBBF00"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c>
          <w:tcPr>
            <w:tcW w:w="1675" w:type="dxa"/>
            <w:gridSpan w:val="2"/>
          </w:tcPr>
          <w:p w14:paraId="530B217D"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w:t>
            </w:r>
          </w:p>
        </w:tc>
        <w:tc>
          <w:tcPr>
            <w:tcW w:w="1790" w:type="dxa"/>
            <w:gridSpan w:val="4"/>
          </w:tcPr>
          <w:p w14:paraId="6D10A4FB"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BOTTOM</w:t>
            </w:r>
          </w:p>
        </w:tc>
        <w:tc>
          <w:tcPr>
            <w:tcW w:w="1447" w:type="dxa"/>
          </w:tcPr>
          <w:p w14:paraId="32961297"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r>
      <w:tr w:rsidR="00C3247D" w:rsidRPr="001C6AB6" w14:paraId="36C5C733" w14:textId="77777777" w:rsidTr="009711BD">
        <w:tc>
          <w:tcPr>
            <w:tcW w:w="9854" w:type="dxa"/>
            <w:gridSpan w:val="13"/>
          </w:tcPr>
          <w:p w14:paraId="2D08698B" w14:textId="77777777" w:rsidR="00C3247D" w:rsidRPr="001C6AB6" w:rsidRDefault="00C3247D" w:rsidP="009711BD">
            <w:pPr>
              <w:jc w:val="center"/>
              <w:rPr>
                <w:rFonts w:asciiTheme="minorHAnsi" w:hAnsiTheme="minorHAnsi" w:cstheme="minorHAnsi"/>
                <w:b/>
              </w:rPr>
            </w:pPr>
          </w:p>
        </w:tc>
      </w:tr>
      <w:tr w:rsidR="00C3247D" w:rsidRPr="001C6AB6" w14:paraId="16BCCB6F" w14:textId="77777777" w:rsidTr="009711BD">
        <w:tc>
          <w:tcPr>
            <w:tcW w:w="4942" w:type="dxa"/>
            <w:gridSpan w:val="6"/>
          </w:tcPr>
          <w:p w14:paraId="5C77B0DD"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727C0520" wp14:editId="1ADD98C9">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4912" w:type="dxa"/>
            <w:gridSpan w:val="7"/>
          </w:tcPr>
          <w:p w14:paraId="76C8F71B"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423B09BF" wp14:editId="6DF1BD19">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C3247D" w:rsidRPr="001C6AB6" w14:paraId="0DF3C668" w14:textId="77777777" w:rsidTr="009711BD">
        <w:tc>
          <w:tcPr>
            <w:tcW w:w="4942" w:type="dxa"/>
            <w:gridSpan w:val="6"/>
          </w:tcPr>
          <w:p w14:paraId="63D52848"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w:t>
            </w:r>
          </w:p>
        </w:tc>
        <w:tc>
          <w:tcPr>
            <w:tcW w:w="4912" w:type="dxa"/>
            <w:gridSpan w:val="7"/>
          </w:tcPr>
          <w:p w14:paraId="03772C86"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r>
      <w:tr w:rsidR="00C3247D" w:rsidRPr="001C6AB6" w14:paraId="50238100" w14:textId="77777777" w:rsidTr="009711BD">
        <w:tc>
          <w:tcPr>
            <w:tcW w:w="9854" w:type="dxa"/>
            <w:gridSpan w:val="13"/>
          </w:tcPr>
          <w:p w14:paraId="5C0F4052"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INNER</w:t>
            </w:r>
          </w:p>
        </w:tc>
      </w:tr>
      <w:tr w:rsidR="00C3247D" w:rsidRPr="001C6AB6" w14:paraId="4341C54E" w14:textId="77777777" w:rsidTr="009711BD">
        <w:tc>
          <w:tcPr>
            <w:tcW w:w="4942" w:type="dxa"/>
            <w:gridSpan w:val="6"/>
          </w:tcPr>
          <w:p w14:paraId="7D18B676"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6DF06AAE" wp14:editId="3B398621">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4912" w:type="dxa"/>
            <w:gridSpan w:val="7"/>
          </w:tcPr>
          <w:p w14:paraId="381CC86D" w14:textId="77777777" w:rsidR="00C3247D" w:rsidRPr="001C6AB6" w:rsidRDefault="00C3247D" w:rsidP="009711BD">
            <w:pPr>
              <w:jc w:val="center"/>
              <w:rPr>
                <w:rFonts w:asciiTheme="minorHAnsi" w:hAnsiTheme="minorHAnsi" w:cstheme="minorHAnsi"/>
              </w:rPr>
            </w:pPr>
            <w:r w:rsidRPr="001C6AB6">
              <w:rPr>
                <w:rFonts w:asciiTheme="minorHAnsi" w:hAnsiTheme="minorHAnsi" w:cstheme="minorHAnsi"/>
                <w:noProof/>
              </w:rPr>
              <w:drawing>
                <wp:inline distT="0" distB="0" distL="0" distR="0" wp14:anchorId="28DB6FA4" wp14:editId="05569D48">
                  <wp:extent cx="2984500" cy="1492250"/>
                  <wp:effectExtent l="0" t="0" r="6350" b="0"/>
                  <wp:docPr id="19" name="Picture 19"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C3247D" w:rsidRPr="001C6AB6" w14:paraId="49F21FB8" w14:textId="77777777" w:rsidTr="009711BD">
        <w:tc>
          <w:tcPr>
            <w:tcW w:w="4942" w:type="dxa"/>
            <w:gridSpan w:val="6"/>
          </w:tcPr>
          <w:p w14:paraId="4D3B14A8"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R</w:t>
            </w:r>
          </w:p>
        </w:tc>
        <w:tc>
          <w:tcPr>
            <w:tcW w:w="4912" w:type="dxa"/>
            <w:gridSpan w:val="7"/>
          </w:tcPr>
          <w:p w14:paraId="6E944A45"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L</w:t>
            </w:r>
          </w:p>
        </w:tc>
      </w:tr>
      <w:tr w:rsidR="00C3247D" w:rsidRPr="001C6AB6" w14:paraId="69012813" w14:textId="77777777" w:rsidTr="009711BD">
        <w:tc>
          <w:tcPr>
            <w:tcW w:w="9854" w:type="dxa"/>
            <w:gridSpan w:val="13"/>
          </w:tcPr>
          <w:p w14:paraId="68B7A9FC" w14:textId="77777777" w:rsidR="00C3247D" w:rsidRPr="001C6AB6" w:rsidRDefault="00C3247D" w:rsidP="009711BD">
            <w:pPr>
              <w:jc w:val="center"/>
              <w:rPr>
                <w:rFonts w:asciiTheme="minorHAnsi" w:hAnsiTheme="minorHAnsi" w:cstheme="minorHAnsi"/>
                <w:b/>
              </w:rPr>
            </w:pPr>
            <w:r w:rsidRPr="001C6AB6">
              <w:rPr>
                <w:rFonts w:asciiTheme="minorHAnsi" w:hAnsiTheme="minorHAnsi" w:cstheme="minorHAnsi"/>
                <w:b/>
              </w:rPr>
              <w:t>OUTER</w:t>
            </w:r>
          </w:p>
        </w:tc>
      </w:tr>
      <w:tr w:rsidR="00C3247D" w:rsidRPr="001C6AB6" w14:paraId="01A350FF" w14:textId="77777777" w:rsidTr="009711BD">
        <w:tc>
          <w:tcPr>
            <w:tcW w:w="2323" w:type="dxa"/>
            <w:gridSpan w:val="4"/>
          </w:tcPr>
          <w:p w14:paraId="6C6B4095"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Printed Name and Signature of staff:</w:t>
            </w:r>
          </w:p>
          <w:p w14:paraId="6999929B" w14:textId="77777777" w:rsidR="00C3247D" w:rsidRPr="001C6AB6" w:rsidRDefault="00C3247D" w:rsidP="009711BD">
            <w:pPr>
              <w:rPr>
                <w:rFonts w:asciiTheme="minorHAnsi" w:hAnsiTheme="minorHAnsi" w:cstheme="minorHAnsi"/>
                <w:sz w:val="22"/>
                <w:szCs w:val="22"/>
              </w:rPr>
            </w:pPr>
          </w:p>
        </w:tc>
        <w:tc>
          <w:tcPr>
            <w:tcW w:w="4701" w:type="dxa"/>
            <w:gridSpan w:val="5"/>
            <w:tcBorders>
              <w:bottom w:val="dotted" w:sz="4" w:space="0" w:color="auto"/>
            </w:tcBorders>
          </w:tcPr>
          <w:p w14:paraId="439A3586" w14:textId="77777777" w:rsidR="00C3247D" w:rsidRPr="001C6AB6" w:rsidRDefault="00C3247D" w:rsidP="009711BD">
            <w:pPr>
              <w:rPr>
                <w:rFonts w:asciiTheme="minorHAnsi" w:hAnsiTheme="minorHAnsi" w:cstheme="minorHAnsi"/>
                <w:sz w:val="22"/>
                <w:szCs w:val="22"/>
              </w:rPr>
            </w:pPr>
          </w:p>
        </w:tc>
        <w:tc>
          <w:tcPr>
            <w:tcW w:w="1167" w:type="dxa"/>
            <w:gridSpan w:val="2"/>
          </w:tcPr>
          <w:p w14:paraId="0E044121"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Date:</w:t>
            </w:r>
          </w:p>
          <w:p w14:paraId="54435499" w14:textId="77777777" w:rsidR="00C3247D" w:rsidRPr="001C6AB6" w:rsidRDefault="00C3247D" w:rsidP="009711BD">
            <w:pPr>
              <w:rPr>
                <w:rFonts w:asciiTheme="minorHAnsi" w:hAnsiTheme="minorHAnsi" w:cstheme="minorHAnsi"/>
                <w:sz w:val="22"/>
                <w:szCs w:val="22"/>
              </w:rPr>
            </w:pPr>
          </w:p>
          <w:p w14:paraId="3611419B" w14:textId="77777777" w:rsidR="00C3247D" w:rsidRPr="001C6AB6" w:rsidRDefault="00C3247D" w:rsidP="009711BD">
            <w:pPr>
              <w:rPr>
                <w:rFonts w:asciiTheme="minorHAnsi" w:hAnsiTheme="minorHAnsi" w:cstheme="minorHAnsi"/>
                <w:sz w:val="22"/>
                <w:szCs w:val="22"/>
              </w:rPr>
            </w:pPr>
            <w:r w:rsidRPr="001C6AB6">
              <w:rPr>
                <w:rFonts w:asciiTheme="minorHAnsi" w:hAnsiTheme="minorHAnsi" w:cstheme="minorHAnsi"/>
                <w:sz w:val="22"/>
                <w:szCs w:val="22"/>
              </w:rPr>
              <w:t>Time:</w:t>
            </w:r>
          </w:p>
        </w:tc>
        <w:tc>
          <w:tcPr>
            <w:tcW w:w="1663" w:type="dxa"/>
            <w:gridSpan w:val="2"/>
            <w:tcBorders>
              <w:bottom w:val="dotted" w:sz="4" w:space="0" w:color="auto"/>
            </w:tcBorders>
          </w:tcPr>
          <w:p w14:paraId="4F0EB0D9" w14:textId="77777777" w:rsidR="00C3247D" w:rsidRPr="001C6AB6" w:rsidRDefault="00C3247D" w:rsidP="009711BD">
            <w:pPr>
              <w:rPr>
                <w:rFonts w:asciiTheme="minorHAnsi" w:hAnsiTheme="minorHAnsi" w:cstheme="minorHAnsi"/>
                <w:sz w:val="22"/>
                <w:szCs w:val="22"/>
              </w:rPr>
            </w:pPr>
          </w:p>
        </w:tc>
      </w:tr>
      <w:tr w:rsidR="00C3247D" w:rsidRPr="001C6AB6" w14:paraId="41D5E6C9" w14:textId="77777777" w:rsidTr="009711BD">
        <w:tc>
          <w:tcPr>
            <w:tcW w:w="2107" w:type="dxa"/>
            <w:gridSpan w:val="3"/>
          </w:tcPr>
          <w:p w14:paraId="71670A25" w14:textId="77777777" w:rsidR="00C3247D" w:rsidRPr="001C6AB6" w:rsidRDefault="00C3247D" w:rsidP="009711BD">
            <w:pPr>
              <w:spacing w:before="240"/>
              <w:rPr>
                <w:rFonts w:asciiTheme="minorHAnsi" w:hAnsiTheme="minorHAnsi" w:cstheme="minorHAnsi"/>
                <w:sz w:val="22"/>
                <w:szCs w:val="22"/>
              </w:rPr>
            </w:pPr>
            <w:r w:rsidRPr="001C6AB6">
              <w:rPr>
                <w:rFonts w:asciiTheme="minorHAnsi" w:hAnsiTheme="minorHAnsi" w:cstheme="minorHAnsi"/>
                <w:sz w:val="22"/>
                <w:szCs w:val="22"/>
              </w:rPr>
              <w:t>Job title:</w:t>
            </w:r>
          </w:p>
        </w:tc>
        <w:tc>
          <w:tcPr>
            <w:tcW w:w="7747" w:type="dxa"/>
            <w:gridSpan w:val="10"/>
            <w:tcBorders>
              <w:bottom w:val="dotted" w:sz="4" w:space="0" w:color="auto"/>
            </w:tcBorders>
          </w:tcPr>
          <w:p w14:paraId="18FD2089" w14:textId="77777777" w:rsidR="00C3247D" w:rsidRPr="001C6AB6" w:rsidRDefault="00C3247D" w:rsidP="009711BD">
            <w:pPr>
              <w:spacing w:before="240"/>
              <w:rPr>
                <w:rFonts w:asciiTheme="minorHAnsi" w:hAnsiTheme="minorHAnsi" w:cstheme="minorHAnsi"/>
                <w:sz w:val="22"/>
                <w:szCs w:val="22"/>
              </w:rPr>
            </w:pPr>
          </w:p>
        </w:tc>
      </w:tr>
      <w:tr w:rsidR="00C3247D" w:rsidRPr="001C6AB6" w14:paraId="0EF7E781" w14:textId="77777777" w:rsidTr="009711BD">
        <w:tc>
          <w:tcPr>
            <w:tcW w:w="9854" w:type="dxa"/>
            <w:gridSpan w:val="13"/>
          </w:tcPr>
          <w:p w14:paraId="46037DA4" w14:textId="77777777" w:rsidR="00C3247D" w:rsidRPr="001C6AB6" w:rsidRDefault="00C3247D" w:rsidP="009711BD">
            <w:pPr>
              <w:spacing w:before="240"/>
              <w:rPr>
                <w:rFonts w:asciiTheme="minorHAnsi" w:hAnsiTheme="minorHAnsi" w:cstheme="minorHAnsi"/>
                <w:sz w:val="22"/>
                <w:szCs w:val="22"/>
              </w:rPr>
            </w:pPr>
          </w:p>
        </w:tc>
      </w:tr>
    </w:tbl>
    <w:p w14:paraId="5778FB0E" w14:textId="77777777" w:rsidR="00C3247D" w:rsidRPr="001C6AB6" w:rsidRDefault="00C3247D" w:rsidP="00C3247D">
      <w:pPr>
        <w:tabs>
          <w:tab w:val="left" w:pos="1905"/>
        </w:tabs>
        <w:rPr>
          <w:rFonts w:asciiTheme="minorHAnsi" w:hAnsiTheme="minorHAnsi" w:cstheme="minorHAnsi"/>
        </w:rPr>
      </w:pPr>
    </w:p>
    <w:p w14:paraId="574434F5" w14:textId="77777777" w:rsidR="00C3247D" w:rsidRPr="001C6AB6" w:rsidRDefault="00C3247D" w:rsidP="005F6479">
      <w:pPr>
        <w:rPr>
          <w:rFonts w:asciiTheme="minorHAnsi" w:hAnsiTheme="minorHAnsi" w:cstheme="minorHAnsi"/>
          <w:lang w:val="en-GB"/>
        </w:rPr>
      </w:pPr>
    </w:p>
    <w:sectPr w:rsidR="00C3247D" w:rsidRPr="001C6AB6" w:rsidSect="001C6AB6">
      <w:footerReference w:type="first" r:id="rId55"/>
      <w:pgSz w:w="12240" w:h="15840" w:code="1"/>
      <w:pgMar w:top="851" w:right="1134" w:bottom="284" w:left="1134" w:header="709" w:footer="108"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5820" w14:textId="77777777" w:rsidR="00FF6C81" w:rsidRDefault="00FF6C81">
      <w:r>
        <w:separator/>
      </w:r>
    </w:p>
  </w:endnote>
  <w:endnote w:type="continuationSeparator" w:id="0">
    <w:p w14:paraId="331E7F1F" w14:textId="77777777" w:rsidR="00FF6C81" w:rsidRDefault="00FF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2AE2" w14:textId="77777777" w:rsidR="00FF6C81" w:rsidRDefault="00FF6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61358" w14:textId="77777777" w:rsidR="00FF6C81" w:rsidRDefault="00FF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50061"/>
      <w:docPartObj>
        <w:docPartGallery w:val="Page Numbers (Bottom of Page)"/>
        <w:docPartUnique/>
      </w:docPartObj>
    </w:sdtPr>
    <w:sdtEndPr>
      <w:rPr>
        <w:noProof/>
      </w:rPr>
    </w:sdtEndPr>
    <w:sdtContent>
      <w:p w14:paraId="23B9F109" w14:textId="77777777" w:rsidR="00FF6C81" w:rsidRDefault="00FF6C8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F609A0C" w14:textId="77777777" w:rsidR="00FF6C81" w:rsidRDefault="00FF6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EE68" w14:textId="77777777" w:rsidR="00FF6C81" w:rsidRDefault="00FF6C8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A6F4" w14:textId="77777777" w:rsidR="00FF6C81" w:rsidRDefault="00FF6C81">
    <w:pPr>
      <w:pStyle w:val="Footer"/>
      <w:jc w:val="right"/>
    </w:pPr>
  </w:p>
  <w:p w14:paraId="1A3B902C" w14:textId="77777777" w:rsidR="00FF6C81" w:rsidRDefault="00FF6C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D933" w14:textId="77777777" w:rsidR="00FF6C81" w:rsidRDefault="00FF6C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036920"/>
      <w:docPartObj>
        <w:docPartGallery w:val="Page Numbers (Bottom of Page)"/>
        <w:docPartUnique/>
      </w:docPartObj>
    </w:sdtPr>
    <w:sdtEndPr>
      <w:rPr>
        <w:noProof/>
      </w:rPr>
    </w:sdtEndPr>
    <w:sdtContent>
      <w:p w14:paraId="020F3930" w14:textId="77777777" w:rsidR="00FF6C81" w:rsidRDefault="00FF6C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11A0CF" w14:textId="77777777" w:rsidR="00FF6C81" w:rsidRDefault="00FF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EBC9" w14:textId="77777777" w:rsidR="00FF6C81" w:rsidRDefault="00FF6C81">
      <w:r>
        <w:separator/>
      </w:r>
    </w:p>
  </w:footnote>
  <w:footnote w:type="continuationSeparator" w:id="0">
    <w:p w14:paraId="302C4C8C" w14:textId="77777777" w:rsidR="00FF6C81" w:rsidRDefault="00FF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DAD5B91"/>
    <w:multiLevelType w:val="hybridMultilevel"/>
    <w:tmpl w:val="37C27D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43D8A"/>
    <w:multiLevelType w:val="hybridMultilevel"/>
    <w:tmpl w:val="3432D2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B57F28"/>
    <w:multiLevelType w:val="hybridMultilevel"/>
    <w:tmpl w:val="DF6A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2A57"/>
    <w:multiLevelType w:val="hybridMultilevel"/>
    <w:tmpl w:val="0C581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5786D"/>
    <w:multiLevelType w:val="hybridMultilevel"/>
    <w:tmpl w:val="6F3274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534E24"/>
    <w:multiLevelType w:val="hybridMultilevel"/>
    <w:tmpl w:val="E93AFB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6F70F1"/>
    <w:multiLevelType w:val="hybridMultilevel"/>
    <w:tmpl w:val="501E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A6C11"/>
    <w:multiLevelType w:val="hybridMultilevel"/>
    <w:tmpl w:val="37C27D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E27DD"/>
    <w:multiLevelType w:val="hybridMultilevel"/>
    <w:tmpl w:val="E41800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B632F"/>
    <w:multiLevelType w:val="multilevel"/>
    <w:tmpl w:val="9D961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75A7B"/>
    <w:multiLevelType w:val="hybridMultilevel"/>
    <w:tmpl w:val="18BC3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6700FA0A"/>
    <w:lvl w:ilvl="0" w:tplc="1250DC70">
      <w:start w:val="5"/>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7B4882"/>
    <w:multiLevelType w:val="hybridMultilevel"/>
    <w:tmpl w:val="B29A6C4E"/>
    <w:lvl w:ilvl="0" w:tplc="5316E156">
      <w:start w:val="1"/>
      <w:numFmt w:val="bullet"/>
      <w:lvlText w:val="•"/>
      <w:lvlJc w:val="left"/>
      <w:pPr>
        <w:tabs>
          <w:tab w:val="num" w:pos="720"/>
        </w:tabs>
        <w:ind w:left="720" w:hanging="360"/>
      </w:pPr>
      <w:rPr>
        <w:rFonts w:ascii="Arial" w:hAnsi="Arial" w:hint="default"/>
      </w:rPr>
    </w:lvl>
    <w:lvl w:ilvl="1" w:tplc="45E6FB1C" w:tentative="1">
      <w:start w:val="1"/>
      <w:numFmt w:val="bullet"/>
      <w:lvlText w:val="•"/>
      <w:lvlJc w:val="left"/>
      <w:pPr>
        <w:tabs>
          <w:tab w:val="num" w:pos="1440"/>
        </w:tabs>
        <w:ind w:left="1440" w:hanging="360"/>
      </w:pPr>
      <w:rPr>
        <w:rFonts w:ascii="Arial" w:hAnsi="Arial" w:hint="default"/>
      </w:rPr>
    </w:lvl>
    <w:lvl w:ilvl="2" w:tplc="E5360D3E" w:tentative="1">
      <w:start w:val="1"/>
      <w:numFmt w:val="bullet"/>
      <w:lvlText w:val="•"/>
      <w:lvlJc w:val="left"/>
      <w:pPr>
        <w:tabs>
          <w:tab w:val="num" w:pos="2160"/>
        </w:tabs>
        <w:ind w:left="2160" w:hanging="360"/>
      </w:pPr>
      <w:rPr>
        <w:rFonts w:ascii="Arial" w:hAnsi="Arial" w:hint="default"/>
      </w:rPr>
    </w:lvl>
    <w:lvl w:ilvl="3" w:tplc="4CFEFCD4" w:tentative="1">
      <w:start w:val="1"/>
      <w:numFmt w:val="bullet"/>
      <w:lvlText w:val="•"/>
      <w:lvlJc w:val="left"/>
      <w:pPr>
        <w:tabs>
          <w:tab w:val="num" w:pos="2880"/>
        </w:tabs>
        <w:ind w:left="2880" w:hanging="360"/>
      </w:pPr>
      <w:rPr>
        <w:rFonts w:ascii="Arial" w:hAnsi="Arial" w:hint="default"/>
      </w:rPr>
    </w:lvl>
    <w:lvl w:ilvl="4" w:tplc="E8F24D68" w:tentative="1">
      <w:start w:val="1"/>
      <w:numFmt w:val="bullet"/>
      <w:lvlText w:val="•"/>
      <w:lvlJc w:val="left"/>
      <w:pPr>
        <w:tabs>
          <w:tab w:val="num" w:pos="3600"/>
        </w:tabs>
        <w:ind w:left="3600" w:hanging="360"/>
      </w:pPr>
      <w:rPr>
        <w:rFonts w:ascii="Arial" w:hAnsi="Arial" w:hint="default"/>
      </w:rPr>
    </w:lvl>
    <w:lvl w:ilvl="5" w:tplc="DCFAEE46" w:tentative="1">
      <w:start w:val="1"/>
      <w:numFmt w:val="bullet"/>
      <w:lvlText w:val="•"/>
      <w:lvlJc w:val="left"/>
      <w:pPr>
        <w:tabs>
          <w:tab w:val="num" w:pos="4320"/>
        </w:tabs>
        <w:ind w:left="4320" w:hanging="360"/>
      </w:pPr>
      <w:rPr>
        <w:rFonts w:ascii="Arial" w:hAnsi="Arial" w:hint="default"/>
      </w:rPr>
    </w:lvl>
    <w:lvl w:ilvl="6" w:tplc="9A8C6B94" w:tentative="1">
      <w:start w:val="1"/>
      <w:numFmt w:val="bullet"/>
      <w:lvlText w:val="•"/>
      <w:lvlJc w:val="left"/>
      <w:pPr>
        <w:tabs>
          <w:tab w:val="num" w:pos="5040"/>
        </w:tabs>
        <w:ind w:left="5040" w:hanging="360"/>
      </w:pPr>
      <w:rPr>
        <w:rFonts w:ascii="Arial" w:hAnsi="Arial" w:hint="default"/>
      </w:rPr>
    </w:lvl>
    <w:lvl w:ilvl="7" w:tplc="A1526558" w:tentative="1">
      <w:start w:val="1"/>
      <w:numFmt w:val="bullet"/>
      <w:lvlText w:val="•"/>
      <w:lvlJc w:val="left"/>
      <w:pPr>
        <w:tabs>
          <w:tab w:val="num" w:pos="5760"/>
        </w:tabs>
        <w:ind w:left="5760" w:hanging="360"/>
      </w:pPr>
      <w:rPr>
        <w:rFonts w:ascii="Arial" w:hAnsi="Arial" w:hint="default"/>
      </w:rPr>
    </w:lvl>
    <w:lvl w:ilvl="8" w:tplc="457630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72EAC"/>
    <w:multiLevelType w:val="hybridMultilevel"/>
    <w:tmpl w:val="D7A8E558"/>
    <w:lvl w:ilvl="0" w:tplc="221CDDF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EB68D5"/>
    <w:multiLevelType w:val="hybridMultilevel"/>
    <w:tmpl w:val="EAA08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2D01F7"/>
    <w:multiLevelType w:val="hybridMultilevel"/>
    <w:tmpl w:val="2C66D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63E4A"/>
    <w:multiLevelType w:val="hybridMultilevel"/>
    <w:tmpl w:val="A82081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0"/>
  </w:num>
  <w:num w:numId="4">
    <w:abstractNumId w:val="8"/>
  </w:num>
  <w:num w:numId="5">
    <w:abstractNumId w:val="14"/>
  </w:num>
  <w:num w:numId="6">
    <w:abstractNumId w:val="19"/>
  </w:num>
  <w:num w:numId="7">
    <w:abstractNumId w:val="17"/>
  </w:num>
  <w:num w:numId="8">
    <w:abstractNumId w:val="2"/>
  </w:num>
  <w:num w:numId="9">
    <w:abstractNumId w:val="26"/>
  </w:num>
  <w:num w:numId="10">
    <w:abstractNumId w:val="24"/>
  </w:num>
  <w:num w:numId="11">
    <w:abstractNumId w:val="27"/>
  </w:num>
  <w:num w:numId="12">
    <w:abstractNumId w:val="12"/>
  </w:num>
  <w:num w:numId="13">
    <w:abstractNumId w:val="25"/>
  </w:num>
  <w:num w:numId="14">
    <w:abstractNumId w:val="16"/>
  </w:num>
  <w:num w:numId="15">
    <w:abstractNumId w:val="9"/>
  </w:num>
  <w:num w:numId="16">
    <w:abstractNumId w:val="7"/>
  </w:num>
  <w:num w:numId="17">
    <w:abstractNumId w:val="11"/>
  </w:num>
  <w:num w:numId="18">
    <w:abstractNumId w:val="3"/>
  </w:num>
  <w:num w:numId="19">
    <w:abstractNumId w:val="5"/>
  </w:num>
  <w:num w:numId="20">
    <w:abstractNumId w:val="28"/>
  </w:num>
  <w:num w:numId="21">
    <w:abstractNumId w:val="23"/>
  </w:num>
  <w:num w:numId="22">
    <w:abstractNumId w:val="29"/>
  </w:num>
  <w:num w:numId="23">
    <w:abstractNumId w:val="6"/>
  </w:num>
  <w:num w:numId="24">
    <w:abstractNumId w:val="21"/>
  </w:num>
  <w:num w:numId="25">
    <w:abstractNumId w:val="1"/>
  </w:num>
  <w:num w:numId="26">
    <w:abstractNumId w:val="10"/>
  </w:num>
  <w:num w:numId="27">
    <w:abstractNumId w:val="4"/>
  </w:num>
  <w:num w:numId="28">
    <w:abstractNumId w:val="13"/>
  </w:num>
  <w:num w:numId="29">
    <w:abstractNumId w:val="15"/>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28"/>
    <w:rsid w:val="00003F96"/>
    <w:rsid w:val="0000488F"/>
    <w:rsid w:val="00010BA8"/>
    <w:rsid w:val="00013E93"/>
    <w:rsid w:val="0001645A"/>
    <w:rsid w:val="0002341A"/>
    <w:rsid w:val="00025FB0"/>
    <w:rsid w:val="00027D4E"/>
    <w:rsid w:val="000306CE"/>
    <w:rsid w:val="000317ED"/>
    <w:rsid w:val="00031C6E"/>
    <w:rsid w:val="000325FA"/>
    <w:rsid w:val="00032683"/>
    <w:rsid w:val="000365B2"/>
    <w:rsid w:val="00037A38"/>
    <w:rsid w:val="00041B9A"/>
    <w:rsid w:val="00043EF4"/>
    <w:rsid w:val="00052FCC"/>
    <w:rsid w:val="00053270"/>
    <w:rsid w:val="000550DF"/>
    <w:rsid w:val="000554BC"/>
    <w:rsid w:val="00074B64"/>
    <w:rsid w:val="00083086"/>
    <w:rsid w:val="0009159F"/>
    <w:rsid w:val="00091CD2"/>
    <w:rsid w:val="000925A6"/>
    <w:rsid w:val="00095B02"/>
    <w:rsid w:val="000A3B52"/>
    <w:rsid w:val="000A42C9"/>
    <w:rsid w:val="000B12E9"/>
    <w:rsid w:val="000B2853"/>
    <w:rsid w:val="000B7479"/>
    <w:rsid w:val="000C0CFC"/>
    <w:rsid w:val="000C3927"/>
    <w:rsid w:val="000D0AED"/>
    <w:rsid w:val="000D3AEE"/>
    <w:rsid w:val="000E2FE5"/>
    <w:rsid w:val="000E5C71"/>
    <w:rsid w:val="000F5F6B"/>
    <w:rsid w:val="001125C7"/>
    <w:rsid w:val="00117ABD"/>
    <w:rsid w:val="001208CA"/>
    <w:rsid w:val="001333F5"/>
    <w:rsid w:val="001349D5"/>
    <w:rsid w:val="00140A91"/>
    <w:rsid w:val="001416EC"/>
    <w:rsid w:val="001423C8"/>
    <w:rsid w:val="0014305F"/>
    <w:rsid w:val="001454CE"/>
    <w:rsid w:val="00145BDA"/>
    <w:rsid w:val="00146152"/>
    <w:rsid w:val="00152C09"/>
    <w:rsid w:val="00155E35"/>
    <w:rsid w:val="001607D0"/>
    <w:rsid w:val="001710B5"/>
    <w:rsid w:val="00172A33"/>
    <w:rsid w:val="0019335D"/>
    <w:rsid w:val="00195EF3"/>
    <w:rsid w:val="00196340"/>
    <w:rsid w:val="001A1E63"/>
    <w:rsid w:val="001A3CE6"/>
    <w:rsid w:val="001A5857"/>
    <w:rsid w:val="001A60F7"/>
    <w:rsid w:val="001A74DA"/>
    <w:rsid w:val="001B2F05"/>
    <w:rsid w:val="001B5077"/>
    <w:rsid w:val="001B516A"/>
    <w:rsid w:val="001B5731"/>
    <w:rsid w:val="001B7E2A"/>
    <w:rsid w:val="001C103E"/>
    <w:rsid w:val="001C2DC9"/>
    <w:rsid w:val="001C6287"/>
    <w:rsid w:val="001C6AB6"/>
    <w:rsid w:val="001C7012"/>
    <w:rsid w:val="001D1353"/>
    <w:rsid w:val="001D46BA"/>
    <w:rsid w:val="001E03D3"/>
    <w:rsid w:val="001E051D"/>
    <w:rsid w:val="001E0DD9"/>
    <w:rsid w:val="001E2113"/>
    <w:rsid w:val="001E2456"/>
    <w:rsid w:val="001E4307"/>
    <w:rsid w:val="001F4B21"/>
    <w:rsid w:val="001F4F0D"/>
    <w:rsid w:val="002012F8"/>
    <w:rsid w:val="0020345A"/>
    <w:rsid w:val="0020397C"/>
    <w:rsid w:val="00207840"/>
    <w:rsid w:val="00210675"/>
    <w:rsid w:val="00212406"/>
    <w:rsid w:val="00212B69"/>
    <w:rsid w:val="002148AC"/>
    <w:rsid w:val="002205F4"/>
    <w:rsid w:val="002215D2"/>
    <w:rsid w:val="00221CC3"/>
    <w:rsid w:val="00223502"/>
    <w:rsid w:val="00225C9E"/>
    <w:rsid w:val="00230BF4"/>
    <w:rsid w:val="00234F1A"/>
    <w:rsid w:val="00235FBF"/>
    <w:rsid w:val="0024154E"/>
    <w:rsid w:val="002423D0"/>
    <w:rsid w:val="0024311C"/>
    <w:rsid w:val="0024354E"/>
    <w:rsid w:val="00243D41"/>
    <w:rsid w:val="00244F28"/>
    <w:rsid w:val="00253C3C"/>
    <w:rsid w:val="00254E4D"/>
    <w:rsid w:val="0025542D"/>
    <w:rsid w:val="00256F96"/>
    <w:rsid w:val="00265019"/>
    <w:rsid w:val="00265586"/>
    <w:rsid w:val="00270A0D"/>
    <w:rsid w:val="0027130C"/>
    <w:rsid w:val="00274BC6"/>
    <w:rsid w:val="00276778"/>
    <w:rsid w:val="00280207"/>
    <w:rsid w:val="002917EE"/>
    <w:rsid w:val="00296E1A"/>
    <w:rsid w:val="002A1DB2"/>
    <w:rsid w:val="002A62F2"/>
    <w:rsid w:val="002B00ED"/>
    <w:rsid w:val="002B0519"/>
    <w:rsid w:val="002B0D70"/>
    <w:rsid w:val="002B2B71"/>
    <w:rsid w:val="002B3573"/>
    <w:rsid w:val="002C0D62"/>
    <w:rsid w:val="002C5591"/>
    <w:rsid w:val="002D33CB"/>
    <w:rsid w:val="002D4E7E"/>
    <w:rsid w:val="002D58A7"/>
    <w:rsid w:val="002E2A38"/>
    <w:rsid w:val="002E2AD2"/>
    <w:rsid w:val="002E36E6"/>
    <w:rsid w:val="002E5F7E"/>
    <w:rsid w:val="00303948"/>
    <w:rsid w:val="00305DE5"/>
    <w:rsid w:val="00306DA4"/>
    <w:rsid w:val="0030749B"/>
    <w:rsid w:val="003111AC"/>
    <w:rsid w:val="00311360"/>
    <w:rsid w:val="00312CB4"/>
    <w:rsid w:val="0032355B"/>
    <w:rsid w:val="003243DA"/>
    <w:rsid w:val="003343DD"/>
    <w:rsid w:val="00335728"/>
    <w:rsid w:val="0033685C"/>
    <w:rsid w:val="00337002"/>
    <w:rsid w:val="003416E3"/>
    <w:rsid w:val="00347D2E"/>
    <w:rsid w:val="00351F36"/>
    <w:rsid w:val="003818B2"/>
    <w:rsid w:val="00382F5C"/>
    <w:rsid w:val="00383A25"/>
    <w:rsid w:val="00384DF4"/>
    <w:rsid w:val="003907FB"/>
    <w:rsid w:val="00390BDF"/>
    <w:rsid w:val="00391AFB"/>
    <w:rsid w:val="00392ED1"/>
    <w:rsid w:val="00394029"/>
    <w:rsid w:val="003A1ACF"/>
    <w:rsid w:val="003A2AF2"/>
    <w:rsid w:val="003B129F"/>
    <w:rsid w:val="003B6CC9"/>
    <w:rsid w:val="003C246B"/>
    <w:rsid w:val="003E0F5F"/>
    <w:rsid w:val="003E195D"/>
    <w:rsid w:val="003F0570"/>
    <w:rsid w:val="003F0FE9"/>
    <w:rsid w:val="003F1A20"/>
    <w:rsid w:val="003F513A"/>
    <w:rsid w:val="003F712B"/>
    <w:rsid w:val="0040335F"/>
    <w:rsid w:val="00404218"/>
    <w:rsid w:val="00405819"/>
    <w:rsid w:val="00406ED4"/>
    <w:rsid w:val="0041598E"/>
    <w:rsid w:val="004179C0"/>
    <w:rsid w:val="00420A78"/>
    <w:rsid w:val="0042493A"/>
    <w:rsid w:val="00430378"/>
    <w:rsid w:val="00434D1E"/>
    <w:rsid w:val="00444A90"/>
    <w:rsid w:val="00450268"/>
    <w:rsid w:val="00454F1B"/>
    <w:rsid w:val="00456290"/>
    <w:rsid w:val="00484265"/>
    <w:rsid w:val="00491AAF"/>
    <w:rsid w:val="00497310"/>
    <w:rsid w:val="004A7541"/>
    <w:rsid w:val="004A7D37"/>
    <w:rsid w:val="004B034B"/>
    <w:rsid w:val="004B2190"/>
    <w:rsid w:val="004B26C2"/>
    <w:rsid w:val="004B2898"/>
    <w:rsid w:val="004C6AF8"/>
    <w:rsid w:val="004E034D"/>
    <w:rsid w:val="004E3204"/>
    <w:rsid w:val="004E5297"/>
    <w:rsid w:val="004F0D83"/>
    <w:rsid w:val="004F1246"/>
    <w:rsid w:val="004F2A3F"/>
    <w:rsid w:val="004F61C6"/>
    <w:rsid w:val="004F6C34"/>
    <w:rsid w:val="00500159"/>
    <w:rsid w:val="005004AE"/>
    <w:rsid w:val="00503132"/>
    <w:rsid w:val="005112B5"/>
    <w:rsid w:val="00513C78"/>
    <w:rsid w:val="005161D2"/>
    <w:rsid w:val="00517195"/>
    <w:rsid w:val="00522D21"/>
    <w:rsid w:val="00523D38"/>
    <w:rsid w:val="0052570F"/>
    <w:rsid w:val="00535648"/>
    <w:rsid w:val="00535886"/>
    <w:rsid w:val="005374E5"/>
    <w:rsid w:val="005412F1"/>
    <w:rsid w:val="00542332"/>
    <w:rsid w:val="005443C7"/>
    <w:rsid w:val="00552A32"/>
    <w:rsid w:val="005539D3"/>
    <w:rsid w:val="00556660"/>
    <w:rsid w:val="00560293"/>
    <w:rsid w:val="005612CF"/>
    <w:rsid w:val="00561D84"/>
    <w:rsid w:val="0056433C"/>
    <w:rsid w:val="00564EF7"/>
    <w:rsid w:val="0057002C"/>
    <w:rsid w:val="00572122"/>
    <w:rsid w:val="00573750"/>
    <w:rsid w:val="005811AF"/>
    <w:rsid w:val="00581744"/>
    <w:rsid w:val="00586456"/>
    <w:rsid w:val="005910F3"/>
    <w:rsid w:val="0059310E"/>
    <w:rsid w:val="00595FD5"/>
    <w:rsid w:val="005962E2"/>
    <w:rsid w:val="005A197F"/>
    <w:rsid w:val="005A54C5"/>
    <w:rsid w:val="005B205F"/>
    <w:rsid w:val="005B2311"/>
    <w:rsid w:val="005B6860"/>
    <w:rsid w:val="005C0760"/>
    <w:rsid w:val="005C7667"/>
    <w:rsid w:val="005C7850"/>
    <w:rsid w:val="005C7D50"/>
    <w:rsid w:val="005D12D2"/>
    <w:rsid w:val="005D4847"/>
    <w:rsid w:val="005E12D6"/>
    <w:rsid w:val="005E3A0E"/>
    <w:rsid w:val="005E6583"/>
    <w:rsid w:val="005F1B0F"/>
    <w:rsid w:val="005F3FB7"/>
    <w:rsid w:val="005F6479"/>
    <w:rsid w:val="00601B02"/>
    <w:rsid w:val="0060662A"/>
    <w:rsid w:val="006125D6"/>
    <w:rsid w:val="0061371E"/>
    <w:rsid w:val="00623025"/>
    <w:rsid w:val="0062303B"/>
    <w:rsid w:val="0062502D"/>
    <w:rsid w:val="006251C1"/>
    <w:rsid w:val="0062629B"/>
    <w:rsid w:val="00630695"/>
    <w:rsid w:val="00633153"/>
    <w:rsid w:val="006364F2"/>
    <w:rsid w:val="00642013"/>
    <w:rsid w:val="006424F0"/>
    <w:rsid w:val="0064297A"/>
    <w:rsid w:val="00643769"/>
    <w:rsid w:val="00653DA1"/>
    <w:rsid w:val="0066165D"/>
    <w:rsid w:val="00672B32"/>
    <w:rsid w:val="00674915"/>
    <w:rsid w:val="00677863"/>
    <w:rsid w:val="006816A8"/>
    <w:rsid w:val="00684482"/>
    <w:rsid w:val="00686821"/>
    <w:rsid w:val="006912BC"/>
    <w:rsid w:val="0069186C"/>
    <w:rsid w:val="0069257F"/>
    <w:rsid w:val="006A6611"/>
    <w:rsid w:val="006B0CAC"/>
    <w:rsid w:val="006D5379"/>
    <w:rsid w:val="006D619A"/>
    <w:rsid w:val="006D7597"/>
    <w:rsid w:val="006E2EAD"/>
    <w:rsid w:val="006E5196"/>
    <w:rsid w:val="006F1D84"/>
    <w:rsid w:val="006F368C"/>
    <w:rsid w:val="006F3F7F"/>
    <w:rsid w:val="00705667"/>
    <w:rsid w:val="00707BCD"/>
    <w:rsid w:val="007115D4"/>
    <w:rsid w:val="007135DD"/>
    <w:rsid w:val="0072163F"/>
    <w:rsid w:val="0072285A"/>
    <w:rsid w:val="00722D37"/>
    <w:rsid w:val="00723B10"/>
    <w:rsid w:val="0072417D"/>
    <w:rsid w:val="00727142"/>
    <w:rsid w:val="0072729A"/>
    <w:rsid w:val="00734405"/>
    <w:rsid w:val="007362C0"/>
    <w:rsid w:val="00736A95"/>
    <w:rsid w:val="007410DB"/>
    <w:rsid w:val="007424E4"/>
    <w:rsid w:val="007436FD"/>
    <w:rsid w:val="00744CBF"/>
    <w:rsid w:val="0075376C"/>
    <w:rsid w:val="0075455E"/>
    <w:rsid w:val="007627A1"/>
    <w:rsid w:val="00766815"/>
    <w:rsid w:val="0077430A"/>
    <w:rsid w:val="0077584D"/>
    <w:rsid w:val="007A183A"/>
    <w:rsid w:val="007A25AD"/>
    <w:rsid w:val="007B00E5"/>
    <w:rsid w:val="007B505A"/>
    <w:rsid w:val="007C3A5F"/>
    <w:rsid w:val="007C5CFF"/>
    <w:rsid w:val="007C6BB0"/>
    <w:rsid w:val="007D08AA"/>
    <w:rsid w:val="007D2464"/>
    <w:rsid w:val="007E008B"/>
    <w:rsid w:val="007F0F44"/>
    <w:rsid w:val="007F345B"/>
    <w:rsid w:val="00800715"/>
    <w:rsid w:val="00800E73"/>
    <w:rsid w:val="0080407B"/>
    <w:rsid w:val="0080495E"/>
    <w:rsid w:val="00805249"/>
    <w:rsid w:val="00805630"/>
    <w:rsid w:val="00805F29"/>
    <w:rsid w:val="008125C3"/>
    <w:rsid w:val="0081790A"/>
    <w:rsid w:val="00821C0A"/>
    <w:rsid w:val="00822585"/>
    <w:rsid w:val="00824F69"/>
    <w:rsid w:val="00830675"/>
    <w:rsid w:val="008338DE"/>
    <w:rsid w:val="00834DCD"/>
    <w:rsid w:val="00836572"/>
    <w:rsid w:val="008435BD"/>
    <w:rsid w:val="008437DE"/>
    <w:rsid w:val="00844EB9"/>
    <w:rsid w:val="008503D1"/>
    <w:rsid w:val="00860936"/>
    <w:rsid w:val="00864EBD"/>
    <w:rsid w:val="00864F63"/>
    <w:rsid w:val="0086777C"/>
    <w:rsid w:val="00867B02"/>
    <w:rsid w:val="00874B0A"/>
    <w:rsid w:val="00877DFA"/>
    <w:rsid w:val="00894BF0"/>
    <w:rsid w:val="00896DB6"/>
    <w:rsid w:val="008A4226"/>
    <w:rsid w:val="008A62AE"/>
    <w:rsid w:val="008B1FCA"/>
    <w:rsid w:val="008B4331"/>
    <w:rsid w:val="008C7A1E"/>
    <w:rsid w:val="008D1A72"/>
    <w:rsid w:val="008D5594"/>
    <w:rsid w:val="008D76E9"/>
    <w:rsid w:val="008D7F58"/>
    <w:rsid w:val="008E36C2"/>
    <w:rsid w:val="008E3D39"/>
    <w:rsid w:val="008E3FC1"/>
    <w:rsid w:val="008E6D4B"/>
    <w:rsid w:val="008F0054"/>
    <w:rsid w:val="008F0FBF"/>
    <w:rsid w:val="008F157C"/>
    <w:rsid w:val="008F7D1D"/>
    <w:rsid w:val="0090213C"/>
    <w:rsid w:val="00907D76"/>
    <w:rsid w:val="00924728"/>
    <w:rsid w:val="009273AE"/>
    <w:rsid w:val="009311E4"/>
    <w:rsid w:val="00941C67"/>
    <w:rsid w:val="009427DD"/>
    <w:rsid w:val="00946BEC"/>
    <w:rsid w:val="00947C12"/>
    <w:rsid w:val="00953D64"/>
    <w:rsid w:val="00954AD2"/>
    <w:rsid w:val="009574C9"/>
    <w:rsid w:val="009608FC"/>
    <w:rsid w:val="00967970"/>
    <w:rsid w:val="00971155"/>
    <w:rsid w:val="009711BD"/>
    <w:rsid w:val="00973F79"/>
    <w:rsid w:val="0097562D"/>
    <w:rsid w:val="009811B3"/>
    <w:rsid w:val="0098566A"/>
    <w:rsid w:val="00986B73"/>
    <w:rsid w:val="00990E12"/>
    <w:rsid w:val="00990FEB"/>
    <w:rsid w:val="009920C0"/>
    <w:rsid w:val="009A1C4A"/>
    <w:rsid w:val="009A6557"/>
    <w:rsid w:val="009B1ED4"/>
    <w:rsid w:val="009B58F2"/>
    <w:rsid w:val="009B5F65"/>
    <w:rsid w:val="009C0139"/>
    <w:rsid w:val="009C5AB4"/>
    <w:rsid w:val="009C619E"/>
    <w:rsid w:val="009D29BF"/>
    <w:rsid w:val="009D534B"/>
    <w:rsid w:val="009E5073"/>
    <w:rsid w:val="009E6A9F"/>
    <w:rsid w:val="009F01EB"/>
    <w:rsid w:val="009F09D1"/>
    <w:rsid w:val="009F2FB4"/>
    <w:rsid w:val="00A0065C"/>
    <w:rsid w:val="00A014CF"/>
    <w:rsid w:val="00A048D7"/>
    <w:rsid w:val="00A05BC0"/>
    <w:rsid w:val="00A0613B"/>
    <w:rsid w:val="00A07AF8"/>
    <w:rsid w:val="00A120BD"/>
    <w:rsid w:val="00A13A93"/>
    <w:rsid w:val="00A16D8E"/>
    <w:rsid w:val="00A23562"/>
    <w:rsid w:val="00A24773"/>
    <w:rsid w:val="00A34B80"/>
    <w:rsid w:val="00A36427"/>
    <w:rsid w:val="00A37865"/>
    <w:rsid w:val="00A40314"/>
    <w:rsid w:val="00A429E0"/>
    <w:rsid w:val="00A42B46"/>
    <w:rsid w:val="00A51654"/>
    <w:rsid w:val="00A61F92"/>
    <w:rsid w:val="00A645C5"/>
    <w:rsid w:val="00A65320"/>
    <w:rsid w:val="00A65D60"/>
    <w:rsid w:val="00A6799B"/>
    <w:rsid w:val="00A71E04"/>
    <w:rsid w:val="00A72C02"/>
    <w:rsid w:val="00A764C4"/>
    <w:rsid w:val="00A8363F"/>
    <w:rsid w:val="00A84469"/>
    <w:rsid w:val="00A84BE6"/>
    <w:rsid w:val="00AA221A"/>
    <w:rsid w:val="00AA2882"/>
    <w:rsid w:val="00AA6509"/>
    <w:rsid w:val="00AA67E2"/>
    <w:rsid w:val="00AB1143"/>
    <w:rsid w:val="00AC068A"/>
    <w:rsid w:val="00AC1FAC"/>
    <w:rsid w:val="00AC3F99"/>
    <w:rsid w:val="00AC6595"/>
    <w:rsid w:val="00AC6B33"/>
    <w:rsid w:val="00AD003C"/>
    <w:rsid w:val="00AD59CC"/>
    <w:rsid w:val="00AD5BD6"/>
    <w:rsid w:val="00AE21E7"/>
    <w:rsid w:val="00AE42CC"/>
    <w:rsid w:val="00AF789D"/>
    <w:rsid w:val="00AF7B2F"/>
    <w:rsid w:val="00B0089E"/>
    <w:rsid w:val="00B01482"/>
    <w:rsid w:val="00B07934"/>
    <w:rsid w:val="00B10483"/>
    <w:rsid w:val="00B173A2"/>
    <w:rsid w:val="00B258EB"/>
    <w:rsid w:val="00B266C3"/>
    <w:rsid w:val="00B270CF"/>
    <w:rsid w:val="00B30F41"/>
    <w:rsid w:val="00B33104"/>
    <w:rsid w:val="00B3634D"/>
    <w:rsid w:val="00B409CA"/>
    <w:rsid w:val="00B42475"/>
    <w:rsid w:val="00B43A90"/>
    <w:rsid w:val="00B45D83"/>
    <w:rsid w:val="00B46910"/>
    <w:rsid w:val="00B476B6"/>
    <w:rsid w:val="00B5134F"/>
    <w:rsid w:val="00B51451"/>
    <w:rsid w:val="00B53340"/>
    <w:rsid w:val="00B5349C"/>
    <w:rsid w:val="00B54494"/>
    <w:rsid w:val="00B546A4"/>
    <w:rsid w:val="00B565D7"/>
    <w:rsid w:val="00B578B0"/>
    <w:rsid w:val="00B6682E"/>
    <w:rsid w:val="00B74A89"/>
    <w:rsid w:val="00B83AAC"/>
    <w:rsid w:val="00B91CF3"/>
    <w:rsid w:val="00B92B95"/>
    <w:rsid w:val="00BA35EC"/>
    <w:rsid w:val="00BA479C"/>
    <w:rsid w:val="00BB1662"/>
    <w:rsid w:val="00BB3EA2"/>
    <w:rsid w:val="00BC004E"/>
    <w:rsid w:val="00BC2B3D"/>
    <w:rsid w:val="00BC684C"/>
    <w:rsid w:val="00BC6A2B"/>
    <w:rsid w:val="00BD2F3F"/>
    <w:rsid w:val="00BD5554"/>
    <w:rsid w:val="00BD5758"/>
    <w:rsid w:val="00BE0E1E"/>
    <w:rsid w:val="00BE36A3"/>
    <w:rsid w:val="00BE6693"/>
    <w:rsid w:val="00BE7B85"/>
    <w:rsid w:val="00BF5335"/>
    <w:rsid w:val="00BF59F6"/>
    <w:rsid w:val="00C0004F"/>
    <w:rsid w:val="00C033CB"/>
    <w:rsid w:val="00C071F5"/>
    <w:rsid w:val="00C0782B"/>
    <w:rsid w:val="00C102A8"/>
    <w:rsid w:val="00C14C7A"/>
    <w:rsid w:val="00C2313D"/>
    <w:rsid w:val="00C3247D"/>
    <w:rsid w:val="00C33668"/>
    <w:rsid w:val="00C36563"/>
    <w:rsid w:val="00C4017E"/>
    <w:rsid w:val="00C47629"/>
    <w:rsid w:val="00C52519"/>
    <w:rsid w:val="00C57C21"/>
    <w:rsid w:val="00C64FB8"/>
    <w:rsid w:val="00C65E32"/>
    <w:rsid w:val="00C66CC6"/>
    <w:rsid w:val="00C70AC3"/>
    <w:rsid w:val="00C74F45"/>
    <w:rsid w:val="00C8115D"/>
    <w:rsid w:val="00C84673"/>
    <w:rsid w:val="00C87F94"/>
    <w:rsid w:val="00C94CD8"/>
    <w:rsid w:val="00C97283"/>
    <w:rsid w:val="00CA2DA5"/>
    <w:rsid w:val="00CA3069"/>
    <w:rsid w:val="00CA35C3"/>
    <w:rsid w:val="00CA374F"/>
    <w:rsid w:val="00CA78BB"/>
    <w:rsid w:val="00CB094A"/>
    <w:rsid w:val="00CB0BAA"/>
    <w:rsid w:val="00CB247D"/>
    <w:rsid w:val="00CB5D9E"/>
    <w:rsid w:val="00CB79A5"/>
    <w:rsid w:val="00CC5AF4"/>
    <w:rsid w:val="00CD0D51"/>
    <w:rsid w:val="00CD4388"/>
    <w:rsid w:val="00CD7838"/>
    <w:rsid w:val="00CE0C42"/>
    <w:rsid w:val="00CE1C3B"/>
    <w:rsid w:val="00CE4CF5"/>
    <w:rsid w:val="00CE73F1"/>
    <w:rsid w:val="00CF48D3"/>
    <w:rsid w:val="00D006A7"/>
    <w:rsid w:val="00D01344"/>
    <w:rsid w:val="00D0134B"/>
    <w:rsid w:val="00D03695"/>
    <w:rsid w:val="00D043AF"/>
    <w:rsid w:val="00D053CA"/>
    <w:rsid w:val="00D05EE2"/>
    <w:rsid w:val="00D105E1"/>
    <w:rsid w:val="00D12C19"/>
    <w:rsid w:val="00D13E00"/>
    <w:rsid w:val="00D27B55"/>
    <w:rsid w:val="00D41978"/>
    <w:rsid w:val="00D459C5"/>
    <w:rsid w:val="00D55A23"/>
    <w:rsid w:val="00D62306"/>
    <w:rsid w:val="00D70764"/>
    <w:rsid w:val="00D74533"/>
    <w:rsid w:val="00D74DC2"/>
    <w:rsid w:val="00D75D93"/>
    <w:rsid w:val="00D77CC3"/>
    <w:rsid w:val="00D83A22"/>
    <w:rsid w:val="00D85C53"/>
    <w:rsid w:val="00D866CB"/>
    <w:rsid w:val="00D9183F"/>
    <w:rsid w:val="00D95045"/>
    <w:rsid w:val="00D97BED"/>
    <w:rsid w:val="00DA7665"/>
    <w:rsid w:val="00DA77F3"/>
    <w:rsid w:val="00DB4A0D"/>
    <w:rsid w:val="00DB657A"/>
    <w:rsid w:val="00DB774C"/>
    <w:rsid w:val="00DC2093"/>
    <w:rsid w:val="00DC3D08"/>
    <w:rsid w:val="00DC40E1"/>
    <w:rsid w:val="00DD127C"/>
    <w:rsid w:val="00DD24EB"/>
    <w:rsid w:val="00DD4EAB"/>
    <w:rsid w:val="00DD5802"/>
    <w:rsid w:val="00DF2714"/>
    <w:rsid w:val="00E21BC5"/>
    <w:rsid w:val="00E271E8"/>
    <w:rsid w:val="00E30CC4"/>
    <w:rsid w:val="00E32826"/>
    <w:rsid w:val="00E34C56"/>
    <w:rsid w:val="00E36CE1"/>
    <w:rsid w:val="00E404AA"/>
    <w:rsid w:val="00E41754"/>
    <w:rsid w:val="00E43D08"/>
    <w:rsid w:val="00E46D2C"/>
    <w:rsid w:val="00E503F3"/>
    <w:rsid w:val="00E5117F"/>
    <w:rsid w:val="00E57BF8"/>
    <w:rsid w:val="00E610DA"/>
    <w:rsid w:val="00E612C1"/>
    <w:rsid w:val="00E6176D"/>
    <w:rsid w:val="00E6495B"/>
    <w:rsid w:val="00E70FC6"/>
    <w:rsid w:val="00E83EE8"/>
    <w:rsid w:val="00E85188"/>
    <w:rsid w:val="00E90B3A"/>
    <w:rsid w:val="00E91451"/>
    <w:rsid w:val="00E95F82"/>
    <w:rsid w:val="00E96BDC"/>
    <w:rsid w:val="00E97D44"/>
    <w:rsid w:val="00EA2AA4"/>
    <w:rsid w:val="00EA37A6"/>
    <w:rsid w:val="00EA3AE0"/>
    <w:rsid w:val="00EA6981"/>
    <w:rsid w:val="00EA7515"/>
    <w:rsid w:val="00EB2104"/>
    <w:rsid w:val="00EB299D"/>
    <w:rsid w:val="00EC0D52"/>
    <w:rsid w:val="00EC2DA5"/>
    <w:rsid w:val="00EC405A"/>
    <w:rsid w:val="00ED0E3C"/>
    <w:rsid w:val="00ED1270"/>
    <w:rsid w:val="00ED442F"/>
    <w:rsid w:val="00ED762F"/>
    <w:rsid w:val="00EE1010"/>
    <w:rsid w:val="00EE30E7"/>
    <w:rsid w:val="00EE31FA"/>
    <w:rsid w:val="00EE339C"/>
    <w:rsid w:val="00EE772A"/>
    <w:rsid w:val="00EE7F28"/>
    <w:rsid w:val="00EF1177"/>
    <w:rsid w:val="00F000F0"/>
    <w:rsid w:val="00F004A6"/>
    <w:rsid w:val="00F06A1A"/>
    <w:rsid w:val="00F112A4"/>
    <w:rsid w:val="00F115DC"/>
    <w:rsid w:val="00F12235"/>
    <w:rsid w:val="00F13A3B"/>
    <w:rsid w:val="00F140FA"/>
    <w:rsid w:val="00F20104"/>
    <w:rsid w:val="00F25425"/>
    <w:rsid w:val="00F267E8"/>
    <w:rsid w:val="00F32D21"/>
    <w:rsid w:val="00F34B41"/>
    <w:rsid w:val="00F35283"/>
    <w:rsid w:val="00F354E5"/>
    <w:rsid w:val="00F430C0"/>
    <w:rsid w:val="00F44D1E"/>
    <w:rsid w:val="00F51A05"/>
    <w:rsid w:val="00F537F8"/>
    <w:rsid w:val="00F6376A"/>
    <w:rsid w:val="00F65F89"/>
    <w:rsid w:val="00F66906"/>
    <w:rsid w:val="00F70041"/>
    <w:rsid w:val="00F759EF"/>
    <w:rsid w:val="00F84DF8"/>
    <w:rsid w:val="00F85087"/>
    <w:rsid w:val="00F85F6B"/>
    <w:rsid w:val="00F860C1"/>
    <w:rsid w:val="00F922AD"/>
    <w:rsid w:val="00F94050"/>
    <w:rsid w:val="00F96F64"/>
    <w:rsid w:val="00FA2D29"/>
    <w:rsid w:val="00FA444B"/>
    <w:rsid w:val="00FA6E3E"/>
    <w:rsid w:val="00FB0FC5"/>
    <w:rsid w:val="00FB7040"/>
    <w:rsid w:val="00FC7628"/>
    <w:rsid w:val="00FD353B"/>
    <w:rsid w:val="00FD75AD"/>
    <w:rsid w:val="00FD7F64"/>
    <w:rsid w:val="00FE5AFC"/>
    <w:rsid w:val="00FF1142"/>
    <w:rsid w:val="00FF60EC"/>
    <w:rsid w:val="00FF6900"/>
    <w:rsid w:val="00FF6C81"/>
    <w:rsid w:val="00FF6DB5"/>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70B1374"/>
  <w15:docId w15:val="{6A3301E4-EC56-43A1-9B5E-813C7DB6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link w:val="BodyTextIndentChar"/>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uiPriority w:val="99"/>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9183F"/>
    <w:rPr>
      <w:color w:val="808080"/>
      <w:shd w:val="clear" w:color="auto" w:fill="E6E6E6"/>
    </w:rPr>
  </w:style>
  <w:style w:type="paragraph" w:styleId="NoSpacing">
    <w:name w:val="No Spacing"/>
    <w:link w:val="NoSpacingChar"/>
    <w:uiPriority w:val="1"/>
    <w:qFormat/>
    <w:rsid w:val="00B46910"/>
    <w:rPr>
      <w:rFonts w:ascii="Calibri" w:eastAsia="MS Mincho" w:hAnsi="Calibri" w:cs="Arial"/>
      <w:sz w:val="22"/>
      <w:szCs w:val="22"/>
      <w:lang w:val="en-US" w:eastAsia="ja-JP"/>
    </w:rPr>
  </w:style>
  <w:style w:type="character" w:customStyle="1" w:styleId="NoSpacingChar">
    <w:name w:val="No Spacing Char"/>
    <w:link w:val="NoSpacing"/>
    <w:uiPriority w:val="1"/>
    <w:rsid w:val="00B46910"/>
    <w:rPr>
      <w:rFonts w:ascii="Calibri" w:eastAsia="MS Mincho" w:hAnsi="Calibri" w:cs="Arial"/>
      <w:sz w:val="22"/>
      <w:szCs w:val="22"/>
      <w:lang w:val="en-US" w:eastAsia="ja-JP"/>
    </w:rPr>
  </w:style>
  <w:style w:type="character" w:styleId="Emphasis">
    <w:name w:val="Emphasis"/>
    <w:basedOn w:val="DefaultParagraphFont"/>
    <w:uiPriority w:val="20"/>
    <w:qFormat/>
    <w:rsid w:val="001E051D"/>
    <w:rPr>
      <w:i/>
      <w:iCs/>
    </w:rPr>
  </w:style>
  <w:style w:type="character" w:styleId="HTMLCite">
    <w:name w:val="HTML Cite"/>
    <w:basedOn w:val="DefaultParagraphFont"/>
    <w:uiPriority w:val="99"/>
    <w:semiHidden/>
    <w:unhideWhenUsed/>
    <w:rsid w:val="00052FCC"/>
    <w:rPr>
      <w:i/>
      <w:iCs/>
    </w:rPr>
  </w:style>
  <w:style w:type="paragraph" w:customStyle="1" w:styleId="xmsonormal">
    <w:name w:val="x_msonormal"/>
    <w:basedOn w:val="Normal"/>
    <w:rsid w:val="00053270"/>
    <w:pPr>
      <w:spacing w:before="100" w:beforeAutospacing="1" w:after="100" w:afterAutospacing="1"/>
    </w:pPr>
    <w:rPr>
      <w:lang w:val="en-GB" w:eastAsia="en-GB"/>
    </w:rPr>
  </w:style>
  <w:style w:type="paragraph" w:customStyle="1" w:styleId="xmsolistparagraph">
    <w:name w:val="x_msolistparagraph"/>
    <w:basedOn w:val="Normal"/>
    <w:rsid w:val="00053270"/>
    <w:pPr>
      <w:spacing w:before="100" w:beforeAutospacing="1" w:after="100" w:afterAutospacing="1"/>
    </w:pPr>
    <w:rPr>
      <w:lang w:val="en-GB" w:eastAsia="en-GB"/>
    </w:rPr>
  </w:style>
  <w:style w:type="paragraph" w:styleId="FootnoteText">
    <w:name w:val="footnote text"/>
    <w:basedOn w:val="Normal"/>
    <w:link w:val="FootnoteTextChar"/>
    <w:uiPriority w:val="99"/>
    <w:semiHidden/>
    <w:unhideWhenUsed/>
    <w:rsid w:val="00BF5335"/>
    <w:rPr>
      <w:sz w:val="20"/>
      <w:szCs w:val="20"/>
    </w:rPr>
  </w:style>
  <w:style w:type="character" w:customStyle="1" w:styleId="FootnoteTextChar">
    <w:name w:val="Footnote Text Char"/>
    <w:basedOn w:val="DefaultParagraphFont"/>
    <w:link w:val="FootnoteText"/>
    <w:uiPriority w:val="99"/>
    <w:semiHidden/>
    <w:rsid w:val="00BF5335"/>
    <w:rPr>
      <w:lang w:val="en-US" w:eastAsia="en-US"/>
    </w:rPr>
  </w:style>
  <w:style w:type="character" w:styleId="FootnoteReference">
    <w:name w:val="footnote reference"/>
    <w:basedOn w:val="DefaultParagraphFont"/>
    <w:uiPriority w:val="99"/>
    <w:semiHidden/>
    <w:unhideWhenUsed/>
    <w:rsid w:val="00BF5335"/>
    <w:rPr>
      <w:vertAlign w:val="superscript"/>
    </w:rPr>
  </w:style>
  <w:style w:type="character" w:customStyle="1" w:styleId="BodyTextIndentChar">
    <w:name w:val="Body Text Indent Char"/>
    <w:basedOn w:val="DefaultParagraphFont"/>
    <w:link w:val="BodyTextIndent"/>
    <w:rsid w:val="00274BC6"/>
    <w:rPr>
      <w:sz w:val="24"/>
      <w:szCs w:val="24"/>
      <w:lang w:val="en-US" w:eastAsia="en-US"/>
    </w:rPr>
  </w:style>
  <w:style w:type="character" w:customStyle="1" w:styleId="FooterChar">
    <w:name w:val="Footer Char"/>
    <w:basedOn w:val="DefaultParagraphFont"/>
    <w:link w:val="Footer"/>
    <w:uiPriority w:val="99"/>
    <w:rsid w:val="00B266C3"/>
    <w:rPr>
      <w:sz w:val="24"/>
      <w:szCs w:val="24"/>
      <w:lang w:val="en-US" w:eastAsia="en-US"/>
    </w:rPr>
  </w:style>
  <w:style w:type="paragraph" w:styleId="TOCHeading">
    <w:name w:val="TOC Heading"/>
    <w:basedOn w:val="Heading1"/>
    <w:next w:val="Normal"/>
    <w:uiPriority w:val="39"/>
    <w:unhideWhenUsed/>
    <w:qFormat/>
    <w:rsid w:val="001C6AB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CE73F1"/>
    <w:pPr>
      <w:spacing w:before="120" w:after="220"/>
    </w:pPr>
    <w:rPr>
      <w:rFonts w:asciiTheme="minorHAnsi" w:hAnsiTheme="minorHAnsi"/>
    </w:rPr>
  </w:style>
  <w:style w:type="paragraph" w:styleId="TOC2">
    <w:name w:val="toc 2"/>
    <w:basedOn w:val="Normal"/>
    <w:next w:val="Normal"/>
    <w:autoRedefine/>
    <w:uiPriority w:val="39"/>
    <w:unhideWhenUsed/>
    <w:rsid w:val="00CE73F1"/>
    <w:pPr>
      <w:spacing w:before="120" w:after="220"/>
      <w:ind w:left="240"/>
    </w:pPr>
    <w:rPr>
      <w:rFonts w:asciiTheme="minorHAnsi" w:hAnsiTheme="minorHAnsi"/>
    </w:rPr>
  </w:style>
  <w:style w:type="paragraph" w:styleId="TOC3">
    <w:name w:val="toc 3"/>
    <w:basedOn w:val="Normal"/>
    <w:next w:val="Normal"/>
    <w:autoRedefine/>
    <w:uiPriority w:val="39"/>
    <w:semiHidden/>
    <w:unhideWhenUsed/>
    <w:rsid w:val="001C6AB6"/>
    <w:pPr>
      <w:spacing w:after="100"/>
      <w:ind w:left="480"/>
    </w:pPr>
    <w:rPr>
      <w:rFonts w:asciiTheme="minorHAnsi" w:hAnsiTheme="minorHAnsi"/>
    </w:rPr>
  </w:style>
  <w:style w:type="paragraph" w:customStyle="1" w:styleId="paragraph">
    <w:name w:val="paragraph"/>
    <w:basedOn w:val="Normal"/>
    <w:rsid w:val="00561D84"/>
    <w:pPr>
      <w:spacing w:before="100" w:beforeAutospacing="1" w:after="100" w:afterAutospacing="1"/>
    </w:pPr>
    <w:rPr>
      <w:lang w:val="en-GB" w:eastAsia="en-GB"/>
    </w:rPr>
  </w:style>
  <w:style w:type="character" w:customStyle="1" w:styleId="normaltextrun">
    <w:name w:val="normaltextrun"/>
    <w:basedOn w:val="DefaultParagraphFont"/>
    <w:rsid w:val="00561D84"/>
  </w:style>
  <w:style w:type="character" w:customStyle="1" w:styleId="eop">
    <w:name w:val="eop"/>
    <w:basedOn w:val="DefaultParagraphFont"/>
    <w:rsid w:val="00561D84"/>
  </w:style>
  <w:style w:type="character" w:customStyle="1" w:styleId="advancedproofingissue">
    <w:name w:val="advancedproofingissue"/>
    <w:basedOn w:val="DefaultParagraphFont"/>
    <w:rsid w:val="0056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8649">
      <w:bodyDiv w:val="1"/>
      <w:marLeft w:val="0"/>
      <w:marRight w:val="0"/>
      <w:marTop w:val="0"/>
      <w:marBottom w:val="0"/>
      <w:divBdr>
        <w:top w:val="none" w:sz="0" w:space="0" w:color="auto"/>
        <w:left w:val="none" w:sz="0" w:space="0" w:color="auto"/>
        <w:bottom w:val="none" w:sz="0" w:space="0" w:color="auto"/>
        <w:right w:val="none" w:sz="0" w:space="0" w:color="auto"/>
      </w:divBdr>
    </w:div>
    <w:div w:id="454493752">
      <w:bodyDiv w:val="1"/>
      <w:marLeft w:val="0"/>
      <w:marRight w:val="0"/>
      <w:marTop w:val="0"/>
      <w:marBottom w:val="0"/>
      <w:divBdr>
        <w:top w:val="none" w:sz="0" w:space="0" w:color="auto"/>
        <w:left w:val="none" w:sz="0" w:space="0" w:color="auto"/>
        <w:bottom w:val="none" w:sz="0" w:space="0" w:color="auto"/>
        <w:right w:val="none" w:sz="0" w:space="0" w:color="auto"/>
      </w:divBdr>
    </w:div>
    <w:div w:id="563176344">
      <w:bodyDiv w:val="1"/>
      <w:marLeft w:val="0"/>
      <w:marRight w:val="0"/>
      <w:marTop w:val="0"/>
      <w:marBottom w:val="0"/>
      <w:divBdr>
        <w:top w:val="none" w:sz="0" w:space="0" w:color="auto"/>
        <w:left w:val="none" w:sz="0" w:space="0" w:color="auto"/>
        <w:bottom w:val="none" w:sz="0" w:space="0" w:color="auto"/>
        <w:right w:val="none" w:sz="0" w:space="0" w:color="auto"/>
      </w:divBdr>
    </w:div>
    <w:div w:id="113672212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7946">
      <w:bodyDiv w:val="1"/>
      <w:marLeft w:val="0"/>
      <w:marRight w:val="0"/>
      <w:marTop w:val="0"/>
      <w:marBottom w:val="0"/>
      <w:divBdr>
        <w:top w:val="none" w:sz="0" w:space="0" w:color="auto"/>
        <w:left w:val="none" w:sz="0" w:space="0" w:color="auto"/>
        <w:bottom w:val="none" w:sz="0" w:space="0" w:color="auto"/>
        <w:right w:val="none" w:sz="0" w:space="0" w:color="auto"/>
      </w:divBdr>
      <w:divsChild>
        <w:div w:id="88160222">
          <w:marLeft w:val="45"/>
          <w:marRight w:val="45"/>
          <w:marTop w:val="15"/>
          <w:marBottom w:val="0"/>
          <w:divBdr>
            <w:top w:val="none" w:sz="0" w:space="0" w:color="auto"/>
            <w:left w:val="none" w:sz="0" w:space="0" w:color="auto"/>
            <w:bottom w:val="none" w:sz="0" w:space="0" w:color="auto"/>
            <w:right w:val="none" w:sz="0" w:space="0" w:color="auto"/>
          </w:divBdr>
          <w:divsChild>
            <w:div w:id="18370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2298">
      <w:bodyDiv w:val="1"/>
      <w:marLeft w:val="0"/>
      <w:marRight w:val="0"/>
      <w:marTop w:val="0"/>
      <w:marBottom w:val="0"/>
      <w:divBdr>
        <w:top w:val="none" w:sz="0" w:space="0" w:color="auto"/>
        <w:left w:val="none" w:sz="0" w:space="0" w:color="auto"/>
        <w:bottom w:val="none" w:sz="0" w:space="0" w:color="auto"/>
        <w:right w:val="none" w:sz="0" w:space="0" w:color="auto"/>
      </w:divBdr>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00246369">
      <w:bodyDiv w:val="1"/>
      <w:marLeft w:val="0"/>
      <w:marRight w:val="0"/>
      <w:marTop w:val="0"/>
      <w:marBottom w:val="0"/>
      <w:divBdr>
        <w:top w:val="none" w:sz="0" w:space="0" w:color="auto"/>
        <w:left w:val="none" w:sz="0" w:space="0" w:color="auto"/>
        <w:bottom w:val="none" w:sz="0" w:space="0" w:color="auto"/>
        <w:right w:val="none" w:sz="0" w:space="0" w:color="auto"/>
      </w:divBdr>
      <w:divsChild>
        <w:div w:id="785929228">
          <w:marLeft w:val="274"/>
          <w:marRight w:val="0"/>
          <w:marTop w:val="150"/>
          <w:marBottom w:val="0"/>
          <w:divBdr>
            <w:top w:val="none" w:sz="0" w:space="0" w:color="auto"/>
            <w:left w:val="none" w:sz="0" w:space="0" w:color="auto"/>
            <w:bottom w:val="none" w:sz="0" w:space="0" w:color="auto"/>
            <w:right w:val="none" w:sz="0" w:space="0" w:color="auto"/>
          </w:divBdr>
        </w:div>
        <w:div w:id="75904814">
          <w:marLeft w:val="274"/>
          <w:marRight w:val="0"/>
          <w:marTop w:val="150"/>
          <w:marBottom w:val="0"/>
          <w:divBdr>
            <w:top w:val="none" w:sz="0" w:space="0" w:color="auto"/>
            <w:left w:val="none" w:sz="0" w:space="0" w:color="auto"/>
            <w:bottom w:val="none" w:sz="0" w:space="0" w:color="auto"/>
            <w:right w:val="none" w:sz="0" w:space="0" w:color="auto"/>
          </w:divBdr>
        </w:div>
        <w:div w:id="104426226">
          <w:marLeft w:val="274"/>
          <w:marRight w:val="0"/>
          <w:marTop w:val="150"/>
          <w:marBottom w:val="0"/>
          <w:divBdr>
            <w:top w:val="none" w:sz="0" w:space="0" w:color="auto"/>
            <w:left w:val="none" w:sz="0" w:space="0" w:color="auto"/>
            <w:bottom w:val="none" w:sz="0" w:space="0" w:color="auto"/>
            <w:right w:val="none" w:sz="0" w:space="0" w:color="auto"/>
          </w:divBdr>
        </w:div>
      </w:divsChild>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134173369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4119689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williams@discoveryschoolstrust.org.uk" TargetMode="External"/><Relationship Id="rId26" Type="http://schemas.openxmlformats.org/officeDocument/2006/relationships/hyperlink" Target="http://lrsb.org.uk/childreport" TargetMode="External"/><Relationship Id="rId39" Type="http://schemas.openxmlformats.org/officeDocument/2006/relationships/image" Target="media/image3.png"/><Relationship Id="rId21" Type="http://schemas.openxmlformats.org/officeDocument/2006/relationships/hyperlink" Target="mailto:Mohammed.Patel@leicester.gov.uk" TargetMode="External"/><Relationship Id="rId34" Type="http://schemas.openxmlformats.org/officeDocument/2006/relationships/hyperlink" Target="mailto:dutyteam@rutland.gcsx.gov.uk"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gill@discoveryschoolstrust.org.uk" TargetMode="External"/><Relationship Id="rId25" Type="http://schemas.openxmlformats.org/officeDocument/2006/relationships/footer" Target="footer5.xml"/><Relationship Id="rId33" Type="http://schemas.openxmlformats.org/officeDocument/2006/relationships/hyperlink" Target="mailto:info@uava.org.uk" TargetMode="External"/><Relationship Id="rId38" Type="http://schemas.openxmlformats.org/officeDocument/2006/relationships/hyperlink" Target="mailto:info@uava.org.uk"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Julie.Chapaneri@leicester.gov.uk" TargetMode="External"/><Relationship Id="rId29" Type="http://schemas.openxmlformats.org/officeDocument/2006/relationships/hyperlink" Target="mailto:Julie.Chapaneri@leicester.gov.uk" TargetMode="External"/><Relationship Id="rId41" Type="http://schemas.openxmlformats.org/officeDocument/2006/relationships/image" Target="media/image5.png"/><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lrsb.org.uk/childreport" TargetMode="External"/><Relationship Id="rId32" Type="http://schemas.openxmlformats.org/officeDocument/2006/relationships/hyperlink" Target="mailto:psychology@leicester.gov.uk" TargetMode="External"/><Relationship Id="rId37" Type="http://schemas.openxmlformats.org/officeDocument/2006/relationships/hyperlink" Target="mailto:Mohammed.Patel@leicester.gov.uk" TargetMode="External"/><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lrsb.org.uk/childreport" TargetMode="External"/><Relationship Id="rId28" Type="http://schemas.openxmlformats.org/officeDocument/2006/relationships/hyperlink" Target="mailto:Lado-allegations-referral@leicester.gov.uk" TargetMode="External"/><Relationship Id="rId36" Type="http://schemas.openxmlformats.org/officeDocument/2006/relationships/hyperlink" Target="mailto:Julie.Chapaneri@leicester.gov.uk" TargetMode="External"/><Relationship Id="rId49" Type="http://schemas.openxmlformats.org/officeDocument/2006/relationships/image" Target="media/image13.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braithwaite@discoveryschoolstrust.org.uk" TargetMode="External"/><Relationship Id="rId31" Type="http://schemas.openxmlformats.org/officeDocument/2006/relationships/hyperlink" Target="mailto:das-team@leicester.gcsx.gov.uk" TargetMode="External"/><Relationship Id="rId44" Type="http://schemas.openxmlformats.org/officeDocument/2006/relationships/image" Target="media/image8.png"/><Relationship Id="rId52"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hildrensduty@leics.gov.uk" TargetMode="External"/><Relationship Id="rId27" Type="http://schemas.openxmlformats.org/officeDocument/2006/relationships/hyperlink" Target="http://lrsb.org.uk/child-deathoverview-panel-cdop" TargetMode="External"/><Relationship Id="rId30" Type="http://schemas.openxmlformats.org/officeDocument/2006/relationships/hyperlink" Target="mailto:Mohammed.Patel@leicester.gov.uk" TargetMode="External"/><Relationship Id="rId35" Type="http://schemas.openxmlformats.org/officeDocument/2006/relationships/hyperlink" Target="http://www.lrsb.org.uk"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5.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C482A83BA3E4598AA8C07B02D7DB6" ma:contentTypeVersion="8" ma:contentTypeDescription="Create a new document." ma:contentTypeScope="" ma:versionID="ee4028c4effeaea1d956b17f1b0afa5a">
  <xsd:schema xmlns:xsd="http://www.w3.org/2001/XMLSchema" xmlns:xs="http://www.w3.org/2001/XMLSchema" xmlns:p="http://schemas.microsoft.com/office/2006/metadata/properties" xmlns:ns2="b00f2646-8390-426c-9384-18749c764c4d" targetNamespace="http://schemas.microsoft.com/office/2006/metadata/properties" ma:root="true" ma:fieldsID="989fd04c4b08b885ee47a96b84ef34a0" ns2:_="">
    <xsd:import namespace="b00f2646-8390-426c-9384-18749c764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f2646-8390-426c-9384-18749c764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0E55-1964-4355-BC2D-0195639322E6}"/>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356FAA0B-E683-4D71-ACE2-E30352979749}">
  <ds:schemaRefs>
    <ds:schemaRef ds:uri="http://schemas.microsoft.com/office/2006/documentManagement/types"/>
    <ds:schemaRef ds:uri="http://purl.org/dc/elements/1.1/"/>
    <ds:schemaRef ds:uri="http://schemas.microsoft.com/office/2006/metadata/properties"/>
    <ds:schemaRef ds:uri="787bdee1-7a48-4c66-93b9-c03ca2a72b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5F02A96-39F0-4CBB-8665-BC56B8E5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9470</Words>
  <Characters>53983</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63327</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Lee Gill</cp:lastModifiedBy>
  <cp:revision>2</cp:revision>
  <cp:lastPrinted>2018-06-27T12:45:00Z</cp:lastPrinted>
  <dcterms:created xsi:type="dcterms:W3CDTF">2020-01-15T12:39:00Z</dcterms:created>
  <dcterms:modified xsi:type="dcterms:W3CDTF">2020-01-15T12:39:00Z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0x010100114C482A83BA3E4598AA8C07B02D7DB6</vt:lpwstr>
  </property>
</Properties>
</file>